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6BA" w:rsidRDefault="00AF36BA" w:rsidP="00AF36BA">
      <w:pPr>
        <w:jc w:val="both"/>
        <w:rPr>
          <w:rFonts w:ascii="Arial" w:hAnsi="Arial" w:cs="Arial"/>
          <w:b/>
          <w:lang w:val="hr-BA"/>
        </w:rPr>
      </w:pPr>
      <w:r>
        <w:rPr>
          <w:rFonts w:ascii="Arial" w:hAnsi="Arial" w:cs="Arial"/>
          <w:b/>
          <w:lang w:val="hr-BA"/>
        </w:rPr>
        <w:t>Pregled riješenih, neriješenih predmeta iz plana i procent realizacije plana prikazan po starosnim kategorijama</w:t>
      </w:r>
      <w:r>
        <w:rPr>
          <w:rFonts w:ascii="Arial" w:hAnsi="Arial" w:cs="Arial"/>
          <w:b/>
          <w:lang w:val="hr-BA"/>
        </w:rPr>
        <w:t xml:space="preserve"> – 2023.godina</w:t>
      </w:r>
      <w:bookmarkStart w:id="0" w:name="_GoBack"/>
      <w:bookmarkEnd w:id="0"/>
    </w:p>
    <w:p w:rsidR="00AF36BA" w:rsidRDefault="00AF36BA" w:rsidP="00AF36BA">
      <w:pPr>
        <w:jc w:val="both"/>
        <w:rPr>
          <w:rFonts w:ascii="Arial" w:hAnsi="Arial" w:cs="Arial"/>
          <w:b/>
          <w:lang w:val="hr-BA"/>
        </w:rPr>
      </w:pPr>
    </w:p>
    <w:tbl>
      <w:tblPr>
        <w:tblW w:w="37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6"/>
        <w:gridCol w:w="1072"/>
        <w:gridCol w:w="1072"/>
        <w:gridCol w:w="1072"/>
        <w:gridCol w:w="1072"/>
        <w:gridCol w:w="1072"/>
        <w:gridCol w:w="1117"/>
      </w:tblGrid>
      <w:tr w:rsidR="00AF36BA" w:rsidTr="00AF36BA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A" w:rsidRDefault="00AF36BA">
            <w:pPr>
              <w:jc w:val="both"/>
              <w:rPr>
                <w:rFonts w:ascii="Arial" w:hAnsi="Arial" w:cs="Arial"/>
                <w:b/>
                <w:sz w:val="20"/>
                <w:lang w:val="sr-Latn-R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Predmeti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inicirani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2022.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A" w:rsidRDefault="00AF36BA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Predmeti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inicirani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2020.-2021.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A" w:rsidRDefault="00AF36BA">
            <w:pPr>
              <w:pStyle w:val="NoSpacing"/>
              <w:spacing w:line="256" w:lineRule="auto"/>
              <w:rPr>
                <w:rFonts w:ascii="Arial" w:hAnsi="Arial" w:cs="Arial"/>
                <w:b/>
                <w:lang w:val="hr-BA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Predmeti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inicirani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2018.-2019.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godine</w:t>
            </w:r>
            <w:proofErr w:type="spellEnd"/>
            <w:r>
              <w:rPr>
                <w:rFonts w:ascii="Arial" w:hAnsi="Arial" w:cs="Arial"/>
                <w:b/>
                <w:lang w:val="hr-BA"/>
              </w:rPr>
              <w:t xml:space="preserve"> 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A" w:rsidRDefault="00AF36BA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hr-BA" w:eastAsia="sr-Latn-C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Predmeti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inicirani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2014.-2017.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A" w:rsidRDefault="00AF36BA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hr-BA" w:eastAsia="sr-Latn-C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Predmeti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inicirani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2009.-2013.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A" w:rsidRDefault="00AF36BA">
            <w:pPr>
              <w:jc w:val="both"/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 xml:space="preserve">Ukupan broj predmeta </w:t>
            </w:r>
          </w:p>
        </w:tc>
      </w:tr>
      <w:tr w:rsidR="00AF36BA" w:rsidTr="00AF36BA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A" w:rsidRDefault="00AF36BA">
            <w:pPr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 xml:space="preserve">Broj predmeta u planu 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AF36BA" w:rsidRDefault="00AF36BA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310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AF36BA" w:rsidRDefault="00AF36BA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97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AF36BA" w:rsidRDefault="00AF36BA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27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AF36BA" w:rsidRDefault="00AF36BA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36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AF36BA" w:rsidRDefault="00AF36BA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7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</w:p>
          <w:p w:rsidR="00AF36BA" w:rsidRDefault="00AF36BA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477</w:t>
            </w:r>
          </w:p>
        </w:tc>
      </w:tr>
      <w:tr w:rsidR="00AF36BA" w:rsidTr="00AF36BA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Neriješeni predmeti iz plana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2</w:t>
            </w:r>
          </w:p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8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2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1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13</w:t>
            </w:r>
          </w:p>
        </w:tc>
      </w:tr>
      <w:tr w:rsidR="00AF36BA" w:rsidTr="00AF36BA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Riješeni predmeti iz plana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308</w:t>
            </w:r>
          </w:p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89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25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35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both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AF36BA" w:rsidRDefault="00AF36BA">
            <w:pPr>
              <w:jc w:val="both"/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7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464</w:t>
            </w:r>
          </w:p>
        </w:tc>
      </w:tr>
      <w:tr w:rsidR="00AF36BA" w:rsidTr="00AF36BA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% realizacije</w:t>
            </w:r>
          </w:p>
          <w:p w:rsidR="00AF36BA" w:rsidRDefault="00AF36BA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99,35%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91,75 %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92,59%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 xml:space="preserve"> 97,22%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both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AF36BA" w:rsidRDefault="00AF36BA">
            <w:pPr>
              <w:jc w:val="both"/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100,00%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BA" w:rsidRDefault="00AF36BA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AF36BA" w:rsidRDefault="00AF36BA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97,27%</w:t>
            </w:r>
          </w:p>
        </w:tc>
      </w:tr>
    </w:tbl>
    <w:p w:rsidR="00AF36BA" w:rsidRDefault="00AF36BA" w:rsidP="00AF36BA">
      <w:pPr>
        <w:rPr>
          <w:rFonts w:ascii="Arial" w:hAnsi="Arial" w:cs="Arial"/>
          <w:lang w:val="hr-BA"/>
        </w:rPr>
      </w:pPr>
    </w:p>
    <w:p w:rsidR="004146D3" w:rsidRDefault="004146D3"/>
    <w:sectPr w:rsidR="004146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6BA"/>
    <w:rsid w:val="004146D3"/>
    <w:rsid w:val="00606F7C"/>
    <w:rsid w:val="00AF36BA"/>
    <w:rsid w:val="00B8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7C904"/>
  <w15:chartTrackingRefBased/>
  <w15:docId w15:val="{870F9053-039D-4401-8885-D4274FE8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6BA"/>
    <w:pPr>
      <w:spacing w:line="256" w:lineRule="auto"/>
    </w:pPr>
    <w:rPr>
      <w:rFonts w:ascii="Calibri" w:eastAsia="Calibri" w:hAnsi="Calibri" w:cs="Calibri"/>
      <w:color w:val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F36BA"/>
    <w:pPr>
      <w:spacing w:after="0" w:line="240" w:lineRule="auto"/>
    </w:pPr>
    <w:rPr>
      <w:rFonts w:ascii="Calibri" w:eastAsia="Calibri" w:hAnsi="Calibri" w:cs="Calibri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477</Characters>
  <Application>Microsoft Office Word</Application>
  <DocSecurity>0</DocSecurity>
  <Lines>3</Lines>
  <Paragraphs>1</Paragraphs>
  <ScaleCrop>false</ScaleCrop>
  <Company>Pravosudje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Guzvic</dc:creator>
  <cp:keywords/>
  <dc:description/>
  <cp:lastModifiedBy>Bozana Guzvic</cp:lastModifiedBy>
  <cp:revision>1</cp:revision>
  <dcterms:created xsi:type="dcterms:W3CDTF">2024-01-25T10:35:00Z</dcterms:created>
  <dcterms:modified xsi:type="dcterms:W3CDTF">2024-01-25T10:36:00Z</dcterms:modified>
</cp:coreProperties>
</file>