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608338" w14:textId="77777777" w:rsidR="00F16EAD" w:rsidRDefault="00F16EAD" w:rsidP="00F16EAD">
      <w:pPr>
        <w:jc w:val="left"/>
        <w:rPr>
          <w:rFonts w:eastAsia="Times New Roman" w:cs="Times New Roman"/>
          <w:i/>
          <w:szCs w:val="24"/>
          <w:lang w:val="hr-BA" w:eastAsia="hr-HR"/>
        </w:rPr>
      </w:pPr>
      <w:r>
        <w:rPr>
          <w:rFonts w:eastAsia="Times New Roman" w:cs="Times New Roman"/>
          <w:i/>
          <w:szCs w:val="24"/>
          <w:lang w:val="hr-BA" w:eastAsia="hr-HR"/>
        </w:rPr>
        <w:tab/>
        <w:t xml:space="preserve">     Bosna i Hercegovina</w:t>
      </w:r>
    </w:p>
    <w:p w14:paraId="1B96C500" w14:textId="77777777" w:rsidR="00F16EAD" w:rsidRDefault="00F16EAD" w:rsidP="00F16EAD">
      <w:pPr>
        <w:jc w:val="left"/>
        <w:rPr>
          <w:rFonts w:eastAsia="Times New Roman" w:cs="Times New Roman"/>
          <w:i/>
          <w:szCs w:val="24"/>
          <w:lang w:val="hr-BA" w:eastAsia="hr-HR"/>
        </w:rPr>
      </w:pPr>
      <w:r>
        <w:rPr>
          <w:rFonts w:eastAsia="Times New Roman" w:cs="Times New Roman"/>
          <w:i/>
          <w:szCs w:val="24"/>
          <w:lang w:val="hr-BA" w:eastAsia="hr-HR"/>
        </w:rPr>
        <w:t xml:space="preserve">  FEDERACIJA BOSNE I HERCEGOVINE</w:t>
      </w:r>
    </w:p>
    <w:p w14:paraId="021059AF" w14:textId="77777777" w:rsidR="00F16EAD" w:rsidRDefault="00F16EAD" w:rsidP="00F16EAD">
      <w:pPr>
        <w:keepNext/>
        <w:jc w:val="left"/>
        <w:outlineLvl w:val="0"/>
        <w:rPr>
          <w:rFonts w:eastAsia="Times New Roman" w:cs="Times New Roman"/>
          <w:b/>
          <w:bCs/>
          <w:i/>
          <w:szCs w:val="24"/>
          <w:lang w:val="hr-BA" w:eastAsia="hr-HR"/>
        </w:rPr>
      </w:pPr>
      <w:r>
        <w:rPr>
          <w:rFonts w:eastAsia="Times New Roman" w:cs="Times New Roman"/>
          <w:b/>
          <w:bCs/>
          <w:i/>
          <w:szCs w:val="24"/>
          <w:lang w:val="hr-BA" w:eastAsia="hr-HR"/>
        </w:rPr>
        <w:t>ŽUPANIJA ZAPADNOHERCEGOVAČKA</w:t>
      </w:r>
    </w:p>
    <w:p w14:paraId="484D4965" w14:textId="77777777" w:rsidR="00F16EAD" w:rsidRDefault="00F16EAD" w:rsidP="00F16EAD">
      <w:pPr>
        <w:keepNext/>
        <w:jc w:val="left"/>
        <w:outlineLvl w:val="0"/>
        <w:rPr>
          <w:rFonts w:eastAsia="Times New Roman" w:cs="Times New Roman"/>
          <w:b/>
          <w:bCs/>
          <w:i/>
          <w:szCs w:val="24"/>
          <w:lang w:val="hr-BA" w:eastAsia="hr-HR"/>
        </w:rPr>
      </w:pPr>
      <w:r>
        <w:rPr>
          <w:rFonts w:eastAsia="Times New Roman" w:cs="Times New Roman"/>
          <w:b/>
          <w:bCs/>
          <w:i/>
          <w:szCs w:val="24"/>
          <w:lang w:val="hr-BA" w:eastAsia="hr-HR"/>
        </w:rPr>
        <w:t xml:space="preserve">        ŽUPANIJSKO  TUŽITELJSTVO </w:t>
      </w:r>
    </w:p>
    <w:p w14:paraId="580571B9" w14:textId="77777777" w:rsidR="00F16EAD" w:rsidRDefault="00F16EAD" w:rsidP="00F16EAD">
      <w:pPr>
        <w:keepNext/>
        <w:jc w:val="left"/>
        <w:outlineLvl w:val="0"/>
        <w:rPr>
          <w:rFonts w:eastAsia="Times New Roman" w:cs="Times New Roman"/>
          <w:b/>
          <w:bCs/>
          <w:i/>
          <w:szCs w:val="24"/>
          <w:lang w:val="hr-BA" w:eastAsia="hr-HR"/>
        </w:rPr>
      </w:pPr>
      <w:r>
        <w:rPr>
          <w:rFonts w:eastAsia="Times New Roman" w:cs="Times New Roman"/>
          <w:b/>
          <w:bCs/>
          <w:i/>
          <w:szCs w:val="24"/>
          <w:lang w:val="hr-BA" w:eastAsia="hr-HR"/>
        </w:rPr>
        <w:t>ŽUPANIJE ZAPADNOHERCEGOVAČKE</w:t>
      </w:r>
    </w:p>
    <w:p w14:paraId="63E8A25E" w14:textId="77777777" w:rsidR="00F16EAD" w:rsidRDefault="00F16EAD" w:rsidP="00F16EAD">
      <w:pPr>
        <w:jc w:val="left"/>
        <w:rPr>
          <w:rFonts w:eastAsia="Times New Roman" w:cs="Times New Roman"/>
          <w:b/>
          <w:bCs/>
          <w:i/>
          <w:szCs w:val="24"/>
          <w:lang w:val="hr-BA" w:eastAsia="hr-HR"/>
        </w:rPr>
      </w:pPr>
      <w:r>
        <w:rPr>
          <w:rFonts w:eastAsia="Times New Roman" w:cs="Times New Roman"/>
          <w:b/>
          <w:bCs/>
          <w:i/>
          <w:szCs w:val="24"/>
          <w:lang w:val="hr-BA" w:eastAsia="hr-HR"/>
        </w:rPr>
        <w:t xml:space="preserve">                ŠIROKI  BRIJEG </w:t>
      </w:r>
    </w:p>
    <w:p w14:paraId="6EA9DA05" w14:textId="77777777" w:rsidR="00F16EAD" w:rsidRDefault="00F16EAD" w:rsidP="00F16EAD">
      <w:pPr>
        <w:jc w:val="left"/>
        <w:rPr>
          <w:rFonts w:eastAsia="Times New Roman" w:cs="Times New Roman"/>
          <w:b/>
          <w:bCs/>
          <w:szCs w:val="24"/>
          <w:lang w:val="hr-BA" w:eastAsia="hr-HR"/>
        </w:rPr>
      </w:pPr>
    </w:p>
    <w:p w14:paraId="051DE4E9" w14:textId="73F06BC7" w:rsidR="00F16EAD" w:rsidRDefault="00F16EAD" w:rsidP="00F16EAD">
      <w:pPr>
        <w:rPr>
          <w:rFonts w:eastAsia="Times New Roman" w:cs="Times New Roman"/>
          <w:i/>
          <w:iCs/>
          <w:szCs w:val="24"/>
          <w:lang w:val="hr-BA" w:eastAsia="hr-HR"/>
        </w:rPr>
      </w:pPr>
      <w:r>
        <w:rPr>
          <w:rFonts w:eastAsia="Times New Roman" w:cs="Times New Roman"/>
          <w:i/>
          <w:iCs/>
          <w:szCs w:val="24"/>
          <w:lang w:val="hr-BA" w:eastAsia="hr-HR"/>
        </w:rPr>
        <w:t>Broj: T08 0 KT 000</w:t>
      </w:r>
      <w:r w:rsidR="00A30565">
        <w:rPr>
          <w:rFonts w:eastAsia="Times New Roman" w:cs="Times New Roman"/>
          <w:i/>
          <w:iCs/>
          <w:szCs w:val="24"/>
          <w:lang w:val="hr-BA" w:eastAsia="hr-HR"/>
        </w:rPr>
        <w:t>8</w:t>
      </w:r>
      <w:r w:rsidR="00776C65">
        <w:rPr>
          <w:rFonts w:eastAsia="Times New Roman" w:cs="Times New Roman"/>
          <w:i/>
          <w:iCs/>
          <w:szCs w:val="24"/>
          <w:lang w:val="hr-BA" w:eastAsia="hr-HR"/>
        </w:rPr>
        <w:t>882</w:t>
      </w:r>
      <w:r w:rsidR="00E0267E">
        <w:rPr>
          <w:rFonts w:eastAsia="Times New Roman" w:cs="Times New Roman"/>
          <w:i/>
          <w:iCs/>
          <w:szCs w:val="24"/>
          <w:lang w:val="hr-BA" w:eastAsia="hr-HR"/>
        </w:rPr>
        <w:t xml:space="preserve"> </w:t>
      </w:r>
      <w:r w:rsidR="00A30565">
        <w:rPr>
          <w:rFonts w:eastAsia="Times New Roman" w:cs="Times New Roman"/>
          <w:i/>
          <w:iCs/>
          <w:szCs w:val="24"/>
          <w:lang w:val="hr-BA" w:eastAsia="hr-HR"/>
        </w:rPr>
        <w:t>23</w:t>
      </w:r>
    </w:p>
    <w:p w14:paraId="66E3721E" w14:textId="68CF4108" w:rsidR="00F16EAD" w:rsidRDefault="00F16EAD" w:rsidP="00F16EAD">
      <w:pPr>
        <w:tabs>
          <w:tab w:val="left" w:pos="2325"/>
        </w:tabs>
        <w:rPr>
          <w:rFonts w:eastAsia="Times New Roman" w:cs="Times New Roman"/>
          <w:i/>
          <w:iCs/>
          <w:szCs w:val="24"/>
          <w:lang w:val="hr-BA" w:eastAsia="hr-HR"/>
        </w:rPr>
      </w:pPr>
      <w:r>
        <w:rPr>
          <w:rFonts w:eastAsia="Times New Roman" w:cs="Times New Roman"/>
          <w:i/>
          <w:iCs/>
          <w:szCs w:val="24"/>
          <w:lang w:val="hr-BA" w:eastAsia="hr-HR"/>
        </w:rPr>
        <w:t xml:space="preserve">Široki Brijeg, </w:t>
      </w:r>
      <w:r w:rsidR="00776C65">
        <w:rPr>
          <w:rFonts w:eastAsia="Times New Roman" w:cs="Times New Roman"/>
          <w:i/>
          <w:iCs/>
          <w:szCs w:val="24"/>
          <w:lang w:val="hr-BA" w:eastAsia="hr-HR"/>
        </w:rPr>
        <w:t xml:space="preserve">04.travnja </w:t>
      </w:r>
      <w:r w:rsidR="004B4754">
        <w:rPr>
          <w:rFonts w:eastAsia="Times New Roman" w:cs="Times New Roman"/>
          <w:i/>
          <w:iCs/>
          <w:szCs w:val="24"/>
          <w:lang w:val="hr-BA" w:eastAsia="hr-HR"/>
        </w:rPr>
        <w:t xml:space="preserve"> </w:t>
      </w:r>
      <w:r>
        <w:rPr>
          <w:rFonts w:eastAsia="Times New Roman" w:cs="Times New Roman"/>
          <w:i/>
          <w:iCs/>
          <w:szCs w:val="24"/>
          <w:lang w:val="hr-BA" w:eastAsia="hr-HR"/>
        </w:rPr>
        <w:t xml:space="preserve"> 202</w:t>
      </w:r>
      <w:r w:rsidR="00A30565">
        <w:rPr>
          <w:rFonts w:eastAsia="Times New Roman" w:cs="Times New Roman"/>
          <w:i/>
          <w:iCs/>
          <w:szCs w:val="24"/>
          <w:lang w:val="hr-BA" w:eastAsia="hr-HR"/>
        </w:rPr>
        <w:t>4</w:t>
      </w:r>
      <w:r>
        <w:rPr>
          <w:rFonts w:eastAsia="Times New Roman" w:cs="Times New Roman"/>
          <w:i/>
          <w:iCs/>
          <w:szCs w:val="24"/>
          <w:lang w:val="hr-BA" w:eastAsia="hr-HR"/>
        </w:rPr>
        <w:t>. godine</w:t>
      </w:r>
    </w:p>
    <w:p w14:paraId="0D53AE36" w14:textId="4BC9B2BE" w:rsidR="00F16EAD" w:rsidRPr="00494836" w:rsidRDefault="00A30565" w:rsidP="00494836">
      <w:pPr>
        <w:tabs>
          <w:tab w:val="left" w:pos="2325"/>
        </w:tabs>
        <w:rPr>
          <w:rFonts w:eastAsia="Times New Roman" w:cs="Times New Roman"/>
          <w:i/>
          <w:iCs/>
          <w:szCs w:val="24"/>
          <w:lang w:val="hr-BA" w:eastAsia="hr-HR"/>
        </w:rPr>
      </w:pPr>
      <w:r>
        <w:rPr>
          <w:rFonts w:eastAsia="Times New Roman" w:cs="Times New Roman"/>
          <w:i/>
          <w:iCs/>
          <w:szCs w:val="24"/>
          <w:lang w:val="hr-BA" w:eastAsia="hr-HR"/>
        </w:rPr>
        <w:t>BČ</w:t>
      </w:r>
      <w:r w:rsidR="00F16EAD">
        <w:rPr>
          <w:rFonts w:eastAsia="Times New Roman" w:cs="Times New Roman"/>
          <w:i/>
          <w:iCs/>
          <w:szCs w:val="24"/>
          <w:lang w:val="hr-BA" w:eastAsia="hr-HR"/>
        </w:rPr>
        <w:t>/</w:t>
      </w:r>
      <w:r w:rsidR="00776C65">
        <w:rPr>
          <w:rFonts w:eastAsia="Times New Roman" w:cs="Times New Roman"/>
          <w:i/>
          <w:iCs/>
          <w:szCs w:val="24"/>
          <w:lang w:val="hr-BA" w:eastAsia="hr-HR"/>
        </w:rPr>
        <w:t>AM</w:t>
      </w:r>
    </w:p>
    <w:p w14:paraId="5E4EF301" w14:textId="77777777" w:rsidR="00F16EAD" w:rsidRDefault="00F16EAD" w:rsidP="00F16EAD">
      <w:pPr>
        <w:rPr>
          <w:i/>
          <w:lang w:val="hr-BA"/>
        </w:rPr>
      </w:pPr>
    </w:p>
    <w:p w14:paraId="15CD5FB5" w14:textId="0EE6794A" w:rsidR="00F16EAD" w:rsidRDefault="00F16EAD" w:rsidP="00F16EAD">
      <w:pPr>
        <w:jc w:val="right"/>
        <w:rPr>
          <w:b/>
          <w:bCs/>
          <w:i/>
          <w:iCs/>
          <w:lang w:val="hr-BA"/>
        </w:rPr>
      </w:pPr>
      <w:r>
        <w:rPr>
          <w:b/>
          <w:bCs/>
          <w:i/>
          <w:iCs/>
          <w:lang w:val="hr-BA"/>
        </w:rPr>
        <w:tab/>
      </w:r>
      <w:r>
        <w:rPr>
          <w:b/>
          <w:bCs/>
          <w:i/>
          <w:iCs/>
          <w:lang w:val="hr-BA"/>
        </w:rPr>
        <w:tab/>
      </w:r>
      <w:r>
        <w:rPr>
          <w:b/>
          <w:bCs/>
          <w:i/>
          <w:iCs/>
          <w:lang w:val="hr-BA"/>
        </w:rPr>
        <w:tab/>
      </w:r>
      <w:r>
        <w:rPr>
          <w:b/>
          <w:bCs/>
          <w:i/>
          <w:iCs/>
          <w:lang w:val="hr-BA"/>
        </w:rPr>
        <w:tab/>
      </w:r>
      <w:r>
        <w:rPr>
          <w:b/>
          <w:bCs/>
          <w:i/>
          <w:iCs/>
          <w:lang w:val="hr-BA"/>
        </w:rPr>
        <w:tab/>
      </w:r>
      <w:r>
        <w:rPr>
          <w:b/>
          <w:bCs/>
          <w:i/>
          <w:iCs/>
          <w:lang w:val="hr-BA"/>
        </w:rPr>
        <w:tab/>
        <w:t xml:space="preserve">OPĆINSKOM SUDU U </w:t>
      </w:r>
      <w:r w:rsidR="004B4754">
        <w:rPr>
          <w:b/>
          <w:bCs/>
          <w:i/>
          <w:iCs/>
          <w:lang w:val="hr-BA"/>
        </w:rPr>
        <w:t>ŠIROKOM BRIJEGU</w:t>
      </w:r>
      <w:r w:rsidR="00F72226">
        <w:rPr>
          <w:b/>
          <w:bCs/>
          <w:i/>
          <w:iCs/>
          <w:lang w:val="hr-BA"/>
        </w:rPr>
        <w:t xml:space="preserve"> </w:t>
      </w:r>
    </w:p>
    <w:p w14:paraId="02DD5D47" w14:textId="77777777" w:rsidR="00F16EAD" w:rsidRDefault="00F16EAD" w:rsidP="00F16EAD">
      <w:pPr>
        <w:rPr>
          <w:b/>
          <w:bCs/>
          <w:i/>
          <w:iCs/>
          <w:lang w:val="hr-BA"/>
        </w:rPr>
      </w:pPr>
    </w:p>
    <w:p w14:paraId="01501AF4" w14:textId="77777777" w:rsidR="00F16EAD" w:rsidRDefault="00F16EAD" w:rsidP="00F16EAD">
      <w:pPr>
        <w:rPr>
          <w:b/>
          <w:bCs/>
          <w:i/>
          <w:iCs/>
          <w:lang w:val="hr-BA"/>
        </w:rPr>
      </w:pPr>
    </w:p>
    <w:p w14:paraId="7926B1EB" w14:textId="77777777" w:rsidR="00F16EAD" w:rsidRDefault="00F16EAD" w:rsidP="00F16EAD">
      <w:pPr>
        <w:jc w:val="center"/>
        <w:rPr>
          <w:i/>
          <w:lang w:val="hr-BA"/>
        </w:rPr>
      </w:pPr>
      <w:r>
        <w:rPr>
          <w:i/>
          <w:lang w:val="hr-BA"/>
        </w:rPr>
        <w:t>Na temelju čl. 45. st. 2. t. h) i  čl. 241. st. 1. ZKP-a F BiH, podižem</w:t>
      </w:r>
    </w:p>
    <w:p w14:paraId="5C848CCF" w14:textId="77777777" w:rsidR="00F16EAD" w:rsidRDefault="00F16EAD" w:rsidP="00F16EAD">
      <w:pPr>
        <w:jc w:val="center"/>
        <w:rPr>
          <w:i/>
          <w:lang w:val="hr-BA"/>
        </w:rPr>
      </w:pPr>
    </w:p>
    <w:p w14:paraId="641AC560" w14:textId="77777777" w:rsidR="00F16EAD" w:rsidRDefault="00F16EAD" w:rsidP="00F16EAD">
      <w:pPr>
        <w:rPr>
          <w:i/>
          <w:iCs/>
          <w:lang w:val="hr-BA"/>
        </w:rPr>
      </w:pPr>
    </w:p>
    <w:p w14:paraId="4808DBF3" w14:textId="63C6D6F0" w:rsidR="0063179E" w:rsidRPr="00494836" w:rsidRDefault="00F16EAD" w:rsidP="00494836">
      <w:pPr>
        <w:jc w:val="center"/>
        <w:rPr>
          <w:b/>
          <w:bCs/>
          <w:i/>
          <w:iCs/>
          <w:lang w:val="hr-BA"/>
        </w:rPr>
      </w:pPr>
      <w:r>
        <w:rPr>
          <w:b/>
          <w:bCs/>
          <w:i/>
          <w:iCs/>
          <w:lang w:val="hr-BA"/>
        </w:rPr>
        <w:t>O P  T  U  Ž  N  I  C  U</w:t>
      </w:r>
    </w:p>
    <w:p w14:paraId="2B2E3BB2" w14:textId="4AEC0273" w:rsidR="00005BAF" w:rsidRDefault="0063179E" w:rsidP="00494836">
      <w:pPr>
        <w:spacing w:after="140" w:line="276" w:lineRule="auto"/>
        <w:jc w:val="left"/>
        <w:rPr>
          <w:rFonts w:eastAsia="NSimSun" w:cs="Times New Roman"/>
          <w:b/>
          <w:bCs/>
          <w:i/>
          <w:iCs/>
          <w:kern w:val="2"/>
          <w:szCs w:val="24"/>
          <w:lang w:val="hr-BA" w:eastAsia="zh-CN" w:bidi="hi-IN"/>
        </w:rPr>
      </w:pPr>
      <w:r w:rsidRPr="0063179E">
        <w:rPr>
          <w:rFonts w:eastAsia="NSimSun" w:cs="Times New Roman"/>
          <w:b/>
          <w:bCs/>
          <w:i/>
          <w:iCs/>
          <w:kern w:val="2"/>
          <w:szCs w:val="24"/>
          <w:lang w:val="hr-BA" w:eastAsia="zh-CN" w:bidi="hi-IN"/>
        </w:rPr>
        <w:t>Protiv:</w:t>
      </w:r>
    </w:p>
    <w:p w14:paraId="4F1302D2" w14:textId="1755BF03" w:rsidR="00A666A3" w:rsidRDefault="00A666A3" w:rsidP="00A666A3">
      <w:pPr>
        <w:rPr>
          <w:rFonts w:eastAsia="NSimSun" w:cs="Times New Roman"/>
          <w:i/>
          <w:iCs/>
          <w:kern w:val="2"/>
          <w:szCs w:val="24"/>
          <w:lang w:val="hr-BA" w:eastAsia="zh-CN" w:bidi="hi-IN"/>
        </w:rPr>
      </w:pPr>
      <w:r>
        <w:rPr>
          <w:rFonts w:eastAsia="NSimSun" w:cs="Times New Roman"/>
          <w:b/>
          <w:bCs/>
          <w:i/>
          <w:iCs/>
          <w:kern w:val="2"/>
          <w:szCs w:val="24"/>
          <w:lang w:val="hr-BA" w:eastAsia="zh-CN" w:bidi="hi-IN"/>
        </w:rPr>
        <w:t xml:space="preserve">            </w:t>
      </w:r>
      <w:r w:rsidR="00005BAF" w:rsidRPr="00005BAF">
        <w:rPr>
          <w:rFonts w:eastAsia="NSimSun" w:cs="Times New Roman"/>
          <w:b/>
          <w:bCs/>
          <w:i/>
          <w:iCs/>
          <w:kern w:val="2"/>
          <w:szCs w:val="24"/>
          <w:lang w:val="hr-BA" w:eastAsia="zh-CN" w:bidi="hi-IN"/>
        </w:rPr>
        <w:t>F</w:t>
      </w:r>
      <w:r w:rsidR="00CA6E6C">
        <w:rPr>
          <w:rFonts w:eastAsia="NSimSun" w:cs="Times New Roman"/>
          <w:b/>
          <w:bCs/>
          <w:i/>
          <w:iCs/>
          <w:kern w:val="2"/>
          <w:szCs w:val="24"/>
          <w:lang w:val="hr-BA" w:eastAsia="zh-CN" w:bidi="hi-IN"/>
        </w:rPr>
        <w:t>.</w:t>
      </w:r>
      <w:r w:rsidR="00005BAF" w:rsidRPr="00005BAF">
        <w:rPr>
          <w:rFonts w:eastAsia="NSimSun" w:cs="Times New Roman"/>
          <w:b/>
          <w:bCs/>
          <w:i/>
          <w:iCs/>
          <w:kern w:val="2"/>
          <w:szCs w:val="24"/>
          <w:lang w:val="hr-BA" w:eastAsia="zh-CN" w:bidi="hi-IN"/>
        </w:rPr>
        <w:t xml:space="preserve"> G</w:t>
      </w:r>
      <w:r w:rsidR="00CA6E6C">
        <w:rPr>
          <w:rFonts w:eastAsia="NSimSun" w:cs="Times New Roman"/>
          <w:b/>
          <w:bCs/>
          <w:i/>
          <w:iCs/>
          <w:kern w:val="2"/>
          <w:szCs w:val="24"/>
          <w:lang w:val="hr-BA" w:eastAsia="zh-CN" w:bidi="hi-IN"/>
        </w:rPr>
        <w:t>.</w:t>
      </w:r>
      <w:r w:rsidR="00005BAF" w:rsidRPr="00005BAF">
        <w:rPr>
          <w:rFonts w:eastAsia="NSimSun" w:cs="Times New Roman"/>
          <w:b/>
          <w:bCs/>
          <w:i/>
          <w:iCs/>
          <w:kern w:val="2"/>
          <w:szCs w:val="24"/>
          <w:lang w:val="hr-BA" w:eastAsia="zh-CN" w:bidi="hi-IN"/>
        </w:rPr>
        <w:t xml:space="preserve">, </w:t>
      </w:r>
      <w:r w:rsidR="00005BAF" w:rsidRPr="00005BAF">
        <w:rPr>
          <w:rFonts w:eastAsia="NSimSun" w:cs="Times New Roman"/>
          <w:i/>
          <w:iCs/>
          <w:kern w:val="2"/>
          <w:szCs w:val="24"/>
          <w:lang w:val="hr-BA" w:eastAsia="zh-CN" w:bidi="hi-IN"/>
        </w:rPr>
        <w:t xml:space="preserve">rođenog 1998. godine u Mostaru, </w:t>
      </w:r>
      <w:r w:rsidRPr="004226CB">
        <w:rPr>
          <w:rFonts w:eastAsia="NSimSun" w:cs="Times New Roman"/>
          <w:i/>
          <w:iCs/>
          <w:kern w:val="2"/>
          <w:szCs w:val="21"/>
          <w:lang w:val="hr-BA" w:eastAsia="zh-CN" w:bidi="hi-IN"/>
        </w:rPr>
        <w:t>neosuđivan.</w:t>
      </w:r>
    </w:p>
    <w:p w14:paraId="5297B119" w14:textId="77777777" w:rsidR="00A666A3" w:rsidRDefault="00A666A3" w:rsidP="00A666A3">
      <w:pPr>
        <w:rPr>
          <w:rFonts w:eastAsia="NSimSun" w:cs="Times New Roman"/>
          <w:i/>
          <w:iCs/>
          <w:kern w:val="2"/>
          <w:szCs w:val="24"/>
          <w:lang w:val="hr-BA" w:eastAsia="zh-CN" w:bidi="hi-IN"/>
        </w:rPr>
      </w:pPr>
    </w:p>
    <w:p w14:paraId="2A6E7594" w14:textId="258356E3" w:rsidR="00005BAF" w:rsidRPr="00005BAF" w:rsidRDefault="00A666A3" w:rsidP="00A666A3">
      <w:pPr>
        <w:rPr>
          <w:rFonts w:eastAsia="NSimSun" w:cs="Times New Roman"/>
          <w:i/>
          <w:iCs/>
          <w:kern w:val="2"/>
          <w:szCs w:val="24"/>
          <w:lang w:val="hr-BA" w:eastAsia="zh-CN" w:bidi="hi-IN"/>
        </w:rPr>
      </w:pPr>
      <w:r>
        <w:rPr>
          <w:rFonts w:eastAsia="NSimSun" w:cs="Times New Roman"/>
          <w:b/>
          <w:bCs/>
          <w:i/>
          <w:iCs/>
          <w:kern w:val="2"/>
          <w:szCs w:val="24"/>
          <w:lang w:val="hr-BA" w:eastAsia="zh-CN" w:bidi="hi-IN"/>
        </w:rPr>
        <w:t>D</w:t>
      </w:r>
      <w:r w:rsidR="00005BAF" w:rsidRPr="00005BAF">
        <w:rPr>
          <w:rFonts w:eastAsia="NSimSun" w:cs="Times New Roman"/>
          <w:b/>
          <w:bCs/>
          <w:i/>
          <w:iCs/>
          <w:kern w:val="2"/>
          <w:szCs w:val="24"/>
          <w:lang w:val="hr-BA" w:eastAsia="zh-CN" w:bidi="hi-IN"/>
        </w:rPr>
        <w:t>a je:</w:t>
      </w:r>
    </w:p>
    <w:p w14:paraId="6AA1769F" w14:textId="77777777" w:rsidR="00005BAF" w:rsidRPr="00005BAF" w:rsidRDefault="00005BAF" w:rsidP="00005BAF">
      <w:pPr>
        <w:spacing w:line="276" w:lineRule="auto"/>
        <w:rPr>
          <w:rFonts w:eastAsia="NSimSun" w:cs="Times New Roman"/>
          <w:b/>
          <w:bCs/>
          <w:i/>
          <w:iCs/>
          <w:kern w:val="2"/>
          <w:szCs w:val="24"/>
          <w:lang w:val="hr-BA" w:eastAsia="zh-CN" w:bidi="hi-IN"/>
        </w:rPr>
      </w:pPr>
    </w:p>
    <w:p w14:paraId="17AF6AA2" w14:textId="736A0943" w:rsidR="00F6139B" w:rsidRPr="00005BAF" w:rsidRDefault="00005BAF" w:rsidP="00005BAF">
      <w:pPr>
        <w:rPr>
          <w:rFonts w:eastAsia="NSimSun" w:cs="Times New Roman"/>
          <w:bCs/>
          <w:i/>
          <w:iCs/>
          <w:kern w:val="2"/>
          <w:szCs w:val="24"/>
          <w:lang w:val="hr-BA" w:eastAsia="zh-CN" w:bidi="hi-IN"/>
        </w:rPr>
      </w:pPr>
      <w:r w:rsidRPr="00005BAF">
        <w:rPr>
          <w:rFonts w:eastAsia="NSimSun" w:cs="Times New Roman"/>
          <w:b/>
          <w:bCs/>
          <w:i/>
          <w:iCs/>
          <w:kern w:val="2"/>
          <w:szCs w:val="24"/>
          <w:lang w:val="hr-BA" w:eastAsia="zh-CN" w:bidi="hi-IN"/>
        </w:rPr>
        <w:tab/>
      </w:r>
      <w:r w:rsidRPr="00005BAF">
        <w:rPr>
          <w:rFonts w:eastAsia="NSimSun" w:cs="Times New Roman"/>
          <w:i/>
          <w:iCs/>
          <w:kern w:val="2"/>
          <w:szCs w:val="24"/>
          <w:lang w:val="hr-BA" w:eastAsia="zh-CN" w:bidi="hi-IN"/>
        </w:rPr>
        <w:t xml:space="preserve"> Nakon što je prethodno na njemu poznat način nabavio zelenu suhu biljnu NN materiju koja svojim izgledom asocira na opojnu drogu tipa „Marihuana“ svjestan da se radi o opojnoj drogi i da je posjedovanje iste zakonom zabranjeno, protivno odredbi čl. 4. i čl. 19. Zakona o sprječavanju i suzbijanju opojnih droga (''Sl. glasnik BiH'' broj 8/06</w:t>
      </w:r>
      <w:r w:rsidR="00E6126D">
        <w:rPr>
          <w:rFonts w:eastAsia="NSimSun" w:cs="Times New Roman"/>
          <w:i/>
          <w:iCs/>
          <w:kern w:val="2"/>
          <w:szCs w:val="24"/>
          <w:lang w:val="hr-BA" w:eastAsia="zh-CN" w:bidi="hi-IN"/>
        </w:rPr>
        <w:t>, 103/08 i 51/11</w:t>
      </w:r>
      <w:r w:rsidRPr="00005BAF">
        <w:rPr>
          <w:rFonts w:eastAsia="NSimSun" w:cs="Times New Roman"/>
          <w:i/>
          <w:iCs/>
          <w:kern w:val="2"/>
          <w:szCs w:val="24"/>
          <w:lang w:val="hr-BA" w:eastAsia="zh-CN" w:bidi="hi-IN"/>
        </w:rPr>
        <w:t xml:space="preserve">), htijući to, istu zelenu suhu biljnu NN materiju u jednoj prozirnoj PVC vrećici držao  kod sebe sve do dana 12.09.2023. godine kada je oko 21,18 sati  u mjestu </w:t>
      </w:r>
      <w:proofErr w:type="spellStart"/>
      <w:r w:rsidRPr="00005BAF">
        <w:rPr>
          <w:rFonts w:eastAsia="NSimSun" w:cs="Times New Roman"/>
          <w:i/>
          <w:iCs/>
          <w:kern w:val="2"/>
          <w:szCs w:val="24"/>
          <w:lang w:val="hr-BA" w:eastAsia="zh-CN" w:bidi="hi-IN"/>
        </w:rPr>
        <w:t>Knešpolje</w:t>
      </w:r>
      <w:proofErr w:type="spellEnd"/>
      <w:r w:rsidRPr="00005BAF">
        <w:rPr>
          <w:rFonts w:eastAsia="NSimSun" w:cs="Times New Roman"/>
          <w:i/>
          <w:iCs/>
          <w:kern w:val="2"/>
          <w:szCs w:val="24"/>
          <w:lang w:val="hr-BA" w:eastAsia="zh-CN" w:bidi="hi-IN"/>
        </w:rPr>
        <w:t xml:space="preserve">, Široki Brijeg, dok se nalazio na mjestu suvozača u motornom vozilu marke Renault, Clio, reg. oznaka </w:t>
      </w:r>
      <w:r w:rsidR="00CA6E6C">
        <w:rPr>
          <w:rFonts w:eastAsia="NSimSun" w:cs="Times New Roman"/>
          <w:i/>
          <w:iCs/>
          <w:kern w:val="2"/>
          <w:szCs w:val="24"/>
          <w:lang w:val="hr-BA" w:eastAsia="zh-CN" w:bidi="hi-IN"/>
        </w:rPr>
        <w:t>…</w:t>
      </w:r>
      <w:r w:rsidRPr="00005BAF">
        <w:rPr>
          <w:rFonts w:eastAsia="NSimSun" w:cs="Times New Roman"/>
          <w:i/>
          <w:iCs/>
          <w:kern w:val="2"/>
          <w:szCs w:val="24"/>
          <w:lang w:val="hr-BA" w:eastAsia="zh-CN" w:bidi="hi-IN"/>
        </w:rPr>
        <w:t xml:space="preserve"> kojim je upravljao</w:t>
      </w:r>
      <w:r w:rsidRPr="00005BAF">
        <w:rPr>
          <w:rFonts w:eastAsia="NSimSun" w:cs="Times New Roman"/>
          <w:bCs/>
          <w:i/>
          <w:iCs/>
          <w:kern w:val="2"/>
          <w:szCs w:val="24"/>
          <w:lang w:val="hr-BA" w:eastAsia="zh-CN" w:bidi="hi-IN"/>
        </w:rPr>
        <w:t xml:space="preserve"> I</w:t>
      </w:r>
      <w:r w:rsidR="00CA6E6C">
        <w:rPr>
          <w:rFonts w:eastAsia="NSimSun" w:cs="Times New Roman"/>
          <w:bCs/>
          <w:i/>
          <w:iCs/>
          <w:kern w:val="2"/>
          <w:szCs w:val="24"/>
          <w:lang w:val="hr-BA" w:eastAsia="zh-CN" w:bidi="hi-IN"/>
        </w:rPr>
        <w:t>.</w:t>
      </w:r>
      <w:r w:rsidRPr="00005BAF">
        <w:rPr>
          <w:rFonts w:eastAsia="NSimSun" w:cs="Times New Roman"/>
          <w:bCs/>
          <w:i/>
          <w:iCs/>
          <w:kern w:val="2"/>
          <w:szCs w:val="24"/>
          <w:lang w:val="hr-BA" w:eastAsia="zh-CN" w:bidi="hi-IN"/>
        </w:rPr>
        <w:t xml:space="preserve"> G</w:t>
      </w:r>
      <w:r w:rsidR="00CA6E6C">
        <w:rPr>
          <w:rFonts w:eastAsia="NSimSun" w:cs="Times New Roman"/>
          <w:bCs/>
          <w:i/>
          <w:iCs/>
          <w:kern w:val="2"/>
          <w:szCs w:val="24"/>
          <w:lang w:val="hr-BA" w:eastAsia="zh-CN" w:bidi="hi-IN"/>
        </w:rPr>
        <w:t>.</w:t>
      </w:r>
      <w:r w:rsidRPr="00005BAF">
        <w:rPr>
          <w:rFonts w:eastAsia="NSimSun" w:cs="Times New Roman"/>
          <w:bCs/>
          <w:i/>
          <w:iCs/>
          <w:kern w:val="2"/>
          <w:szCs w:val="24"/>
          <w:lang w:val="hr-BA" w:eastAsia="zh-CN" w:bidi="hi-IN"/>
        </w:rPr>
        <w:t>,</w:t>
      </w:r>
      <w:r w:rsidRPr="00005BAF">
        <w:rPr>
          <w:rFonts w:eastAsia="NSimSun" w:cs="Times New Roman"/>
          <w:i/>
          <w:iCs/>
          <w:kern w:val="2"/>
          <w:szCs w:val="24"/>
          <w:lang w:val="hr-BA" w:eastAsia="zh-CN" w:bidi="hi-IN"/>
        </w:rPr>
        <w:t xml:space="preserve"> kontroliran od strane policijskih službenika PU Široki Brijeg,  </w:t>
      </w:r>
      <w:r w:rsidRPr="00005BAF">
        <w:rPr>
          <w:rFonts w:eastAsia="NSimSun" w:cs="Times New Roman"/>
          <w:bCs/>
          <w:i/>
          <w:iCs/>
          <w:kern w:val="2"/>
          <w:szCs w:val="24"/>
          <w:lang w:val="hr-BA" w:eastAsia="zh-CN" w:bidi="hi-IN"/>
        </w:rPr>
        <w:t xml:space="preserve">kojima je tom prilikom dobrovoljno predao jednu prozirnu PVC </w:t>
      </w:r>
      <w:r w:rsidR="00E6126D">
        <w:rPr>
          <w:rFonts w:eastAsia="NSimSun" w:cs="Times New Roman"/>
          <w:bCs/>
          <w:i/>
          <w:iCs/>
          <w:kern w:val="2"/>
          <w:szCs w:val="24"/>
          <w:lang w:val="hr-BA" w:eastAsia="zh-CN" w:bidi="hi-IN"/>
        </w:rPr>
        <w:t xml:space="preserve">vrećicu u kojoj se nalazi </w:t>
      </w:r>
      <w:r w:rsidRPr="00005BAF">
        <w:rPr>
          <w:rFonts w:eastAsia="NSimSun" w:cs="Times New Roman"/>
          <w:bCs/>
          <w:i/>
          <w:iCs/>
          <w:kern w:val="2"/>
          <w:szCs w:val="24"/>
          <w:lang w:val="hr-BA" w:eastAsia="zh-CN" w:bidi="hi-IN"/>
        </w:rPr>
        <w:t xml:space="preserve"> suha biljna NN materija</w:t>
      </w:r>
      <w:r w:rsidR="00E6126D">
        <w:rPr>
          <w:rFonts w:eastAsia="NSimSun" w:cs="Times New Roman"/>
          <w:bCs/>
          <w:i/>
          <w:iCs/>
          <w:kern w:val="2"/>
          <w:szCs w:val="24"/>
          <w:lang w:val="hr-BA" w:eastAsia="zh-CN" w:bidi="hi-IN"/>
        </w:rPr>
        <w:t xml:space="preserve">, </w:t>
      </w:r>
      <w:r w:rsidR="00F6139B" w:rsidRPr="004226CB">
        <w:rPr>
          <w:rFonts w:ascii="Liberation Serif" w:eastAsia="NSimSun" w:hAnsi="Liberation Serif" w:cs="Arial"/>
          <w:i/>
          <w:kern w:val="2"/>
          <w:szCs w:val="24"/>
          <w:lang w:val="hr-BA" w:eastAsia="zh-CN" w:bidi="hi-IN"/>
        </w:rPr>
        <w:t>da bi se  naknadnim vještačenjem  utvrdilo da   biljn</w:t>
      </w:r>
      <w:r w:rsidR="00E6126D">
        <w:rPr>
          <w:rFonts w:ascii="Liberation Serif" w:eastAsia="NSimSun" w:hAnsi="Liberation Serif" w:cs="Arial"/>
          <w:i/>
          <w:kern w:val="2"/>
          <w:szCs w:val="24"/>
          <w:lang w:val="hr-BA" w:eastAsia="zh-CN" w:bidi="hi-IN"/>
        </w:rPr>
        <w:t xml:space="preserve">a materija ukupne neto mase  2,523 </w:t>
      </w:r>
      <w:r w:rsidR="00F6139B" w:rsidRPr="004226CB">
        <w:rPr>
          <w:rFonts w:ascii="Liberation Serif" w:eastAsia="NSimSun" w:hAnsi="Liberation Serif" w:cs="Arial"/>
          <w:i/>
          <w:kern w:val="2"/>
          <w:szCs w:val="24"/>
          <w:lang w:val="hr-BA" w:eastAsia="zh-CN" w:bidi="hi-IN"/>
        </w:rPr>
        <w:t xml:space="preserve">grama   sadrži psihoaktivnu </w:t>
      </w:r>
      <w:r w:rsidR="00E6126D">
        <w:rPr>
          <w:rFonts w:ascii="Liberation Serif" w:eastAsia="NSimSun" w:hAnsi="Liberation Serif" w:cs="Arial"/>
          <w:i/>
          <w:kern w:val="2"/>
          <w:szCs w:val="24"/>
          <w:lang w:val="hr-BA" w:eastAsia="zh-CN" w:bidi="hi-IN"/>
        </w:rPr>
        <w:t>supstancu</w:t>
      </w:r>
      <w:r w:rsidR="00F6139B" w:rsidRPr="004226CB">
        <w:rPr>
          <w:rFonts w:ascii="Liberation Serif" w:eastAsia="NSimSun" w:hAnsi="Liberation Serif" w:cs="Arial"/>
          <w:i/>
          <w:kern w:val="2"/>
          <w:szCs w:val="24"/>
          <w:lang w:val="hr-BA" w:eastAsia="zh-CN" w:bidi="hi-IN"/>
        </w:rPr>
        <w:t xml:space="preserve">  </w:t>
      </w:r>
      <w:proofErr w:type="spellStart"/>
      <w:r w:rsidR="00F6139B" w:rsidRPr="004226CB">
        <w:rPr>
          <w:rFonts w:ascii="Liberation Serif" w:eastAsia="NSimSun" w:hAnsi="Liberation Serif" w:cs="Arial"/>
          <w:i/>
          <w:kern w:val="2"/>
          <w:szCs w:val="24"/>
          <w:lang w:val="hr-BA" w:eastAsia="zh-CN" w:bidi="hi-IN"/>
        </w:rPr>
        <w:t>tetrahidrokanabinol</w:t>
      </w:r>
      <w:proofErr w:type="spellEnd"/>
      <w:r w:rsidR="00F6139B" w:rsidRPr="004226CB">
        <w:rPr>
          <w:rFonts w:ascii="Liberation Serif" w:eastAsia="NSimSun" w:hAnsi="Liberation Serif" w:cs="Arial"/>
          <w:i/>
          <w:kern w:val="2"/>
          <w:szCs w:val="24"/>
          <w:lang w:val="hr-BA" w:eastAsia="zh-CN" w:bidi="hi-IN"/>
        </w:rPr>
        <w:t xml:space="preserve"> (THC) u </w:t>
      </w:r>
      <w:proofErr w:type="spellStart"/>
      <w:r w:rsidR="00E6126D">
        <w:rPr>
          <w:rFonts w:ascii="Liberation Serif" w:eastAsia="NSimSun" w:hAnsi="Liberation Serif" w:cs="Arial"/>
          <w:i/>
          <w:kern w:val="2"/>
          <w:szCs w:val="24"/>
          <w:lang w:val="hr-BA" w:eastAsia="zh-CN" w:bidi="hi-IN"/>
        </w:rPr>
        <w:t>masenom</w:t>
      </w:r>
      <w:proofErr w:type="spellEnd"/>
      <w:r w:rsidR="00E6126D">
        <w:rPr>
          <w:rFonts w:ascii="Liberation Serif" w:eastAsia="NSimSun" w:hAnsi="Liberation Serif" w:cs="Arial"/>
          <w:i/>
          <w:kern w:val="2"/>
          <w:szCs w:val="24"/>
          <w:lang w:val="hr-BA" w:eastAsia="zh-CN" w:bidi="hi-IN"/>
        </w:rPr>
        <w:t xml:space="preserve">  udjelu većem od zakonom propisanog (0,2 %) </w:t>
      </w:r>
      <w:r w:rsidR="00F6139B" w:rsidRPr="004226CB">
        <w:rPr>
          <w:rFonts w:ascii="Liberation Serif" w:eastAsia="NSimSun" w:hAnsi="Liberation Serif" w:cs="Arial"/>
          <w:i/>
          <w:kern w:val="2"/>
          <w:szCs w:val="24"/>
          <w:lang w:val="hr-BA" w:eastAsia="zh-CN" w:bidi="hi-IN"/>
        </w:rPr>
        <w:t xml:space="preserve"> te predstavlja  opojnu drogu </w:t>
      </w:r>
      <w:proofErr w:type="spellStart"/>
      <w:r w:rsidR="00F6139B" w:rsidRPr="004226CB">
        <w:rPr>
          <w:rFonts w:ascii="Liberation Serif" w:eastAsia="NSimSun" w:hAnsi="Liberation Serif" w:cs="Arial"/>
          <w:i/>
          <w:kern w:val="2"/>
          <w:szCs w:val="24"/>
          <w:lang w:val="hr-BA" w:eastAsia="zh-CN" w:bidi="hi-IN"/>
        </w:rPr>
        <w:t>Cannabis</w:t>
      </w:r>
      <w:proofErr w:type="spellEnd"/>
      <w:r w:rsidR="00E6126D">
        <w:rPr>
          <w:rFonts w:ascii="Liberation Serif" w:eastAsia="NSimSun" w:hAnsi="Liberation Serif" w:cs="Arial"/>
          <w:i/>
          <w:kern w:val="2"/>
          <w:szCs w:val="24"/>
          <w:lang w:val="hr-BA" w:eastAsia="zh-CN" w:bidi="hi-IN"/>
        </w:rPr>
        <w:t xml:space="preserve"> sativa L, a </w:t>
      </w:r>
      <w:proofErr w:type="spellStart"/>
      <w:r w:rsidR="00E6126D">
        <w:rPr>
          <w:rFonts w:ascii="Liberation Serif" w:eastAsia="NSimSun" w:hAnsi="Liberation Serif" w:cs="Arial"/>
          <w:i/>
          <w:kern w:val="2"/>
          <w:szCs w:val="24"/>
          <w:lang w:val="hr-BA" w:eastAsia="zh-CN" w:bidi="hi-IN"/>
        </w:rPr>
        <w:t>Cannabis</w:t>
      </w:r>
      <w:proofErr w:type="spellEnd"/>
      <w:r w:rsidR="00E6126D">
        <w:rPr>
          <w:rFonts w:ascii="Liberation Serif" w:eastAsia="NSimSun" w:hAnsi="Liberation Serif" w:cs="Arial"/>
          <w:i/>
          <w:kern w:val="2"/>
          <w:szCs w:val="24"/>
          <w:lang w:val="hr-BA" w:eastAsia="zh-CN" w:bidi="hi-IN"/>
        </w:rPr>
        <w:t xml:space="preserve"> sativa L i  </w:t>
      </w:r>
      <w:proofErr w:type="spellStart"/>
      <w:r w:rsidR="00E6126D">
        <w:rPr>
          <w:rFonts w:ascii="Liberation Serif" w:eastAsia="NSimSun" w:hAnsi="Liberation Serif" w:cs="Arial"/>
          <w:i/>
          <w:kern w:val="2"/>
          <w:szCs w:val="24"/>
          <w:lang w:val="hr-BA" w:eastAsia="zh-CN" w:bidi="hi-IN"/>
        </w:rPr>
        <w:t>tetrahidrokanabinol</w:t>
      </w:r>
      <w:proofErr w:type="spellEnd"/>
      <w:r w:rsidR="00E6126D">
        <w:rPr>
          <w:rFonts w:ascii="Liberation Serif" w:eastAsia="NSimSun" w:hAnsi="Liberation Serif" w:cs="Arial"/>
          <w:i/>
          <w:kern w:val="2"/>
          <w:szCs w:val="24"/>
          <w:lang w:val="hr-BA" w:eastAsia="zh-CN" w:bidi="hi-IN"/>
        </w:rPr>
        <w:t xml:space="preserve"> (THC) su na Popisu  opojnih droga,  psihotropnih tvari, biljaka iz kojih  se može dobiti opojna droga i </w:t>
      </w:r>
      <w:proofErr w:type="spellStart"/>
      <w:r w:rsidR="00E6126D">
        <w:rPr>
          <w:rFonts w:ascii="Liberation Serif" w:eastAsia="NSimSun" w:hAnsi="Liberation Serif" w:cs="Arial"/>
          <w:i/>
          <w:kern w:val="2"/>
          <w:szCs w:val="24"/>
          <w:lang w:val="hr-BA" w:eastAsia="zh-CN" w:bidi="hi-IN"/>
        </w:rPr>
        <w:t>prekursor</w:t>
      </w:r>
      <w:proofErr w:type="spellEnd"/>
      <w:r w:rsidR="00E6126D">
        <w:rPr>
          <w:rFonts w:ascii="Liberation Serif" w:eastAsia="NSimSun" w:hAnsi="Liberation Serif" w:cs="Arial"/>
          <w:i/>
          <w:kern w:val="2"/>
          <w:szCs w:val="24"/>
          <w:lang w:val="hr-BA" w:eastAsia="zh-CN" w:bidi="hi-IN"/>
        </w:rPr>
        <w:t xml:space="preserve">, Zakona  </w:t>
      </w:r>
      <w:r w:rsidR="00F6139B" w:rsidRPr="004226CB">
        <w:rPr>
          <w:rFonts w:ascii="Liberation Serif" w:eastAsia="NSimSun" w:hAnsi="Liberation Serif" w:cs="Arial"/>
          <w:i/>
          <w:kern w:val="2"/>
          <w:szCs w:val="24"/>
          <w:lang w:val="hr-BA" w:eastAsia="zh-CN" w:bidi="hi-IN"/>
        </w:rPr>
        <w:t xml:space="preserve"> o sprječavanju</w:t>
      </w:r>
      <w:r w:rsidR="00E6126D">
        <w:rPr>
          <w:rFonts w:ascii="Liberation Serif" w:eastAsia="NSimSun" w:hAnsi="Liberation Serif" w:cs="Arial"/>
          <w:i/>
          <w:kern w:val="2"/>
          <w:szCs w:val="24"/>
          <w:lang w:val="hr-BA" w:eastAsia="zh-CN" w:bidi="hi-IN"/>
        </w:rPr>
        <w:t xml:space="preserve"> i suzbijanju zlouporabe opojnih droga (</w:t>
      </w:r>
      <w:r w:rsidR="00E6126D" w:rsidRPr="00005BAF">
        <w:rPr>
          <w:rFonts w:eastAsia="NSimSun" w:cs="Times New Roman"/>
          <w:i/>
          <w:iCs/>
          <w:kern w:val="2"/>
          <w:szCs w:val="24"/>
          <w:lang w:val="hr-BA" w:eastAsia="zh-CN" w:bidi="hi-IN"/>
        </w:rPr>
        <w:t>''Sl. glasnik BiH'' broj 8/06</w:t>
      </w:r>
      <w:r w:rsidR="00E6126D">
        <w:rPr>
          <w:rFonts w:eastAsia="NSimSun" w:cs="Times New Roman"/>
          <w:i/>
          <w:iCs/>
          <w:kern w:val="2"/>
          <w:szCs w:val="24"/>
          <w:lang w:val="hr-BA" w:eastAsia="zh-CN" w:bidi="hi-IN"/>
        </w:rPr>
        <w:t>, 103/08 i 51).</w:t>
      </w:r>
    </w:p>
    <w:p w14:paraId="6124F7D0" w14:textId="77777777" w:rsidR="00005BAF" w:rsidRPr="00005BAF" w:rsidRDefault="00005BAF" w:rsidP="00005BAF">
      <w:pPr>
        <w:rPr>
          <w:rFonts w:eastAsia="NSimSun" w:cs="Times New Roman"/>
          <w:bCs/>
          <w:i/>
          <w:iCs/>
          <w:kern w:val="2"/>
          <w:szCs w:val="24"/>
          <w:lang w:val="hr-BA" w:eastAsia="zh-CN" w:bidi="hi-IN"/>
        </w:rPr>
      </w:pPr>
      <w:r w:rsidRPr="00005BAF">
        <w:rPr>
          <w:rFonts w:eastAsia="NSimSun" w:cs="Times New Roman"/>
          <w:i/>
          <w:kern w:val="2"/>
          <w:szCs w:val="24"/>
          <w:lang w:val="hr-BA" w:eastAsia="zh-CN" w:bidi="hi-IN"/>
        </w:rPr>
        <w:tab/>
      </w:r>
    </w:p>
    <w:p w14:paraId="6243CDF6" w14:textId="692886A0" w:rsidR="00005BAF" w:rsidRPr="00005BAF" w:rsidRDefault="00005BAF" w:rsidP="00005BAF">
      <w:pPr>
        <w:tabs>
          <w:tab w:val="left" w:pos="855"/>
        </w:tabs>
        <w:rPr>
          <w:rFonts w:eastAsia="NSimSun" w:cs="Times New Roman"/>
          <w:kern w:val="2"/>
          <w:szCs w:val="24"/>
          <w:lang w:val="hr-BA" w:eastAsia="zh-CN" w:bidi="hi-IN"/>
        </w:rPr>
      </w:pPr>
      <w:r w:rsidRPr="00005BAF">
        <w:rPr>
          <w:rFonts w:eastAsia="NSimSun" w:cs="Times New Roman"/>
          <w:i/>
          <w:kern w:val="2"/>
          <w:szCs w:val="24"/>
          <w:lang w:val="hr-BA" w:eastAsia="zh-CN" w:bidi="hi-IN"/>
        </w:rPr>
        <w:tab/>
        <w:t>D</w:t>
      </w:r>
      <w:r w:rsidRPr="00005BAF">
        <w:rPr>
          <w:rFonts w:eastAsia="NSimSun" w:cs="Times New Roman"/>
          <w:i/>
          <w:iCs/>
          <w:kern w:val="2"/>
          <w:szCs w:val="24"/>
          <w:lang w:val="hr-BA" w:eastAsia="zh-CN" w:bidi="hi-IN"/>
        </w:rPr>
        <w:t xml:space="preserve">akle, </w:t>
      </w:r>
      <w:r w:rsidRPr="00005BAF">
        <w:rPr>
          <w:rFonts w:eastAsia="NSimSun" w:cs="Times New Roman"/>
          <w:i/>
          <w:kern w:val="2"/>
          <w:szCs w:val="24"/>
          <w:lang w:val="hr-BA" w:eastAsia="zh-CN" w:bidi="hi-IN"/>
        </w:rPr>
        <w:t xml:space="preserve">da je </w:t>
      </w:r>
      <w:r w:rsidRPr="00005BAF">
        <w:rPr>
          <w:rFonts w:eastAsia="NSimSun" w:cs="Times New Roman"/>
          <w:i/>
          <w:iCs/>
          <w:kern w:val="2"/>
          <w:szCs w:val="24"/>
          <w:lang w:val="hr-BA" w:eastAsia="zh-CN" w:bidi="hi-IN"/>
        </w:rPr>
        <w:t>neovlašteno posjedovao opojn</w:t>
      </w:r>
      <w:r w:rsidR="00E6126D">
        <w:rPr>
          <w:rFonts w:eastAsia="NSimSun" w:cs="Times New Roman"/>
          <w:i/>
          <w:iCs/>
          <w:kern w:val="2"/>
          <w:szCs w:val="24"/>
          <w:lang w:val="hr-BA" w:eastAsia="zh-CN" w:bidi="hi-IN"/>
        </w:rPr>
        <w:t>u</w:t>
      </w:r>
      <w:r w:rsidRPr="00005BAF">
        <w:rPr>
          <w:rFonts w:eastAsia="NSimSun" w:cs="Times New Roman"/>
          <w:i/>
          <w:iCs/>
          <w:kern w:val="2"/>
          <w:szCs w:val="24"/>
          <w:lang w:val="hr-BA" w:eastAsia="zh-CN" w:bidi="hi-IN"/>
        </w:rPr>
        <w:t xml:space="preserve"> drog</w:t>
      </w:r>
      <w:r w:rsidR="00E6126D">
        <w:rPr>
          <w:rFonts w:eastAsia="NSimSun" w:cs="Times New Roman"/>
          <w:i/>
          <w:iCs/>
          <w:kern w:val="2"/>
          <w:szCs w:val="24"/>
          <w:lang w:val="hr-BA" w:eastAsia="zh-CN" w:bidi="hi-IN"/>
        </w:rPr>
        <w:t>u</w:t>
      </w:r>
      <w:r w:rsidRPr="00005BAF">
        <w:rPr>
          <w:rFonts w:eastAsia="NSimSun" w:cs="Times New Roman"/>
          <w:i/>
          <w:iCs/>
          <w:kern w:val="2"/>
          <w:szCs w:val="24"/>
          <w:lang w:val="hr-BA" w:eastAsia="zh-CN" w:bidi="hi-IN"/>
        </w:rPr>
        <w:t>,</w:t>
      </w:r>
    </w:p>
    <w:p w14:paraId="5E4149AE" w14:textId="77777777" w:rsidR="00005BAF" w:rsidRPr="00005BAF" w:rsidRDefault="00005BAF" w:rsidP="00005BAF">
      <w:pPr>
        <w:tabs>
          <w:tab w:val="left" w:pos="851"/>
        </w:tabs>
        <w:rPr>
          <w:rFonts w:eastAsia="NSimSun" w:cs="Times New Roman"/>
          <w:kern w:val="2"/>
          <w:szCs w:val="24"/>
          <w:lang w:val="hr-BA" w:eastAsia="zh-CN" w:bidi="hi-IN"/>
        </w:rPr>
      </w:pPr>
      <w:r w:rsidRPr="00005BAF">
        <w:rPr>
          <w:rFonts w:eastAsia="NSimSun" w:cs="Times New Roman"/>
          <w:i/>
          <w:iCs/>
          <w:kern w:val="2"/>
          <w:szCs w:val="24"/>
          <w:lang w:val="hr-BA" w:eastAsia="zh-CN" w:bidi="hi-IN"/>
        </w:rPr>
        <w:tab/>
      </w:r>
    </w:p>
    <w:p w14:paraId="68A0E2DB" w14:textId="55FB2D75" w:rsidR="00877C5E" w:rsidRPr="0093273D" w:rsidRDefault="00005BAF" w:rsidP="0093273D">
      <w:pPr>
        <w:tabs>
          <w:tab w:val="left" w:pos="855"/>
        </w:tabs>
        <w:rPr>
          <w:rFonts w:eastAsia="NSimSun" w:cs="Times New Roman"/>
          <w:kern w:val="2"/>
          <w:szCs w:val="24"/>
          <w:lang w:val="hr-BA" w:eastAsia="zh-CN" w:bidi="hi-IN"/>
        </w:rPr>
      </w:pPr>
      <w:r w:rsidRPr="00005BAF">
        <w:rPr>
          <w:rFonts w:eastAsia="NSimSun" w:cs="Times New Roman"/>
          <w:bCs/>
          <w:i/>
          <w:iCs/>
          <w:kern w:val="2"/>
          <w:szCs w:val="24"/>
          <w:lang w:val="hr-BA" w:eastAsia="zh-CN" w:bidi="hi-IN"/>
        </w:rPr>
        <w:tab/>
        <w:t xml:space="preserve">Čime da je počinio kazneno djelo </w:t>
      </w:r>
      <w:bookmarkStart w:id="0" w:name="__DdeLink__192_4126848418"/>
      <w:bookmarkStart w:id="1" w:name="__DdeLink__913_2491071480"/>
      <w:r w:rsidRPr="00005BAF">
        <w:rPr>
          <w:rFonts w:eastAsia="NSimSun" w:cs="Times New Roman"/>
          <w:bCs/>
          <w:i/>
          <w:iCs/>
          <w:kern w:val="2"/>
          <w:szCs w:val="24"/>
          <w:lang w:val="hr-BA" w:eastAsia="zh-CN" w:bidi="hi-IN"/>
        </w:rPr>
        <w:t>Posjedovanje i omogućavanje uživanja opojnih droga iz čl. 239. st. 3. KZ F BiH</w:t>
      </w:r>
      <w:bookmarkEnd w:id="0"/>
      <w:bookmarkEnd w:id="1"/>
      <w:r w:rsidRPr="00005BAF">
        <w:rPr>
          <w:rFonts w:eastAsia="NSimSun" w:cs="Times New Roman"/>
          <w:bCs/>
          <w:i/>
          <w:iCs/>
          <w:kern w:val="2"/>
          <w:szCs w:val="24"/>
          <w:lang w:val="hr-BA" w:eastAsia="zh-CN" w:bidi="hi-IN"/>
        </w:rPr>
        <w:t>.</w:t>
      </w:r>
    </w:p>
    <w:p w14:paraId="35D28CF8" w14:textId="59491964" w:rsidR="00912862" w:rsidRDefault="006672F5" w:rsidP="00912862">
      <w:pPr>
        <w:pStyle w:val="Tijeloteksta"/>
        <w:spacing w:after="0" w:line="240" w:lineRule="auto"/>
        <w:jc w:val="both"/>
        <w:rPr>
          <w:rFonts w:hint="eastAsia"/>
          <w:bCs/>
          <w:i/>
          <w:lang w:val="hr-BA"/>
        </w:rPr>
      </w:pPr>
      <w:r>
        <w:rPr>
          <w:bCs/>
          <w:i/>
          <w:lang w:val="hr-BA"/>
        </w:rPr>
        <w:t xml:space="preserve"> </w:t>
      </w:r>
    </w:p>
    <w:p w14:paraId="2C3F0D80" w14:textId="78AC3E3A" w:rsidR="002603EB" w:rsidRDefault="00CA6E6C" w:rsidP="00BE339A">
      <w:pPr>
        <w:pStyle w:val="Odlomakpopisa"/>
        <w:ind w:left="785"/>
        <w:rPr>
          <w:i/>
          <w:iCs/>
          <w:lang w:val="hr-BA"/>
        </w:rPr>
      </w:pPr>
      <w:r>
        <w:rPr>
          <w:i/>
          <w:iCs/>
          <w:lang w:val="hr-BA"/>
        </w:rPr>
        <w:t>.</w:t>
      </w:r>
    </w:p>
    <w:p w14:paraId="298D1917" w14:textId="0DFFDFF2" w:rsidR="00F72226" w:rsidRPr="005343D0" w:rsidRDefault="00F16EAD" w:rsidP="002603EB">
      <w:pPr>
        <w:pStyle w:val="Odlomakpopisa"/>
        <w:ind w:left="785"/>
        <w:rPr>
          <w:i/>
          <w:iCs/>
          <w:lang w:val="hr-BA"/>
        </w:rPr>
      </w:pPr>
      <w:r w:rsidRPr="00464FC9">
        <w:rPr>
          <w:i/>
          <w:iCs/>
          <w:lang w:val="hr-BA"/>
        </w:rPr>
        <w:tab/>
      </w:r>
      <w:r w:rsidRPr="00464FC9">
        <w:rPr>
          <w:i/>
          <w:iCs/>
          <w:lang w:val="hr-BA"/>
        </w:rPr>
        <w:tab/>
      </w:r>
      <w:r w:rsidRPr="00464FC9">
        <w:rPr>
          <w:i/>
          <w:iCs/>
          <w:lang w:val="hr-BA"/>
        </w:rPr>
        <w:tab/>
      </w:r>
    </w:p>
    <w:p w14:paraId="5ACAB7C3" w14:textId="2F6BE04A" w:rsidR="00F16EAD" w:rsidRPr="00F72226" w:rsidRDefault="00F72226" w:rsidP="00F72226">
      <w:pPr>
        <w:pStyle w:val="Odlomakpopisa"/>
        <w:ind w:left="636"/>
        <w:rPr>
          <w:i/>
          <w:iCs/>
          <w:lang w:val="hr-BA"/>
        </w:rPr>
      </w:pPr>
      <w:r>
        <w:rPr>
          <w:i/>
          <w:iCs/>
          <w:lang w:val="hr-BA"/>
        </w:rPr>
        <w:t xml:space="preserve">                                                                                        </w:t>
      </w:r>
      <w:r w:rsidR="00F16EAD" w:rsidRPr="00F72226">
        <w:rPr>
          <w:i/>
          <w:iCs/>
          <w:lang w:val="hr-BA"/>
        </w:rPr>
        <w:t xml:space="preserve"> ŽUPANIJSK</w:t>
      </w:r>
      <w:r w:rsidRPr="00F72226">
        <w:rPr>
          <w:i/>
          <w:iCs/>
          <w:lang w:val="hr-BA"/>
        </w:rPr>
        <w:t xml:space="preserve">I </w:t>
      </w:r>
      <w:r w:rsidR="00F16EAD" w:rsidRPr="00F72226">
        <w:rPr>
          <w:i/>
          <w:iCs/>
          <w:lang w:val="hr-BA"/>
        </w:rPr>
        <w:t>TUŽITELJ</w:t>
      </w:r>
      <w:r w:rsidRPr="00F72226">
        <w:rPr>
          <w:i/>
          <w:iCs/>
          <w:lang w:val="hr-BA"/>
        </w:rPr>
        <w:t xml:space="preserve"> </w:t>
      </w:r>
    </w:p>
    <w:p w14:paraId="1F8F602C" w14:textId="13A3E0DB" w:rsidR="006C3227" w:rsidRPr="00F16EAD" w:rsidRDefault="00F16EAD">
      <w:pPr>
        <w:rPr>
          <w:b/>
          <w:lang w:val="hr-BA"/>
        </w:rPr>
      </w:pPr>
      <w:r>
        <w:rPr>
          <w:b/>
          <w:i/>
          <w:iCs/>
          <w:lang w:val="hr-BA"/>
        </w:rPr>
        <w:tab/>
      </w:r>
      <w:r w:rsidR="00F72226">
        <w:rPr>
          <w:b/>
          <w:i/>
          <w:iCs/>
          <w:lang w:val="hr-BA"/>
        </w:rPr>
        <w:t xml:space="preserve">                                                                                            </w:t>
      </w:r>
      <w:bookmarkStart w:id="2" w:name="_GoBack"/>
      <w:bookmarkEnd w:id="2"/>
    </w:p>
    <w:sectPr w:rsidR="006C3227" w:rsidRPr="00F16EAD" w:rsidSect="009448F1">
      <w:footerReference w:type="default" r:id="rId8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864B0F" w14:textId="77777777" w:rsidR="00C47BF0" w:rsidRDefault="00344101">
      <w:r>
        <w:separator/>
      </w:r>
    </w:p>
  </w:endnote>
  <w:endnote w:type="continuationSeparator" w:id="0">
    <w:p w14:paraId="6E10F1A2" w14:textId="77777777" w:rsidR="00C47BF0" w:rsidRDefault="003441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panose1 w:val="02020603050405020304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7387367"/>
      <w:docPartObj>
        <w:docPartGallery w:val="Page Numbers (Bottom of Page)"/>
        <w:docPartUnique/>
      </w:docPartObj>
    </w:sdtPr>
    <w:sdtEndPr/>
    <w:sdtContent>
      <w:p w14:paraId="329CA6AE" w14:textId="604D6989" w:rsidR="005A5738" w:rsidRDefault="006B1989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07838" w:rsidRPr="00607838">
          <w:rPr>
            <w:noProof/>
            <w:lang w:val="hr-HR"/>
          </w:rPr>
          <w:t>3</w:t>
        </w:r>
        <w:r>
          <w:fldChar w:fldCharType="end"/>
        </w:r>
      </w:p>
    </w:sdtContent>
  </w:sdt>
  <w:p w14:paraId="3EB31FED" w14:textId="77777777" w:rsidR="005A5738" w:rsidRDefault="00CA6E6C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4E335A1" w14:textId="77777777" w:rsidR="00C47BF0" w:rsidRDefault="00344101">
      <w:r>
        <w:separator/>
      </w:r>
    </w:p>
  </w:footnote>
  <w:footnote w:type="continuationSeparator" w:id="0">
    <w:p w14:paraId="4735656C" w14:textId="77777777" w:rsidR="00C47BF0" w:rsidRDefault="003441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5A128E4"/>
    <w:multiLevelType w:val="hybridMultilevel"/>
    <w:tmpl w:val="AF722B0A"/>
    <w:lvl w:ilvl="0" w:tplc="4790E842">
      <w:start w:val="1"/>
      <w:numFmt w:val="decimal"/>
      <w:lvlText w:val="%1."/>
      <w:lvlJc w:val="left"/>
      <w:pPr>
        <w:ind w:left="785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356" w:hanging="360"/>
      </w:pPr>
    </w:lvl>
    <w:lvl w:ilvl="2" w:tplc="0409001B">
      <w:start w:val="1"/>
      <w:numFmt w:val="lowerRoman"/>
      <w:lvlText w:val="%3."/>
      <w:lvlJc w:val="right"/>
      <w:pPr>
        <w:ind w:left="2076" w:hanging="180"/>
      </w:pPr>
    </w:lvl>
    <w:lvl w:ilvl="3" w:tplc="0409000F">
      <w:start w:val="1"/>
      <w:numFmt w:val="decimal"/>
      <w:lvlText w:val="%4."/>
      <w:lvlJc w:val="left"/>
      <w:pPr>
        <w:ind w:left="2796" w:hanging="360"/>
      </w:pPr>
    </w:lvl>
    <w:lvl w:ilvl="4" w:tplc="04090019">
      <w:start w:val="1"/>
      <w:numFmt w:val="lowerLetter"/>
      <w:lvlText w:val="%5."/>
      <w:lvlJc w:val="left"/>
      <w:pPr>
        <w:ind w:left="3516" w:hanging="360"/>
      </w:pPr>
    </w:lvl>
    <w:lvl w:ilvl="5" w:tplc="0409001B">
      <w:start w:val="1"/>
      <w:numFmt w:val="lowerRoman"/>
      <w:lvlText w:val="%6."/>
      <w:lvlJc w:val="right"/>
      <w:pPr>
        <w:ind w:left="4236" w:hanging="180"/>
      </w:pPr>
    </w:lvl>
    <w:lvl w:ilvl="6" w:tplc="0409000F">
      <w:start w:val="1"/>
      <w:numFmt w:val="decimal"/>
      <w:lvlText w:val="%7."/>
      <w:lvlJc w:val="left"/>
      <w:pPr>
        <w:ind w:left="4956" w:hanging="360"/>
      </w:pPr>
    </w:lvl>
    <w:lvl w:ilvl="7" w:tplc="04090019">
      <w:start w:val="1"/>
      <w:numFmt w:val="lowerLetter"/>
      <w:lvlText w:val="%8."/>
      <w:lvlJc w:val="left"/>
      <w:pPr>
        <w:ind w:left="5676" w:hanging="360"/>
      </w:pPr>
    </w:lvl>
    <w:lvl w:ilvl="8" w:tplc="0409001B">
      <w:start w:val="1"/>
      <w:numFmt w:val="lowerRoman"/>
      <w:lvlText w:val="%9."/>
      <w:lvlJc w:val="right"/>
      <w:pPr>
        <w:ind w:left="6396" w:hanging="180"/>
      </w:pPr>
    </w:lvl>
  </w:abstractNum>
  <w:abstractNum w:abstractNumId="1" w15:restartNumberingAfterBreak="0">
    <w:nsid w:val="69467629"/>
    <w:multiLevelType w:val="hybridMultilevel"/>
    <w:tmpl w:val="D66C8F0A"/>
    <w:lvl w:ilvl="0" w:tplc="9B4AD5A6">
      <w:start w:val="1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b w:val="0"/>
        <w:strike w:val="0"/>
        <w:dstrike w:val="0"/>
        <w:u w:val="none"/>
        <w:effect w:val="none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1307"/>
    <w:rsid w:val="00005BAF"/>
    <w:rsid w:val="00020484"/>
    <w:rsid w:val="0003701D"/>
    <w:rsid w:val="00143E0F"/>
    <w:rsid w:val="001606D7"/>
    <w:rsid w:val="00174EB3"/>
    <w:rsid w:val="001834DA"/>
    <w:rsid w:val="00183788"/>
    <w:rsid w:val="001D1BD1"/>
    <w:rsid w:val="001D46B1"/>
    <w:rsid w:val="001F0A71"/>
    <w:rsid w:val="00212C63"/>
    <w:rsid w:val="002342FD"/>
    <w:rsid w:val="002603EB"/>
    <w:rsid w:val="0029026B"/>
    <w:rsid w:val="00294C07"/>
    <w:rsid w:val="002961D1"/>
    <w:rsid w:val="0029718C"/>
    <w:rsid w:val="002B3B3A"/>
    <w:rsid w:val="002C6509"/>
    <w:rsid w:val="00301231"/>
    <w:rsid w:val="003124AE"/>
    <w:rsid w:val="003208D5"/>
    <w:rsid w:val="00344101"/>
    <w:rsid w:val="00383FB9"/>
    <w:rsid w:val="003C5416"/>
    <w:rsid w:val="003D59D1"/>
    <w:rsid w:val="003F3EB4"/>
    <w:rsid w:val="004226CB"/>
    <w:rsid w:val="00423EE8"/>
    <w:rsid w:val="00427D3F"/>
    <w:rsid w:val="00464FC9"/>
    <w:rsid w:val="00494836"/>
    <w:rsid w:val="004B4754"/>
    <w:rsid w:val="004B6581"/>
    <w:rsid w:val="004F6945"/>
    <w:rsid w:val="005343D0"/>
    <w:rsid w:val="00541C37"/>
    <w:rsid w:val="0054587A"/>
    <w:rsid w:val="005E29E0"/>
    <w:rsid w:val="00602DDA"/>
    <w:rsid w:val="00607838"/>
    <w:rsid w:val="0063179E"/>
    <w:rsid w:val="006672F5"/>
    <w:rsid w:val="00681307"/>
    <w:rsid w:val="00684096"/>
    <w:rsid w:val="006B1989"/>
    <w:rsid w:val="006C3227"/>
    <w:rsid w:val="006D6B93"/>
    <w:rsid w:val="006D6FEB"/>
    <w:rsid w:val="00702EB4"/>
    <w:rsid w:val="00726798"/>
    <w:rsid w:val="00754910"/>
    <w:rsid w:val="00775967"/>
    <w:rsid w:val="00776C65"/>
    <w:rsid w:val="007A09D5"/>
    <w:rsid w:val="00816C68"/>
    <w:rsid w:val="00821F28"/>
    <w:rsid w:val="00842A9F"/>
    <w:rsid w:val="00850FA2"/>
    <w:rsid w:val="00853972"/>
    <w:rsid w:val="00877C5E"/>
    <w:rsid w:val="008A4F7A"/>
    <w:rsid w:val="008B165B"/>
    <w:rsid w:val="008D206E"/>
    <w:rsid w:val="008F2DB5"/>
    <w:rsid w:val="00912862"/>
    <w:rsid w:val="0091664B"/>
    <w:rsid w:val="0093273D"/>
    <w:rsid w:val="009448F1"/>
    <w:rsid w:val="0094658E"/>
    <w:rsid w:val="00947CE0"/>
    <w:rsid w:val="009502D6"/>
    <w:rsid w:val="009905D0"/>
    <w:rsid w:val="009909A2"/>
    <w:rsid w:val="00A30565"/>
    <w:rsid w:val="00A54971"/>
    <w:rsid w:val="00A666A3"/>
    <w:rsid w:val="00A80F03"/>
    <w:rsid w:val="00AF1A07"/>
    <w:rsid w:val="00B04214"/>
    <w:rsid w:val="00B6702F"/>
    <w:rsid w:val="00B91B84"/>
    <w:rsid w:val="00B92D4F"/>
    <w:rsid w:val="00BC61C5"/>
    <w:rsid w:val="00BE339A"/>
    <w:rsid w:val="00BE67F1"/>
    <w:rsid w:val="00C47BF0"/>
    <w:rsid w:val="00C606D2"/>
    <w:rsid w:val="00C85FDE"/>
    <w:rsid w:val="00CA6E6C"/>
    <w:rsid w:val="00CB5012"/>
    <w:rsid w:val="00D10B4D"/>
    <w:rsid w:val="00D5174B"/>
    <w:rsid w:val="00D657A9"/>
    <w:rsid w:val="00D72B58"/>
    <w:rsid w:val="00DC140E"/>
    <w:rsid w:val="00E0267E"/>
    <w:rsid w:val="00E04ED1"/>
    <w:rsid w:val="00E20200"/>
    <w:rsid w:val="00E6126D"/>
    <w:rsid w:val="00E63AB6"/>
    <w:rsid w:val="00EA54E3"/>
    <w:rsid w:val="00EC37B9"/>
    <w:rsid w:val="00EF18BF"/>
    <w:rsid w:val="00F16EAD"/>
    <w:rsid w:val="00F6139B"/>
    <w:rsid w:val="00F631D2"/>
    <w:rsid w:val="00F72226"/>
    <w:rsid w:val="00F7408A"/>
    <w:rsid w:val="00FA4C01"/>
    <w:rsid w:val="00FE0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47C6A9"/>
  <w15:chartTrackingRefBased/>
  <w15:docId w15:val="{CD17241A-734A-411D-B59C-5AE69DE27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6EAD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nhideWhenUsed/>
    <w:rsid w:val="00F16EAD"/>
    <w:pPr>
      <w:spacing w:after="140" w:line="276" w:lineRule="auto"/>
      <w:jc w:val="left"/>
    </w:pPr>
    <w:rPr>
      <w:rFonts w:ascii="Liberation Serif" w:eastAsia="NSimSun" w:hAnsi="Liberation Serif" w:cs="Arial"/>
      <w:kern w:val="2"/>
      <w:szCs w:val="24"/>
      <w:lang w:eastAsia="zh-CN" w:bidi="hi-IN"/>
    </w:rPr>
  </w:style>
  <w:style w:type="character" w:customStyle="1" w:styleId="TijelotekstaChar">
    <w:name w:val="Tijelo teksta Char"/>
    <w:basedOn w:val="Zadanifontodlomka"/>
    <w:link w:val="Tijeloteksta"/>
    <w:rsid w:val="00F16EAD"/>
    <w:rPr>
      <w:rFonts w:ascii="Liberation Serif" w:eastAsia="NSimSun" w:hAnsi="Liberation Serif" w:cs="Arial"/>
      <w:kern w:val="2"/>
      <w:szCs w:val="24"/>
      <w:lang w:eastAsia="zh-CN" w:bidi="hi-IN"/>
    </w:rPr>
  </w:style>
  <w:style w:type="paragraph" w:styleId="Odlomakpopisa">
    <w:name w:val="List Paragraph"/>
    <w:basedOn w:val="Normal"/>
    <w:uiPriority w:val="34"/>
    <w:qFormat/>
    <w:rsid w:val="00F16EAD"/>
    <w:pPr>
      <w:ind w:left="720"/>
      <w:contextualSpacing/>
    </w:pPr>
  </w:style>
  <w:style w:type="paragraph" w:styleId="Podnoje">
    <w:name w:val="footer"/>
    <w:basedOn w:val="Normal"/>
    <w:link w:val="PodnojeChar"/>
    <w:uiPriority w:val="99"/>
    <w:unhideWhenUsed/>
    <w:rsid w:val="00F16EAD"/>
    <w:pPr>
      <w:tabs>
        <w:tab w:val="center" w:pos="4513"/>
        <w:tab w:val="right" w:pos="9026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F16EAD"/>
  </w:style>
  <w:style w:type="paragraph" w:styleId="Tekstbalonia">
    <w:name w:val="Balloon Text"/>
    <w:basedOn w:val="Normal"/>
    <w:link w:val="TekstbaloniaChar"/>
    <w:uiPriority w:val="99"/>
    <w:semiHidden/>
    <w:unhideWhenUsed/>
    <w:rsid w:val="00A54971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5497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CE6FFA-FCBB-46B2-B98E-3AE90637D9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331</Words>
  <Characters>1888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Petrunjela Matijevic</dc:creator>
  <cp:keywords/>
  <dc:description/>
  <cp:lastModifiedBy>Matea Mandic</cp:lastModifiedBy>
  <cp:revision>2</cp:revision>
  <cp:lastPrinted>2024-04-04T12:54:00Z</cp:lastPrinted>
  <dcterms:created xsi:type="dcterms:W3CDTF">2024-04-22T10:17:00Z</dcterms:created>
  <dcterms:modified xsi:type="dcterms:W3CDTF">2024-04-22T10:17:00Z</dcterms:modified>
</cp:coreProperties>
</file>