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AC7" w:rsidRDefault="00B2759B" w:rsidP="00B2759B">
      <w:pPr>
        <w:jc w:val="center"/>
        <w:rPr>
          <w:rFonts w:ascii="Times New Roman" w:hAnsi="Times New Roman" w:cs="Times New Roman"/>
          <w:b/>
          <w:sz w:val="24"/>
        </w:rPr>
      </w:pPr>
      <w:r w:rsidRPr="00B2759B">
        <w:rPr>
          <w:rFonts w:ascii="Times New Roman" w:hAnsi="Times New Roman" w:cs="Times New Roman"/>
          <w:b/>
          <w:sz w:val="24"/>
        </w:rPr>
        <w:t>PRUŽANJE TELEKOMUNIKACIJSKI USLUGA</w:t>
      </w:r>
    </w:p>
    <w:p w:rsidR="00B2759B" w:rsidRDefault="00B2759B" w:rsidP="00B2759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i/>
          <w:iCs/>
          <w:sz w:val="24"/>
          <w:szCs w:val="24"/>
          <w:lang w:val="hr-BA"/>
        </w:rPr>
      </w:pPr>
    </w:p>
    <w:p w:rsidR="00B2759B" w:rsidRPr="00F37C68" w:rsidRDefault="00B2759B" w:rsidP="00B2759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  <w:lang w:val="hr-BA"/>
        </w:rPr>
      </w:pPr>
      <w:r w:rsidRPr="00F37C68">
        <w:rPr>
          <w:rFonts w:ascii="Times New Roman" w:hAnsi="Times New Roman" w:cs="Times New Roman"/>
          <w:i/>
          <w:iCs/>
          <w:sz w:val="24"/>
          <w:szCs w:val="24"/>
          <w:lang w:val="hr-BA"/>
        </w:rPr>
        <w:t xml:space="preserve">Tehničke karakteristike predmeta nabave: 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37"/>
        <w:gridCol w:w="1559"/>
        <w:gridCol w:w="1560"/>
      </w:tblGrid>
      <w:tr w:rsidR="00B2759B" w:rsidRPr="00F37C68" w:rsidTr="0021722B">
        <w:trPr>
          <w:trHeight w:val="670"/>
        </w:trPr>
        <w:tc>
          <w:tcPr>
            <w:tcW w:w="6237" w:type="dxa"/>
            <w:vAlign w:val="center"/>
          </w:tcPr>
          <w:p w:rsidR="00B2759B" w:rsidRPr="00F37C68" w:rsidRDefault="00B2759B" w:rsidP="0021722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r-BA"/>
              </w:rPr>
            </w:pPr>
            <w:r w:rsidRPr="00F37C68">
              <w:rPr>
                <w:rFonts w:ascii="Times New Roman" w:hAnsi="Times New Roman" w:cs="Times New Roman"/>
                <w:b/>
                <w:sz w:val="24"/>
                <w:szCs w:val="24"/>
                <w:lang w:val="hr-BA"/>
              </w:rPr>
              <w:t xml:space="preserve">Predmet nabave </w:t>
            </w:r>
          </w:p>
        </w:tc>
        <w:tc>
          <w:tcPr>
            <w:tcW w:w="1559" w:type="dxa"/>
            <w:vAlign w:val="center"/>
          </w:tcPr>
          <w:p w:rsidR="00B2759B" w:rsidRPr="00F37C68" w:rsidRDefault="00B2759B" w:rsidP="0021722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r-BA"/>
              </w:rPr>
            </w:pPr>
            <w:r w:rsidRPr="00F37C68">
              <w:rPr>
                <w:rFonts w:ascii="Times New Roman" w:hAnsi="Times New Roman" w:cs="Times New Roman"/>
                <w:b/>
                <w:sz w:val="24"/>
                <w:szCs w:val="24"/>
                <w:lang w:val="hr-BA"/>
              </w:rPr>
              <w:t>Jed. mjere</w:t>
            </w:r>
          </w:p>
        </w:tc>
        <w:tc>
          <w:tcPr>
            <w:tcW w:w="1560" w:type="dxa"/>
            <w:vAlign w:val="center"/>
          </w:tcPr>
          <w:p w:rsidR="00B2759B" w:rsidRPr="00F37C68" w:rsidRDefault="00B2759B" w:rsidP="0021722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r-BA"/>
              </w:rPr>
            </w:pPr>
            <w:r w:rsidRPr="00F37C68">
              <w:rPr>
                <w:rFonts w:ascii="Times New Roman" w:hAnsi="Times New Roman" w:cs="Times New Roman"/>
                <w:b/>
                <w:sz w:val="24"/>
                <w:szCs w:val="24"/>
                <w:lang w:val="hr-BA"/>
              </w:rPr>
              <w:t xml:space="preserve">Količina </w:t>
            </w:r>
          </w:p>
        </w:tc>
      </w:tr>
      <w:tr w:rsidR="00B2759B" w:rsidRPr="00F37C68" w:rsidTr="0021722B">
        <w:trPr>
          <w:trHeight w:val="20"/>
        </w:trPr>
        <w:tc>
          <w:tcPr>
            <w:tcW w:w="6237" w:type="dxa"/>
            <w:vAlign w:val="center"/>
          </w:tcPr>
          <w:p w:rsidR="00B2759B" w:rsidRPr="00F37C68" w:rsidRDefault="00B2759B" w:rsidP="0021722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hr-BA"/>
              </w:rPr>
            </w:pPr>
            <w:r w:rsidRPr="00F37C68">
              <w:rPr>
                <w:rFonts w:ascii="Times New Roman" w:hAnsi="Times New Roman" w:cs="Times New Roman"/>
                <w:sz w:val="24"/>
                <w:szCs w:val="24"/>
                <w:lang w:val="hr-BA"/>
              </w:rPr>
              <w:t>1</w:t>
            </w:r>
          </w:p>
        </w:tc>
        <w:tc>
          <w:tcPr>
            <w:tcW w:w="1559" w:type="dxa"/>
            <w:vAlign w:val="center"/>
          </w:tcPr>
          <w:p w:rsidR="00B2759B" w:rsidRPr="00F37C68" w:rsidRDefault="00B2759B" w:rsidP="0021722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hr-BA"/>
              </w:rPr>
            </w:pPr>
            <w:r w:rsidRPr="00F37C68">
              <w:rPr>
                <w:rFonts w:ascii="Times New Roman" w:hAnsi="Times New Roman" w:cs="Times New Roman"/>
                <w:sz w:val="24"/>
                <w:szCs w:val="24"/>
                <w:lang w:val="hr-BA"/>
              </w:rPr>
              <w:t>2</w:t>
            </w:r>
          </w:p>
        </w:tc>
        <w:tc>
          <w:tcPr>
            <w:tcW w:w="1560" w:type="dxa"/>
            <w:vAlign w:val="center"/>
          </w:tcPr>
          <w:p w:rsidR="00B2759B" w:rsidRPr="00F37C68" w:rsidRDefault="00B2759B" w:rsidP="0021722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hr-BA"/>
              </w:rPr>
            </w:pPr>
            <w:r w:rsidRPr="00F37C68">
              <w:rPr>
                <w:rFonts w:ascii="Times New Roman" w:hAnsi="Times New Roman" w:cs="Times New Roman"/>
                <w:sz w:val="24"/>
                <w:szCs w:val="24"/>
                <w:lang w:val="hr-BA"/>
              </w:rPr>
              <w:t>3</w:t>
            </w:r>
          </w:p>
        </w:tc>
      </w:tr>
      <w:tr w:rsidR="00B2759B" w:rsidRPr="00F37C68" w:rsidTr="0021722B">
        <w:trPr>
          <w:trHeight w:val="1340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2759B" w:rsidRPr="00F37C68" w:rsidRDefault="00B2759B" w:rsidP="0021722B">
            <w:pPr>
              <w:spacing w:before="120" w:after="120" w:line="276" w:lineRule="auto"/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hr-BA"/>
              </w:rPr>
            </w:pPr>
            <w:r w:rsidRPr="00F37C68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hr-BA"/>
              </w:rPr>
              <w:t>Usluge fiksnog pristupa Internetu</w:t>
            </w:r>
          </w:p>
          <w:p w:rsidR="00B2759B" w:rsidRPr="00F37C68" w:rsidRDefault="00B2759B" w:rsidP="00B2759B">
            <w:pPr>
              <w:pStyle w:val="ListParagraph"/>
              <w:numPr>
                <w:ilvl w:val="0"/>
                <w:numId w:val="2"/>
              </w:numPr>
              <w:spacing w:before="120" w:after="120"/>
              <w:ind w:left="312" w:hanging="283"/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</w:pPr>
            <w:r w:rsidRPr="00F37C68"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  <w:t xml:space="preserve">Pristup minimalne brzine 20/1 Mbps 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B2759B" w:rsidRPr="00F37C68" w:rsidRDefault="00B2759B" w:rsidP="0021722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hr-BA"/>
              </w:rPr>
            </w:pPr>
            <w:r w:rsidRPr="00F37C68">
              <w:rPr>
                <w:rFonts w:ascii="Times New Roman" w:eastAsia="Calibri" w:hAnsi="Times New Roman" w:cs="Times New Roman"/>
                <w:sz w:val="24"/>
                <w:szCs w:val="24"/>
                <w:lang w:val="hr-BA"/>
              </w:rPr>
              <w:t>Kom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B2759B" w:rsidRPr="00F37C68" w:rsidRDefault="00B2759B" w:rsidP="0021722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hr-BA"/>
              </w:rPr>
            </w:pPr>
            <w:r w:rsidRPr="00F37C68">
              <w:rPr>
                <w:rFonts w:ascii="Times New Roman" w:eastAsia="Calibri" w:hAnsi="Times New Roman" w:cs="Times New Roman"/>
                <w:sz w:val="24"/>
                <w:szCs w:val="24"/>
                <w:lang w:val="hr-BA"/>
              </w:rPr>
              <w:t>3</w:t>
            </w:r>
          </w:p>
        </w:tc>
      </w:tr>
      <w:tr w:rsidR="00B2759B" w:rsidRPr="00F37C68" w:rsidTr="0021722B">
        <w:trPr>
          <w:trHeight w:val="1340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2759B" w:rsidRPr="00F37C68" w:rsidRDefault="00B2759B" w:rsidP="0021722B">
            <w:pPr>
              <w:spacing w:before="120" w:after="120" w:line="276" w:lineRule="auto"/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hr-BA"/>
              </w:rPr>
            </w:pPr>
            <w:r w:rsidRPr="00F37C68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hr-BA"/>
              </w:rPr>
              <w:t>Fiksna telefonija - usluge IP Telefonije (Centrex)</w:t>
            </w:r>
          </w:p>
          <w:p w:rsidR="00B2759B" w:rsidRPr="00F37C68" w:rsidRDefault="00B2759B" w:rsidP="0021722B">
            <w:pPr>
              <w:spacing w:before="120" w:after="120" w:line="276" w:lineRule="auto"/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hr-BA"/>
              </w:rPr>
            </w:pPr>
            <w:r w:rsidRPr="00F37C68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hr-BA"/>
              </w:rPr>
              <w:t>IP govorni telefonski priključak treba da uključuje:</w:t>
            </w:r>
          </w:p>
          <w:p w:rsidR="00B2759B" w:rsidRPr="00F37C68" w:rsidRDefault="00B2759B" w:rsidP="00B2759B">
            <w:pPr>
              <w:pStyle w:val="ListParagraph"/>
              <w:numPr>
                <w:ilvl w:val="0"/>
                <w:numId w:val="1"/>
              </w:numPr>
              <w:spacing w:before="120" w:after="120"/>
              <w:ind w:left="312" w:hanging="312"/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</w:pPr>
            <w:r w:rsidRPr="00F37C68"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  <w:t>Prezentaciju broja pozivaoca</w:t>
            </w:r>
          </w:p>
          <w:p w:rsidR="00B2759B" w:rsidRPr="00F37C68" w:rsidRDefault="00B2759B" w:rsidP="00B2759B">
            <w:pPr>
              <w:pStyle w:val="ListParagraph"/>
              <w:numPr>
                <w:ilvl w:val="0"/>
                <w:numId w:val="1"/>
              </w:numPr>
              <w:spacing w:before="120" w:after="120"/>
              <w:ind w:left="312" w:hanging="312"/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</w:pPr>
            <w:r w:rsidRPr="00F37C68"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  <w:t>Bezuslovno preusmjeravanje</w:t>
            </w:r>
          </w:p>
          <w:p w:rsidR="00B2759B" w:rsidRPr="00F37C68" w:rsidRDefault="00B2759B" w:rsidP="00B2759B">
            <w:pPr>
              <w:pStyle w:val="ListParagraph"/>
              <w:numPr>
                <w:ilvl w:val="0"/>
                <w:numId w:val="1"/>
              </w:numPr>
              <w:spacing w:before="120" w:after="120"/>
              <w:ind w:left="312" w:hanging="312"/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</w:pPr>
            <w:r w:rsidRPr="00F37C68"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  <w:t>Preusmjerenje u slučaju zauzeća</w:t>
            </w:r>
          </w:p>
          <w:p w:rsidR="00B2759B" w:rsidRPr="00F37C68" w:rsidRDefault="00B2759B" w:rsidP="00B2759B">
            <w:pPr>
              <w:pStyle w:val="ListParagraph"/>
              <w:numPr>
                <w:ilvl w:val="0"/>
                <w:numId w:val="1"/>
              </w:numPr>
              <w:spacing w:before="120" w:after="120"/>
              <w:ind w:left="312" w:hanging="312"/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</w:pPr>
            <w:r w:rsidRPr="00F37C68"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  <w:t>Preusmjerenje u slučaju nejavljanja</w:t>
            </w:r>
          </w:p>
          <w:p w:rsidR="00B2759B" w:rsidRPr="00F37C68" w:rsidRDefault="00B2759B" w:rsidP="00B2759B">
            <w:pPr>
              <w:pStyle w:val="ListParagraph"/>
              <w:numPr>
                <w:ilvl w:val="0"/>
                <w:numId w:val="1"/>
              </w:numPr>
              <w:spacing w:before="120" w:after="120"/>
              <w:ind w:left="312" w:hanging="312"/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</w:pPr>
            <w:r w:rsidRPr="00F37C68"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  <w:t>Povratni poziv</w:t>
            </w:r>
          </w:p>
          <w:p w:rsidR="00B2759B" w:rsidRPr="00F37C68" w:rsidRDefault="00B2759B" w:rsidP="00B2759B">
            <w:pPr>
              <w:pStyle w:val="ListParagraph"/>
              <w:numPr>
                <w:ilvl w:val="0"/>
                <w:numId w:val="1"/>
              </w:numPr>
              <w:spacing w:before="120" w:after="120"/>
              <w:ind w:left="312" w:hanging="312"/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</w:pPr>
            <w:r w:rsidRPr="00F37C68"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  <w:t xml:space="preserve">Proslijeđivanje poziva </w:t>
            </w:r>
          </w:p>
          <w:p w:rsidR="00B2759B" w:rsidRPr="00F37C68" w:rsidRDefault="00B2759B" w:rsidP="00B2759B">
            <w:pPr>
              <w:pStyle w:val="ListParagraph"/>
              <w:numPr>
                <w:ilvl w:val="0"/>
                <w:numId w:val="1"/>
              </w:numPr>
              <w:spacing w:before="120" w:after="120"/>
              <w:ind w:left="312" w:hanging="312"/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</w:pPr>
            <w:r w:rsidRPr="00F37C68"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  <w:t>Poziv na čekanju</w:t>
            </w:r>
          </w:p>
          <w:p w:rsidR="00B2759B" w:rsidRPr="00F37C68" w:rsidRDefault="00B2759B" w:rsidP="00B2759B">
            <w:pPr>
              <w:pStyle w:val="ListParagraph"/>
              <w:numPr>
                <w:ilvl w:val="0"/>
                <w:numId w:val="1"/>
              </w:numPr>
              <w:spacing w:before="120" w:after="120"/>
              <w:ind w:left="312" w:hanging="312"/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</w:pPr>
            <w:r w:rsidRPr="00F37C68"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  <w:t>Poziv na čekanju u toku razgovora</w:t>
            </w:r>
          </w:p>
          <w:p w:rsidR="00B2759B" w:rsidRPr="00F37C68" w:rsidRDefault="00B2759B" w:rsidP="00B2759B">
            <w:pPr>
              <w:pStyle w:val="ListParagraph"/>
              <w:numPr>
                <w:ilvl w:val="0"/>
                <w:numId w:val="1"/>
              </w:numPr>
              <w:spacing w:before="120" w:after="120"/>
              <w:ind w:left="312" w:hanging="312"/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</w:pPr>
            <w:r w:rsidRPr="00F37C68"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  <w:t>Biranje putem kratkih brojeva</w:t>
            </w:r>
          </w:p>
          <w:p w:rsidR="00B2759B" w:rsidRPr="00F37C68" w:rsidRDefault="00B2759B" w:rsidP="00B2759B">
            <w:pPr>
              <w:pStyle w:val="ListParagraph"/>
              <w:numPr>
                <w:ilvl w:val="0"/>
                <w:numId w:val="1"/>
              </w:numPr>
              <w:spacing w:before="120" w:after="120"/>
              <w:ind w:left="312" w:hanging="312"/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</w:pPr>
            <w:r w:rsidRPr="00F37C68"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  <w:t xml:space="preserve">Biranjem posljednjeg poziva </w:t>
            </w:r>
          </w:p>
          <w:p w:rsidR="00B2759B" w:rsidRPr="00F37C68" w:rsidRDefault="00B2759B" w:rsidP="00B2759B">
            <w:pPr>
              <w:pStyle w:val="ListParagraph"/>
              <w:numPr>
                <w:ilvl w:val="0"/>
                <w:numId w:val="1"/>
              </w:numPr>
              <w:spacing w:before="120" w:after="120"/>
              <w:ind w:left="312" w:hanging="312"/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</w:pPr>
            <w:r w:rsidRPr="00F37C68"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  <w:t>Brzo biranje</w:t>
            </w:r>
          </w:p>
          <w:p w:rsidR="00B2759B" w:rsidRPr="00F37C68" w:rsidRDefault="00B2759B" w:rsidP="00B2759B">
            <w:pPr>
              <w:pStyle w:val="ListParagraph"/>
              <w:numPr>
                <w:ilvl w:val="0"/>
                <w:numId w:val="1"/>
              </w:numPr>
              <w:spacing w:before="120" w:after="120"/>
              <w:ind w:left="312" w:hanging="312"/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</w:pPr>
            <w:r w:rsidRPr="00F37C68"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  <w:t>Preusmjerenje u slučaju nedostupnosti</w:t>
            </w:r>
          </w:p>
          <w:p w:rsidR="00B2759B" w:rsidRPr="00F37C68" w:rsidRDefault="00B2759B" w:rsidP="00B2759B">
            <w:pPr>
              <w:pStyle w:val="ListParagraph"/>
              <w:numPr>
                <w:ilvl w:val="0"/>
                <w:numId w:val="1"/>
              </w:numPr>
              <w:spacing w:before="120" w:after="120"/>
              <w:ind w:left="312" w:hanging="312"/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</w:pPr>
            <w:r w:rsidRPr="00F37C68"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  <w:t>Brzo biranje izabranih 100 brojeva</w:t>
            </w:r>
          </w:p>
          <w:p w:rsidR="00B2759B" w:rsidRPr="00F37C68" w:rsidRDefault="00B2759B" w:rsidP="00B2759B">
            <w:pPr>
              <w:pStyle w:val="ListParagraph"/>
              <w:numPr>
                <w:ilvl w:val="0"/>
                <w:numId w:val="1"/>
              </w:numPr>
              <w:spacing w:before="120" w:after="120"/>
              <w:ind w:left="312" w:hanging="312"/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</w:pPr>
            <w:r w:rsidRPr="00F37C68"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  <w:t xml:space="preserve">Listing ostvarenih poziva </w:t>
            </w:r>
          </w:p>
          <w:p w:rsidR="00B2759B" w:rsidRPr="00F37C68" w:rsidRDefault="00B2759B" w:rsidP="00B2759B">
            <w:pPr>
              <w:pStyle w:val="ListParagraph"/>
              <w:numPr>
                <w:ilvl w:val="0"/>
                <w:numId w:val="1"/>
              </w:numPr>
              <w:spacing w:before="120" w:after="120"/>
              <w:ind w:left="312" w:hanging="312"/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</w:pPr>
            <w:r w:rsidRPr="00F37C68"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  <w:t>Hvatanje zlonamjernog poziva sistemski</w:t>
            </w:r>
          </w:p>
          <w:p w:rsidR="00B2759B" w:rsidRPr="00F37C68" w:rsidRDefault="00B2759B" w:rsidP="00B2759B">
            <w:pPr>
              <w:pStyle w:val="ListParagraph"/>
              <w:numPr>
                <w:ilvl w:val="0"/>
                <w:numId w:val="1"/>
              </w:numPr>
              <w:spacing w:before="120" w:after="120"/>
              <w:ind w:left="312" w:hanging="312"/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</w:pPr>
            <w:r w:rsidRPr="00F37C68"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  <w:t xml:space="preserve">Hvatanje zlonamjernog poziva putem kratkog koda </w:t>
            </w:r>
          </w:p>
          <w:p w:rsidR="00B2759B" w:rsidRPr="00F37C68" w:rsidRDefault="00B2759B" w:rsidP="00B2759B">
            <w:pPr>
              <w:pStyle w:val="ListParagraph"/>
              <w:numPr>
                <w:ilvl w:val="0"/>
                <w:numId w:val="1"/>
              </w:numPr>
              <w:spacing w:before="120" w:after="120"/>
              <w:ind w:left="312" w:hanging="312"/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</w:pPr>
            <w:r w:rsidRPr="00F37C68"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  <w:t xml:space="preserve">Prikaz imena člana grue </w:t>
            </w:r>
          </w:p>
          <w:p w:rsidR="00B2759B" w:rsidRPr="00F37C68" w:rsidRDefault="00B2759B" w:rsidP="00B2759B">
            <w:pPr>
              <w:pStyle w:val="ListParagraph"/>
              <w:numPr>
                <w:ilvl w:val="0"/>
                <w:numId w:val="1"/>
              </w:numPr>
              <w:spacing w:before="120" w:after="120"/>
              <w:ind w:left="312" w:hanging="312"/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</w:pPr>
            <w:r w:rsidRPr="00F37C68"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  <w:t>Prikaz broja člana grupe</w:t>
            </w:r>
          </w:p>
          <w:p w:rsidR="00B2759B" w:rsidRPr="00F37C68" w:rsidRDefault="00B2759B" w:rsidP="00B2759B">
            <w:pPr>
              <w:pStyle w:val="ListParagraph"/>
              <w:numPr>
                <w:ilvl w:val="0"/>
                <w:numId w:val="1"/>
              </w:numPr>
              <w:spacing w:before="120" w:after="120"/>
              <w:ind w:left="312" w:hanging="312"/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</w:pPr>
            <w:r w:rsidRPr="00F37C68"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  <w:t>Mogućnost zadržavanja sadašnjih brojeva koji su u upotrebi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B2759B" w:rsidRPr="00F37C68" w:rsidRDefault="00B2759B" w:rsidP="0021722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hr-BA"/>
              </w:rPr>
            </w:pPr>
            <w:r w:rsidRPr="00F37C68">
              <w:rPr>
                <w:rFonts w:ascii="Times New Roman" w:eastAsia="Calibri" w:hAnsi="Times New Roman" w:cs="Times New Roman"/>
                <w:sz w:val="24"/>
                <w:szCs w:val="24"/>
                <w:lang w:val="hr-BA"/>
              </w:rPr>
              <w:t>Kom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B2759B" w:rsidRPr="00F37C68" w:rsidRDefault="00B2759B" w:rsidP="0021722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hr-BA"/>
              </w:rPr>
            </w:pPr>
            <w:r w:rsidRPr="00F37C68">
              <w:rPr>
                <w:rFonts w:ascii="Times New Roman" w:eastAsia="Calibri" w:hAnsi="Times New Roman" w:cs="Times New Roman"/>
                <w:sz w:val="24"/>
                <w:szCs w:val="24"/>
                <w:lang w:val="hr-BA"/>
              </w:rPr>
              <w:t>38</w:t>
            </w:r>
          </w:p>
        </w:tc>
      </w:tr>
      <w:tr w:rsidR="00B2759B" w:rsidRPr="00F37C68" w:rsidTr="0021722B">
        <w:trPr>
          <w:trHeight w:val="1340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2759B" w:rsidRPr="00F37C68" w:rsidRDefault="00B2759B" w:rsidP="0021722B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hr-BA"/>
              </w:rPr>
            </w:pPr>
            <w:r w:rsidRPr="00F37C68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hr-BA"/>
              </w:rPr>
              <w:t>Usluge mobilne telefonije</w:t>
            </w:r>
          </w:p>
          <w:p w:rsidR="00B2759B" w:rsidRPr="00F37C68" w:rsidRDefault="00B2759B" w:rsidP="0021722B">
            <w:pPr>
              <w:spacing w:before="120" w:after="120" w:line="276" w:lineRule="auto"/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hr-BA"/>
              </w:rPr>
            </w:pPr>
            <w:r w:rsidRPr="00F37C68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hr-BA"/>
              </w:rPr>
              <w:t>Usluga mobilne telefonije treba da uključuje minimalno:</w:t>
            </w:r>
          </w:p>
          <w:p w:rsidR="00B2759B" w:rsidRPr="00F37C68" w:rsidRDefault="00B2759B" w:rsidP="00B2759B">
            <w:pPr>
              <w:pStyle w:val="ListParagraph"/>
              <w:numPr>
                <w:ilvl w:val="0"/>
                <w:numId w:val="1"/>
              </w:numPr>
              <w:spacing w:before="120" w:after="120"/>
              <w:ind w:left="312" w:hanging="312"/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</w:pPr>
            <w:r w:rsidRPr="00F37C68"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  <w:lastRenderedPageBreak/>
              <w:t>Besplatnih 2000 minuta mjesečno za pozive prema svim fiksnim i mobilnim mrežama u BiH</w:t>
            </w:r>
          </w:p>
          <w:p w:rsidR="00B2759B" w:rsidRPr="00F37C68" w:rsidRDefault="00B2759B" w:rsidP="00B2759B">
            <w:pPr>
              <w:pStyle w:val="ListParagraph"/>
              <w:numPr>
                <w:ilvl w:val="0"/>
                <w:numId w:val="1"/>
              </w:numPr>
              <w:spacing w:before="120" w:after="120"/>
              <w:ind w:left="312" w:hanging="312"/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</w:pPr>
            <w:r w:rsidRPr="00F37C68"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  <w:t>Besplatnih 1500 SMS poruka mjesečno prema svim mrežama u BiH</w:t>
            </w:r>
          </w:p>
          <w:p w:rsidR="00B2759B" w:rsidRPr="00F37C68" w:rsidRDefault="00B2759B" w:rsidP="00B2759B">
            <w:pPr>
              <w:pStyle w:val="ListParagraph"/>
              <w:numPr>
                <w:ilvl w:val="0"/>
                <w:numId w:val="1"/>
              </w:numPr>
              <w:spacing w:before="120" w:after="120"/>
              <w:ind w:left="312" w:hanging="312"/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</w:pPr>
            <w:r w:rsidRPr="00F37C68"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  <w:t>Besplatnih 10 GB mobilnog interneta mjesečno po  max. Brzini mobilne mreže</w:t>
            </w:r>
          </w:p>
          <w:p w:rsidR="00B2759B" w:rsidRPr="00F37C68" w:rsidRDefault="00B2759B" w:rsidP="00B2759B">
            <w:pPr>
              <w:pStyle w:val="ListParagraph"/>
              <w:numPr>
                <w:ilvl w:val="0"/>
                <w:numId w:val="1"/>
              </w:numPr>
              <w:spacing w:before="120" w:after="120"/>
              <w:ind w:left="312" w:hanging="312"/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</w:pPr>
            <w:r w:rsidRPr="00F37C68"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  <w:t>Zadržavanje postojećeg broja</w:t>
            </w:r>
          </w:p>
        </w:tc>
        <w:tc>
          <w:tcPr>
            <w:tcW w:w="1559" w:type="dxa"/>
            <w:vAlign w:val="center"/>
          </w:tcPr>
          <w:p w:rsidR="00B2759B" w:rsidRPr="00F37C68" w:rsidRDefault="00B2759B" w:rsidP="0021722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hr-BA"/>
              </w:rPr>
            </w:pPr>
            <w:r w:rsidRPr="00F37C68">
              <w:rPr>
                <w:rFonts w:ascii="Times New Roman" w:eastAsia="Calibri" w:hAnsi="Times New Roman" w:cs="Times New Roman"/>
                <w:sz w:val="24"/>
                <w:szCs w:val="24"/>
                <w:lang w:val="hr-BA"/>
              </w:rPr>
              <w:lastRenderedPageBreak/>
              <w:t>Kom</w:t>
            </w:r>
          </w:p>
        </w:tc>
        <w:tc>
          <w:tcPr>
            <w:tcW w:w="1560" w:type="dxa"/>
            <w:vAlign w:val="center"/>
          </w:tcPr>
          <w:p w:rsidR="00B2759B" w:rsidRPr="00F37C68" w:rsidRDefault="00B2759B" w:rsidP="0021722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hr-BA"/>
              </w:rPr>
            </w:pPr>
            <w:r w:rsidRPr="00F37C68">
              <w:rPr>
                <w:rFonts w:ascii="Times New Roman" w:eastAsia="Calibri" w:hAnsi="Times New Roman" w:cs="Times New Roman"/>
                <w:sz w:val="24"/>
                <w:szCs w:val="24"/>
                <w:lang w:val="hr-BA"/>
              </w:rPr>
              <w:t>1</w:t>
            </w:r>
          </w:p>
        </w:tc>
      </w:tr>
      <w:tr w:rsidR="00B2759B" w:rsidRPr="00F37C68" w:rsidTr="0021722B">
        <w:trPr>
          <w:trHeight w:val="1340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2759B" w:rsidRPr="00F37C68" w:rsidRDefault="00B2759B" w:rsidP="0021722B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hr-BA"/>
              </w:rPr>
            </w:pPr>
            <w:r w:rsidRPr="00F37C68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hr-BA"/>
              </w:rPr>
              <w:t xml:space="preserve">e_mail </w:t>
            </w:r>
          </w:p>
          <w:p w:rsidR="00B2759B" w:rsidRPr="00F37C68" w:rsidRDefault="00B2759B" w:rsidP="00B2759B">
            <w:pPr>
              <w:pStyle w:val="ListParagraph"/>
              <w:numPr>
                <w:ilvl w:val="0"/>
                <w:numId w:val="1"/>
              </w:numPr>
              <w:spacing w:before="120" w:after="120"/>
              <w:ind w:left="312" w:hanging="312"/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</w:pPr>
            <w:r w:rsidRPr="00F37C68"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  <w:t>e_mail box minimalnog kapaciteta 50 MB</w:t>
            </w:r>
          </w:p>
        </w:tc>
        <w:tc>
          <w:tcPr>
            <w:tcW w:w="1559" w:type="dxa"/>
            <w:vAlign w:val="center"/>
          </w:tcPr>
          <w:p w:rsidR="00B2759B" w:rsidRPr="00F37C68" w:rsidRDefault="00B2759B" w:rsidP="0021722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hr-BA"/>
              </w:rPr>
            </w:pPr>
            <w:r w:rsidRPr="00F37C68">
              <w:rPr>
                <w:rFonts w:ascii="Times New Roman" w:eastAsia="Calibri" w:hAnsi="Times New Roman" w:cs="Times New Roman"/>
                <w:sz w:val="24"/>
                <w:szCs w:val="24"/>
                <w:lang w:val="hr-BA"/>
              </w:rPr>
              <w:t xml:space="preserve">Kom  </w:t>
            </w:r>
          </w:p>
        </w:tc>
        <w:tc>
          <w:tcPr>
            <w:tcW w:w="1560" w:type="dxa"/>
            <w:vAlign w:val="center"/>
          </w:tcPr>
          <w:p w:rsidR="00B2759B" w:rsidRPr="00F37C68" w:rsidRDefault="00B2759B" w:rsidP="0021722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hr-BA"/>
              </w:rPr>
            </w:pPr>
            <w:r w:rsidRPr="00F37C68">
              <w:rPr>
                <w:rFonts w:ascii="Times New Roman" w:eastAsia="Calibri" w:hAnsi="Times New Roman" w:cs="Times New Roman"/>
                <w:sz w:val="24"/>
                <w:szCs w:val="24"/>
                <w:lang w:val="hr-BA"/>
              </w:rPr>
              <w:t>1</w:t>
            </w:r>
          </w:p>
        </w:tc>
      </w:tr>
      <w:tr w:rsidR="00B2759B" w:rsidRPr="00F37C68" w:rsidTr="0021722B">
        <w:trPr>
          <w:trHeight w:val="1340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2759B" w:rsidRPr="00F37C68" w:rsidRDefault="00B2759B" w:rsidP="0036166D">
            <w:pPr>
              <w:spacing w:before="120" w:line="276" w:lineRule="auto"/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hr-BA"/>
              </w:rPr>
            </w:pPr>
            <w:r w:rsidRPr="00F37C68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hr-BA"/>
              </w:rPr>
              <w:t xml:space="preserve">Popust ili subvencija koja se ostvaruje za ugovoreni period od </w:t>
            </w:r>
            <w:r w:rsidR="0036166D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hr-BA"/>
              </w:rPr>
              <w:t>12 mjeseci</w:t>
            </w:r>
            <w:r w:rsidRPr="00F37C68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hr-BA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B2759B" w:rsidRPr="00F37C68" w:rsidRDefault="00B2759B" w:rsidP="0021722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hr-BA"/>
              </w:rPr>
            </w:pPr>
            <w:r w:rsidRPr="00F37C68">
              <w:rPr>
                <w:rFonts w:ascii="Times New Roman" w:eastAsia="Calibri" w:hAnsi="Times New Roman" w:cs="Times New Roman"/>
                <w:sz w:val="24"/>
                <w:szCs w:val="24"/>
                <w:lang w:val="hr-BA"/>
              </w:rPr>
              <w:t>Kom</w:t>
            </w:r>
          </w:p>
        </w:tc>
        <w:tc>
          <w:tcPr>
            <w:tcW w:w="1560" w:type="dxa"/>
            <w:vAlign w:val="center"/>
          </w:tcPr>
          <w:p w:rsidR="00B2759B" w:rsidRPr="00F37C68" w:rsidRDefault="00B2759B" w:rsidP="0021722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hr-BA"/>
              </w:rPr>
            </w:pPr>
            <w:r w:rsidRPr="00F37C68">
              <w:rPr>
                <w:rFonts w:ascii="Times New Roman" w:eastAsia="Calibri" w:hAnsi="Times New Roman" w:cs="Times New Roman"/>
                <w:sz w:val="24"/>
                <w:szCs w:val="24"/>
                <w:lang w:val="hr-BA"/>
              </w:rPr>
              <w:t>1</w:t>
            </w:r>
          </w:p>
        </w:tc>
      </w:tr>
    </w:tbl>
    <w:p w:rsidR="00B2759B" w:rsidRDefault="00B2759B" w:rsidP="00B2759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  <w:lang w:val="hr-BA"/>
        </w:rPr>
      </w:pPr>
    </w:p>
    <w:p w:rsidR="0036166D" w:rsidRPr="00F37C68" w:rsidRDefault="0036166D" w:rsidP="0036166D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bCs/>
          <w:sz w:val="24"/>
          <w:szCs w:val="24"/>
          <w:lang w:val="hr-BA"/>
        </w:rPr>
      </w:pPr>
      <w:r w:rsidRPr="00F37C68">
        <w:rPr>
          <w:rFonts w:ascii="Times New Roman" w:hAnsi="Times New Roman"/>
          <w:b/>
          <w:bCs/>
          <w:sz w:val="24"/>
          <w:szCs w:val="24"/>
          <w:lang w:val="hr-BA"/>
        </w:rPr>
        <w:t>Napomena za usluge fiksni pristup internet mreži</w:t>
      </w:r>
    </w:p>
    <w:p w:rsidR="0036166D" w:rsidRPr="00F37C68" w:rsidRDefault="0036166D" w:rsidP="0036166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lang w:val="hr-BA"/>
        </w:rPr>
      </w:pPr>
      <w:r w:rsidRPr="00F37C68">
        <w:rPr>
          <w:rFonts w:ascii="Times New Roman" w:hAnsi="Times New Roman"/>
          <w:sz w:val="24"/>
          <w:szCs w:val="24"/>
          <w:lang w:val="hr-BA"/>
        </w:rPr>
        <w:t xml:space="preserve">Realizacije priključka je putem bakrene parice </w:t>
      </w:r>
      <w:proofErr w:type="spellStart"/>
      <w:r w:rsidRPr="00F37C68">
        <w:rPr>
          <w:rFonts w:ascii="Times New Roman" w:hAnsi="Times New Roman"/>
          <w:sz w:val="24"/>
          <w:szCs w:val="24"/>
          <w:lang w:val="hr-BA"/>
        </w:rPr>
        <w:t>realizovana</w:t>
      </w:r>
      <w:proofErr w:type="spellEnd"/>
      <w:r w:rsidRPr="00F37C68">
        <w:rPr>
          <w:rFonts w:ascii="Times New Roman" w:hAnsi="Times New Roman"/>
          <w:sz w:val="24"/>
          <w:szCs w:val="24"/>
          <w:lang w:val="hr-BA"/>
        </w:rPr>
        <w:t xml:space="preserve"> putem </w:t>
      </w:r>
      <w:proofErr w:type="spellStart"/>
      <w:r w:rsidRPr="00F37C68">
        <w:rPr>
          <w:rFonts w:ascii="Times New Roman" w:hAnsi="Times New Roman"/>
          <w:sz w:val="24"/>
          <w:szCs w:val="24"/>
          <w:lang w:val="hr-BA"/>
        </w:rPr>
        <w:t>xDSL</w:t>
      </w:r>
      <w:proofErr w:type="spellEnd"/>
      <w:r w:rsidRPr="00F37C68">
        <w:rPr>
          <w:rFonts w:ascii="Times New Roman" w:hAnsi="Times New Roman"/>
          <w:sz w:val="24"/>
          <w:szCs w:val="24"/>
          <w:lang w:val="hr-BA"/>
        </w:rPr>
        <w:t xml:space="preserve"> tehnologije</w:t>
      </w:r>
      <w:r>
        <w:rPr>
          <w:rFonts w:ascii="Times New Roman" w:hAnsi="Times New Roman"/>
          <w:sz w:val="24"/>
          <w:szCs w:val="24"/>
          <w:lang w:val="hr-BA"/>
        </w:rPr>
        <w:t xml:space="preserve"> ili optičkog pristupnog medija</w:t>
      </w:r>
      <w:r w:rsidRPr="00F37C68">
        <w:rPr>
          <w:rFonts w:ascii="Times New Roman" w:hAnsi="Times New Roman"/>
          <w:sz w:val="24"/>
          <w:szCs w:val="24"/>
          <w:lang w:val="hr-BA"/>
        </w:rPr>
        <w:t>.</w:t>
      </w:r>
    </w:p>
    <w:p w:rsidR="0036166D" w:rsidRPr="00F37C68" w:rsidRDefault="0036166D" w:rsidP="0036166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hr-BA"/>
        </w:rPr>
      </w:pPr>
      <w:r w:rsidRPr="00F37C68">
        <w:rPr>
          <w:rFonts w:ascii="Times New Roman" w:hAnsi="Times New Roman"/>
          <w:sz w:val="24"/>
          <w:szCs w:val="24"/>
          <w:lang w:val="hr-BA"/>
        </w:rPr>
        <w:t>Ponuđač koji bude odabran kao najpovoljniji, treba koristiti opremu ugovorenog organa ako je ista kompatibilna sa opremom i drugim resursima za pružanje predmetne usluge.</w:t>
      </w:r>
    </w:p>
    <w:p w:rsidR="0036166D" w:rsidRPr="00F37C68" w:rsidRDefault="0036166D" w:rsidP="0036166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hr-BA"/>
        </w:rPr>
      </w:pPr>
      <w:r w:rsidRPr="00F37C68">
        <w:rPr>
          <w:rFonts w:ascii="Times New Roman" w:hAnsi="Times New Roman"/>
          <w:sz w:val="24"/>
          <w:szCs w:val="24"/>
          <w:lang w:val="hr-BA"/>
        </w:rPr>
        <w:t xml:space="preserve">U slučaju da navedena oprema nije kompatibilna sa tehničkim </w:t>
      </w:r>
      <w:proofErr w:type="spellStart"/>
      <w:r w:rsidRPr="00F37C68">
        <w:rPr>
          <w:rFonts w:ascii="Times New Roman" w:hAnsi="Times New Roman"/>
          <w:sz w:val="24"/>
          <w:szCs w:val="24"/>
          <w:lang w:val="hr-BA"/>
        </w:rPr>
        <w:t>uslovima</w:t>
      </w:r>
      <w:proofErr w:type="spellEnd"/>
      <w:r w:rsidRPr="00F37C68">
        <w:rPr>
          <w:rFonts w:ascii="Times New Roman" w:hAnsi="Times New Roman"/>
          <w:sz w:val="24"/>
          <w:szCs w:val="24"/>
          <w:lang w:val="hr-BA"/>
        </w:rPr>
        <w:t xml:space="preserve"> koje nudi ponuđač, on mora kroz svoju cijenu ponude </w:t>
      </w:r>
      <w:proofErr w:type="spellStart"/>
      <w:r w:rsidRPr="00F37C68">
        <w:rPr>
          <w:rFonts w:ascii="Times New Roman" w:hAnsi="Times New Roman"/>
          <w:sz w:val="24"/>
          <w:szCs w:val="24"/>
          <w:lang w:val="hr-BA"/>
        </w:rPr>
        <w:t>ukalkulisati</w:t>
      </w:r>
      <w:proofErr w:type="spellEnd"/>
      <w:r w:rsidRPr="00F37C68">
        <w:rPr>
          <w:rFonts w:ascii="Times New Roman" w:hAnsi="Times New Roman"/>
          <w:sz w:val="24"/>
          <w:szCs w:val="24"/>
          <w:lang w:val="hr-BA"/>
        </w:rPr>
        <w:t xml:space="preserve"> i troškove dodatne opreme potrebne za nesmetano pružanje predmetne usluge. Sve dodatne troškove za priključenje ili eventualnu nabavu dodatne opreme, u cijelosti će snositi odabrani ponuđač.</w:t>
      </w:r>
    </w:p>
    <w:p w:rsidR="0036166D" w:rsidRPr="00F37C68" w:rsidRDefault="0036166D" w:rsidP="0036166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hr-BA"/>
        </w:rPr>
      </w:pPr>
      <w:r w:rsidRPr="00F37C68">
        <w:rPr>
          <w:rFonts w:ascii="Times New Roman" w:hAnsi="Times New Roman"/>
          <w:sz w:val="24"/>
          <w:szCs w:val="24"/>
          <w:lang w:val="hr-BA"/>
        </w:rPr>
        <w:t>Izabrani ponuđač mora osigurati svu potrebnu opremu za uspostavu internet linka i najam iste koji je uključen u ukupnu cijenu.</w:t>
      </w:r>
    </w:p>
    <w:p w:rsidR="0036166D" w:rsidRPr="00F37C68" w:rsidRDefault="0036166D" w:rsidP="0036166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hr-BA"/>
        </w:rPr>
      </w:pPr>
      <w:r w:rsidRPr="00F37C68">
        <w:rPr>
          <w:rFonts w:ascii="Times New Roman" w:hAnsi="Times New Roman"/>
          <w:sz w:val="24"/>
          <w:szCs w:val="24"/>
          <w:lang w:val="hr-BA"/>
        </w:rPr>
        <w:t xml:space="preserve">Izabrani ponuđač mora osigurati ugovornom organu stalnu 24-satnu konekciju uz </w:t>
      </w:r>
      <w:proofErr w:type="spellStart"/>
      <w:r w:rsidRPr="00F37C68">
        <w:rPr>
          <w:rFonts w:ascii="Times New Roman" w:hAnsi="Times New Roman"/>
          <w:sz w:val="24"/>
          <w:szCs w:val="24"/>
          <w:lang w:val="hr-BA"/>
        </w:rPr>
        <w:t>zagarantovan</w:t>
      </w:r>
      <w:proofErr w:type="spellEnd"/>
      <w:r w:rsidRPr="00F37C68">
        <w:rPr>
          <w:rFonts w:ascii="Times New Roman" w:hAnsi="Times New Roman"/>
          <w:sz w:val="24"/>
          <w:szCs w:val="24"/>
          <w:lang w:val="hr-BA"/>
        </w:rPr>
        <w:t xml:space="preserve"> propusni opseg brzina pristupa navedenih u tehničkoj specifikaciji ponude.</w:t>
      </w:r>
    </w:p>
    <w:p w:rsidR="0036166D" w:rsidRPr="00F37C68" w:rsidRDefault="0036166D" w:rsidP="0036166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hr-BA"/>
        </w:rPr>
      </w:pPr>
      <w:r w:rsidRPr="00F37C68">
        <w:rPr>
          <w:rFonts w:ascii="Times New Roman" w:hAnsi="Times New Roman"/>
          <w:sz w:val="24"/>
          <w:szCs w:val="24"/>
          <w:lang w:val="hr-BA"/>
        </w:rPr>
        <w:t>Korisnički pozivni servis mora biti dostupan ugovornom organu 24 sata dnevno, 365 dana u godini.</w:t>
      </w:r>
    </w:p>
    <w:p w:rsidR="0036166D" w:rsidRPr="00F37C68" w:rsidRDefault="0036166D" w:rsidP="0036166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hr-BA"/>
        </w:rPr>
      </w:pPr>
      <w:r w:rsidRPr="00F37C68">
        <w:rPr>
          <w:rFonts w:ascii="Times New Roman" w:hAnsi="Times New Roman"/>
          <w:sz w:val="24"/>
          <w:szCs w:val="24"/>
          <w:lang w:val="hr-BA"/>
        </w:rPr>
        <w:t>Cijena ostvarenog saobraćaja se ne smije naplaćivati.</w:t>
      </w:r>
    </w:p>
    <w:p w:rsidR="0036166D" w:rsidRPr="00F37C68" w:rsidRDefault="0036166D" w:rsidP="0036166D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bCs/>
          <w:sz w:val="24"/>
          <w:szCs w:val="24"/>
          <w:lang w:val="hr-BA"/>
        </w:rPr>
      </w:pPr>
      <w:r w:rsidRPr="00F37C68">
        <w:rPr>
          <w:rFonts w:ascii="Times New Roman" w:hAnsi="Times New Roman"/>
          <w:b/>
          <w:bCs/>
          <w:sz w:val="24"/>
          <w:szCs w:val="24"/>
          <w:lang w:val="hr-BA"/>
        </w:rPr>
        <w:t>Napomena za usluge IP telefonije:</w:t>
      </w:r>
    </w:p>
    <w:p w:rsidR="0036166D" w:rsidRPr="00F37C68" w:rsidRDefault="0036166D" w:rsidP="0036166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hr-BA"/>
        </w:rPr>
      </w:pPr>
      <w:r w:rsidRPr="00F37C68">
        <w:rPr>
          <w:rFonts w:ascii="Times New Roman" w:hAnsi="Times New Roman"/>
          <w:sz w:val="24"/>
          <w:szCs w:val="24"/>
          <w:lang w:val="hr-BA"/>
        </w:rPr>
        <w:t>Ponuđač koji bude odabran kao najpovoljniji, treba koristiti opremu ugovornog organa ukoliko je ona kompatibilna sa opremom i drugim resursima za pružanje predmetne usluge</w:t>
      </w:r>
    </w:p>
    <w:p w:rsidR="0036166D" w:rsidRPr="00F37C68" w:rsidRDefault="0036166D" w:rsidP="0036166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hr-BA"/>
        </w:rPr>
      </w:pPr>
      <w:r w:rsidRPr="00F37C68">
        <w:rPr>
          <w:rFonts w:ascii="Times New Roman" w:hAnsi="Times New Roman"/>
          <w:sz w:val="24"/>
          <w:szCs w:val="24"/>
          <w:lang w:val="hr-BA"/>
        </w:rPr>
        <w:t xml:space="preserve">U slučaju da navedena oprema nije kompatibilna sa </w:t>
      </w:r>
      <w:proofErr w:type="spellStart"/>
      <w:r w:rsidRPr="00F37C68">
        <w:rPr>
          <w:rFonts w:ascii="Times New Roman" w:hAnsi="Times New Roman"/>
          <w:sz w:val="24"/>
          <w:szCs w:val="24"/>
          <w:lang w:val="hr-BA"/>
        </w:rPr>
        <w:t>tehničim</w:t>
      </w:r>
      <w:proofErr w:type="spellEnd"/>
      <w:r w:rsidRPr="00F37C68">
        <w:rPr>
          <w:rFonts w:ascii="Times New Roman" w:hAnsi="Times New Roman"/>
          <w:sz w:val="24"/>
          <w:szCs w:val="24"/>
          <w:lang w:val="hr-BA"/>
        </w:rPr>
        <w:t xml:space="preserve"> </w:t>
      </w:r>
      <w:proofErr w:type="spellStart"/>
      <w:r w:rsidRPr="00F37C68">
        <w:rPr>
          <w:rFonts w:ascii="Times New Roman" w:hAnsi="Times New Roman"/>
          <w:sz w:val="24"/>
          <w:szCs w:val="24"/>
          <w:lang w:val="hr-BA"/>
        </w:rPr>
        <w:t>uslovima</w:t>
      </w:r>
      <w:proofErr w:type="spellEnd"/>
      <w:r w:rsidRPr="00F37C68">
        <w:rPr>
          <w:rFonts w:ascii="Times New Roman" w:hAnsi="Times New Roman"/>
          <w:sz w:val="24"/>
          <w:szCs w:val="24"/>
          <w:lang w:val="hr-BA"/>
        </w:rPr>
        <w:t xml:space="preserve"> koje nudi ponuđač, on mora kroz svoju cijenu ponude </w:t>
      </w:r>
      <w:proofErr w:type="spellStart"/>
      <w:r w:rsidRPr="00F37C68">
        <w:rPr>
          <w:rFonts w:ascii="Times New Roman" w:hAnsi="Times New Roman"/>
          <w:sz w:val="24"/>
          <w:szCs w:val="24"/>
          <w:lang w:val="hr-BA"/>
        </w:rPr>
        <w:t>ukalkulisati</w:t>
      </w:r>
      <w:proofErr w:type="spellEnd"/>
      <w:r w:rsidRPr="00F37C68">
        <w:rPr>
          <w:rFonts w:ascii="Times New Roman" w:hAnsi="Times New Roman"/>
          <w:sz w:val="24"/>
          <w:szCs w:val="24"/>
          <w:lang w:val="hr-BA"/>
        </w:rPr>
        <w:t xml:space="preserve"> i troškove dodatne opreme potrebne za neometano pružanje predmetne usluge. Sve dodatne troškove za priključenje ili eventualnu nabavu dodatne opreme, u cijelosti će ih snositi odabrani ponuđač.</w:t>
      </w:r>
    </w:p>
    <w:p w:rsidR="0036166D" w:rsidRPr="00F37C68" w:rsidRDefault="0036166D" w:rsidP="0036166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hr-BA"/>
        </w:rPr>
      </w:pPr>
      <w:r w:rsidRPr="00F37C68">
        <w:rPr>
          <w:rFonts w:ascii="Times New Roman" w:hAnsi="Times New Roman"/>
          <w:sz w:val="24"/>
          <w:szCs w:val="24"/>
          <w:lang w:val="hr-BA"/>
        </w:rPr>
        <w:t>Izabrani ponuđač mora omogućiti ugovornom organu zadržavanje postojećih brojeva</w:t>
      </w:r>
    </w:p>
    <w:p w:rsidR="0036166D" w:rsidRPr="00F37C68" w:rsidRDefault="0036166D" w:rsidP="0036166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hr-BA"/>
        </w:rPr>
      </w:pPr>
      <w:r w:rsidRPr="00F37C68">
        <w:rPr>
          <w:rFonts w:ascii="Times New Roman" w:hAnsi="Times New Roman"/>
          <w:sz w:val="24"/>
          <w:szCs w:val="24"/>
          <w:lang w:val="hr-BA"/>
        </w:rPr>
        <w:lastRenderedPageBreak/>
        <w:t>U slučaju promjene postojećeg operatera koji trenutno pruža predmetnu uslugu, troškove prijenosa postojećih korisničkih brojeva snosi izabrani ponuđač.</w:t>
      </w:r>
    </w:p>
    <w:p w:rsidR="0036166D" w:rsidRPr="00F37C68" w:rsidRDefault="0036166D" w:rsidP="0036166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hr-BA"/>
        </w:rPr>
      </w:pPr>
      <w:r w:rsidRPr="00F37C68">
        <w:rPr>
          <w:rFonts w:ascii="Times New Roman" w:hAnsi="Times New Roman"/>
          <w:sz w:val="24"/>
          <w:szCs w:val="24"/>
          <w:lang w:val="hr-BA"/>
        </w:rPr>
        <w:t>Uspostava veza između IP telefonskih priključaka koji su predmet nabave treba biti besplatna</w:t>
      </w:r>
    </w:p>
    <w:p w:rsidR="0036166D" w:rsidRPr="00F37C68" w:rsidRDefault="0036166D" w:rsidP="0036166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hr-BA"/>
        </w:rPr>
      </w:pPr>
      <w:r w:rsidRPr="00F37C68">
        <w:rPr>
          <w:rFonts w:ascii="Times New Roman" w:hAnsi="Times New Roman"/>
          <w:sz w:val="24"/>
          <w:szCs w:val="24"/>
          <w:lang w:val="hr-BA"/>
        </w:rPr>
        <w:t>Cijena poziva između IP telefonskih priključaka koji su predmet nabave treba biti besplatna</w:t>
      </w:r>
    </w:p>
    <w:p w:rsidR="0036166D" w:rsidRPr="00F37C68" w:rsidRDefault="0036166D" w:rsidP="0036166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hr-BA"/>
        </w:rPr>
      </w:pPr>
      <w:r w:rsidRPr="00F37C68">
        <w:rPr>
          <w:rFonts w:ascii="Times New Roman" w:hAnsi="Times New Roman"/>
          <w:sz w:val="24"/>
          <w:szCs w:val="24"/>
          <w:lang w:val="hr-BA"/>
        </w:rPr>
        <w:t>Cijena saobraćaja sa IP telefonskih priključaka prema brojevima mobilne telefonije koji je predmet nabavke je besplatna do minimalno 3000 minuta mjesečno, bez naknade za uspostavu poziva</w:t>
      </w:r>
    </w:p>
    <w:p w:rsidR="0036166D" w:rsidRPr="00F37C68" w:rsidRDefault="0036166D" w:rsidP="0036166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hr-BA"/>
        </w:rPr>
      </w:pPr>
      <w:r w:rsidRPr="00F37C68">
        <w:rPr>
          <w:rFonts w:ascii="Times New Roman" w:hAnsi="Times New Roman"/>
          <w:sz w:val="24"/>
          <w:szCs w:val="24"/>
          <w:lang w:val="hr-BA"/>
        </w:rPr>
        <w:t>Pozivi prema specijalnim službama moraju biti besplatni (policija, hitna pomoć, vatrogasci...)</w:t>
      </w:r>
    </w:p>
    <w:p w:rsidR="0036166D" w:rsidRPr="00F37C68" w:rsidRDefault="0036166D" w:rsidP="0036166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hr-BA"/>
        </w:rPr>
      </w:pPr>
      <w:r w:rsidRPr="00F37C68">
        <w:rPr>
          <w:rFonts w:ascii="Times New Roman" w:hAnsi="Times New Roman"/>
          <w:sz w:val="24"/>
          <w:szCs w:val="24"/>
          <w:lang w:val="hr-BA"/>
        </w:rPr>
        <w:t xml:space="preserve">Izabrani ponuđač mora osigurati svu potrebnu opremu za uspostavljanje IP telefonije koji je uključen u ukupnu cijenu. </w:t>
      </w:r>
    </w:p>
    <w:p w:rsidR="0036166D" w:rsidRPr="00F37C68" w:rsidRDefault="0036166D" w:rsidP="0036166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hr-BA"/>
        </w:rPr>
      </w:pPr>
      <w:r w:rsidRPr="00F37C68">
        <w:rPr>
          <w:rFonts w:ascii="Times New Roman" w:hAnsi="Times New Roman"/>
          <w:sz w:val="24"/>
          <w:szCs w:val="24"/>
          <w:lang w:val="hr-BA"/>
        </w:rPr>
        <w:t>Korisnički pozivni servis mora biti dostupan ugovornom organu 24 sata dnevno, 365 dana u godini.</w:t>
      </w:r>
    </w:p>
    <w:p w:rsidR="0036166D" w:rsidRPr="00F37C68" w:rsidRDefault="0036166D" w:rsidP="0036166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hr-BA"/>
        </w:rPr>
      </w:pPr>
      <w:r w:rsidRPr="00F37C68">
        <w:rPr>
          <w:rFonts w:ascii="Times New Roman" w:hAnsi="Times New Roman"/>
          <w:sz w:val="24"/>
          <w:szCs w:val="24"/>
          <w:lang w:val="hr-BA"/>
        </w:rPr>
        <w:t>Obračunska jedinica za govorni saobraćaj za usluge IP telefonije je jedna sekunda.</w:t>
      </w:r>
    </w:p>
    <w:p w:rsidR="0036166D" w:rsidRPr="00F37C68" w:rsidRDefault="0036166D" w:rsidP="0036166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hr-BA"/>
        </w:rPr>
      </w:pPr>
      <w:r w:rsidRPr="00F37C68">
        <w:rPr>
          <w:rFonts w:ascii="Times New Roman" w:hAnsi="Times New Roman"/>
          <w:sz w:val="24"/>
          <w:szCs w:val="24"/>
          <w:lang w:val="hr-BA"/>
        </w:rPr>
        <w:t>Mogućnost samostalnog administriranja putem web bazirane platforme i to:</w:t>
      </w:r>
    </w:p>
    <w:p w:rsidR="0036166D" w:rsidRPr="00F37C68" w:rsidRDefault="0036166D" w:rsidP="0036166D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hr-BA"/>
        </w:rPr>
      </w:pPr>
      <w:r w:rsidRPr="00F37C68">
        <w:rPr>
          <w:rFonts w:ascii="Times New Roman" w:hAnsi="Times New Roman"/>
          <w:sz w:val="24"/>
          <w:szCs w:val="24"/>
          <w:lang w:val="hr-BA"/>
        </w:rPr>
        <w:t>Zabrana poziva izvan grupe</w:t>
      </w:r>
    </w:p>
    <w:p w:rsidR="0036166D" w:rsidRPr="00F37C68" w:rsidRDefault="0036166D" w:rsidP="0036166D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hr-BA"/>
        </w:rPr>
      </w:pPr>
      <w:r w:rsidRPr="00F37C68">
        <w:rPr>
          <w:rFonts w:ascii="Times New Roman" w:hAnsi="Times New Roman"/>
          <w:sz w:val="24"/>
          <w:szCs w:val="24"/>
          <w:lang w:val="hr-BA"/>
        </w:rPr>
        <w:t>Zabrana odlaznog međunarodnog saobraćaja</w:t>
      </w:r>
    </w:p>
    <w:p w:rsidR="0036166D" w:rsidRPr="00F37C68" w:rsidRDefault="0036166D" w:rsidP="0036166D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hr-BA"/>
        </w:rPr>
      </w:pPr>
      <w:r w:rsidRPr="00F37C68">
        <w:rPr>
          <w:rFonts w:ascii="Times New Roman" w:hAnsi="Times New Roman"/>
          <w:sz w:val="24"/>
          <w:szCs w:val="24"/>
          <w:lang w:val="hr-BA"/>
        </w:rPr>
        <w:t xml:space="preserve">Zabrana poziva prema svim mobilnim mrežama </w:t>
      </w:r>
    </w:p>
    <w:p w:rsidR="0036166D" w:rsidRPr="00F37C68" w:rsidRDefault="0036166D" w:rsidP="0036166D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hr-BA"/>
        </w:rPr>
      </w:pPr>
      <w:r w:rsidRPr="00F37C68">
        <w:rPr>
          <w:rFonts w:ascii="Times New Roman" w:hAnsi="Times New Roman"/>
          <w:sz w:val="24"/>
          <w:szCs w:val="24"/>
          <w:lang w:val="hr-BA"/>
        </w:rPr>
        <w:t>Zabrana odlaznog međumjesnog saobraćaja</w:t>
      </w:r>
    </w:p>
    <w:p w:rsidR="0036166D" w:rsidRPr="00F37C68" w:rsidRDefault="0036166D" w:rsidP="0036166D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hr-BA"/>
        </w:rPr>
      </w:pPr>
      <w:r w:rsidRPr="00F37C68">
        <w:rPr>
          <w:rFonts w:ascii="Times New Roman" w:hAnsi="Times New Roman"/>
          <w:sz w:val="24"/>
          <w:szCs w:val="24"/>
          <w:lang w:val="hr-BA"/>
        </w:rPr>
        <w:t>Zabrana poziva prema numeraciji 09x i kratkim brojevima usluge (humanitarni telefoni)</w:t>
      </w:r>
    </w:p>
    <w:p w:rsidR="0036166D" w:rsidRPr="00F37C68" w:rsidRDefault="0036166D" w:rsidP="0036166D">
      <w:pPr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  <w:b/>
          <w:sz w:val="24"/>
          <w:szCs w:val="24"/>
          <w:lang w:val="hr-BA"/>
        </w:rPr>
      </w:pPr>
    </w:p>
    <w:p w:rsidR="0036166D" w:rsidRPr="00F37C68" w:rsidRDefault="0036166D" w:rsidP="0036166D">
      <w:pPr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  <w:b/>
          <w:sz w:val="24"/>
          <w:szCs w:val="24"/>
          <w:lang w:val="hr-BA"/>
        </w:rPr>
      </w:pPr>
      <w:r w:rsidRPr="00F37C68">
        <w:rPr>
          <w:rFonts w:ascii="Times New Roman" w:hAnsi="Times New Roman"/>
          <w:b/>
          <w:sz w:val="24"/>
          <w:szCs w:val="24"/>
          <w:lang w:val="hr-BA"/>
        </w:rPr>
        <w:t>Napomena za usluge mobilne telefonije</w:t>
      </w:r>
    </w:p>
    <w:p w:rsidR="0036166D" w:rsidRPr="00F37C68" w:rsidRDefault="0036166D" w:rsidP="0036166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709"/>
        <w:jc w:val="both"/>
        <w:rPr>
          <w:rFonts w:ascii="Times New Roman" w:hAnsi="Times New Roman"/>
          <w:b/>
          <w:sz w:val="24"/>
          <w:szCs w:val="24"/>
          <w:lang w:val="hr-BA"/>
        </w:rPr>
      </w:pPr>
      <w:r w:rsidRPr="00F37C68">
        <w:rPr>
          <w:rFonts w:ascii="Times New Roman" w:hAnsi="Times New Roman"/>
          <w:sz w:val="24"/>
          <w:szCs w:val="24"/>
          <w:lang w:val="hr-BA"/>
        </w:rPr>
        <w:t>Izabrani ponuđač mora omogućiti ugovornom organu zadržavanje postojećih brojeva</w:t>
      </w:r>
    </w:p>
    <w:p w:rsidR="0036166D" w:rsidRPr="00F37C68" w:rsidRDefault="0036166D" w:rsidP="0036166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hr-BA"/>
        </w:rPr>
      </w:pPr>
      <w:r w:rsidRPr="00F37C68">
        <w:rPr>
          <w:rFonts w:ascii="Times New Roman" w:hAnsi="Times New Roman"/>
          <w:sz w:val="24"/>
          <w:szCs w:val="24"/>
          <w:lang w:val="hr-BA"/>
        </w:rPr>
        <w:t>U slučaju promjene postojećeg operatera koji trenutno pruža predmetnu uslugu, troškove prijenosa postojećih korisničkih brojeva snosi izabrani ponuđač.</w:t>
      </w:r>
    </w:p>
    <w:p w:rsidR="0036166D" w:rsidRPr="00F37C68" w:rsidRDefault="0036166D" w:rsidP="0036166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hr-BA"/>
        </w:rPr>
      </w:pPr>
      <w:r w:rsidRPr="00F37C68">
        <w:rPr>
          <w:rFonts w:ascii="Times New Roman" w:hAnsi="Times New Roman"/>
          <w:sz w:val="24"/>
          <w:szCs w:val="24"/>
          <w:lang w:val="hr-BA"/>
        </w:rPr>
        <w:t>Pozivi prema specijalnim službama moraju biti besplatni (policija, hitna pomoć, vatrogasci...)</w:t>
      </w:r>
      <w:bookmarkStart w:id="0" w:name="_GoBack"/>
      <w:bookmarkEnd w:id="0"/>
    </w:p>
    <w:p w:rsidR="0036166D" w:rsidRPr="00F37C68" w:rsidRDefault="0036166D" w:rsidP="0036166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lang w:val="hr-BA"/>
        </w:rPr>
      </w:pPr>
      <w:r w:rsidRPr="00F37C68">
        <w:rPr>
          <w:rFonts w:ascii="Times New Roman" w:hAnsi="Times New Roman"/>
          <w:sz w:val="24"/>
          <w:szCs w:val="24"/>
          <w:lang w:val="hr-BA"/>
        </w:rPr>
        <w:t>Korisnički pozivni servis mora biti dostupan ugovornom organu 24 sata dnevno, 365 dana u godini</w:t>
      </w:r>
    </w:p>
    <w:p w:rsidR="0036166D" w:rsidRPr="00F37C68" w:rsidRDefault="0036166D" w:rsidP="0036166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lang w:val="hr-BA"/>
        </w:rPr>
      </w:pPr>
      <w:r w:rsidRPr="00F37C68">
        <w:rPr>
          <w:rFonts w:ascii="Times New Roman" w:hAnsi="Times New Roman"/>
          <w:sz w:val="24"/>
          <w:szCs w:val="24"/>
          <w:lang w:val="hr-BA"/>
        </w:rPr>
        <w:t xml:space="preserve">Nakon prekoračenja uključene količine mobilnog interneta po </w:t>
      </w:r>
      <w:proofErr w:type="spellStart"/>
      <w:r w:rsidRPr="00F37C68">
        <w:rPr>
          <w:rFonts w:ascii="Times New Roman" w:hAnsi="Times New Roman"/>
          <w:sz w:val="24"/>
          <w:szCs w:val="24"/>
          <w:lang w:val="hr-BA"/>
        </w:rPr>
        <w:t>max</w:t>
      </w:r>
      <w:proofErr w:type="spellEnd"/>
      <w:r w:rsidRPr="00F37C68">
        <w:rPr>
          <w:rFonts w:ascii="Times New Roman" w:hAnsi="Times New Roman"/>
          <w:sz w:val="24"/>
          <w:szCs w:val="24"/>
          <w:lang w:val="hr-BA"/>
        </w:rPr>
        <w:t xml:space="preserve"> brzini mreže, brzina interneta se smanjuje do 256 </w:t>
      </w:r>
      <w:proofErr w:type="spellStart"/>
      <w:r w:rsidRPr="00F37C68">
        <w:rPr>
          <w:rFonts w:ascii="Times New Roman" w:hAnsi="Times New Roman"/>
          <w:sz w:val="24"/>
          <w:szCs w:val="24"/>
          <w:lang w:val="hr-BA"/>
        </w:rPr>
        <w:t>kbps</w:t>
      </w:r>
      <w:proofErr w:type="spellEnd"/>
      <w:r w:rsidRPr="00F37C68">
        <w:rPr>
          <w:rFonts w:ascii="Times New Roman" w:hAnsi="Times New Roman"/>
          <w:sz w:val="24"/>
          <w:szCs w:val="24"/>
          <w:lang w:val="hr-BA"/>
        </w:rPr>
        <w:t>, bez daljih troškova.</w:t>
      </w:r>
    </w:p>
    <w:p w:rsidR="0036166D" w:rsidRPr="00F37C68" w:rsidRDefault="0036166D" w:rsidP="0036166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lang w:val="hr-BA"/>
        </w:rPr>
      </w:pPr>
      <w:r w:rsidRPr="00F37C68">
        <w:rPr>
          <w:rFonts w:ascii="Times New Roman" w:hAnsi="Times New Roman"/>
          <w:sz w:val="24"/>
          <w:szCs w:val="24"/>
          <w:lang w:val="hr-BA"/>
        </w:rPr>
        <w:t>Cijena poziva unutar i izvan poslovne grupe je besplatna</w:t>
      </w:r>
    </w:p>
    <w:p w:rsidR="0036166D" w:rsidRDefault="0036166D" w:rsidP="0036166D">
      <w:pPr>
        <w:pStyle w:val="BodyText"/>
        <w:spacing w:after="0"/>
        <w:jc w:val="both"/>
        <w:rPr>
          <w:rFonts w:ascii="Times New Roman" w:hAnsi="Times New Roman"/>
          <w:sz w:val="24"/>
          <w:szCs w:val="24"/>
          <w:lang w:val="hr-BA"/>
        </w:rPr>
      </w:pPr>
      <w:bookmarkStart w:id="1" w:name="_Hlk128986050"/>
      <w:r w:rsidRPr="00F37C68">
        <w:rPr>
          <w:rFonts w:ascii="Times New Roman" w:hAnsi="Times New Roman"/>
          <w:sz w:val="24"/>
          <w:szCs w:val="24"/>
          <w:lang w:val="hr-BA"/>
        </w:rPr>
        <w:t>Cijena saobraćaja sa brojeva mobilne telefonije prema IP telefoniji koji je predmet nabavke je besplatna do minimalno 3000 minuta</w:t>
      </w:r>
      <w:r w:rsidRPr="00F37C68">
        <w:rPr>
          <w:rFonts w:ascii="Times New Roman" w:hAnsi="Times New Roman"/>
          <w:color w:val="FF0000"/>
          <w:sz w:val="24"/>
          <w:szCs w:val="24"/>
          <w:lang w:val="hr-BA"/>
        </w:rPr>
        <w:t xml:space="preserve"> </w:t>
      </w:r>
      <w:r w:rsidRPr="00F37C68">
        <w:rPr>
          <w:rFonts w:ascii="Times New Roman" w:hAnsi="Times New Roman"/>
          <w:sz w:val="24"/>
          <w:szCs w:val="24"/>
          <w:lang w:val="hr-BA"/>
        </w:rPr>
        <w:t>mjesečno, bez naknade uspostave poziva</w:t>
      </w:r>
      <w:bookmarkEnd w:id="1"/>
      <w:r w:rsidRPr="00F37C68">
        <w:rPr>
          <w:rFonts w:ascii="Times New Roman" w:hAnsi="Times New Roman"/>
          <w:sz w:val="24"/>
          <w:szCs w:val="24"/>
          <w:lang w:val="hr-BA"/>
        </w:rPr>
        <w:t>.</w:t>
      </w:r>
    </w:p>
    <w:p w:rsidR="0036166D" w:rsidRDefault="0036166D" w:rsidP="0036166D">
      <w:pPr>
        <w:pStyle w:val="BodyText"/>
        <w:spacing w:after="0"/>
        <w:jc w:val="both"/>
        <w:rPr>
          <w:rFonts w:ascii="Times New Roman" w:hAnsi="Times New Roman"/>
          <w:sz w:val="24"/>
          <w:szCs w:val="24"/>
          <w:lang w:val="hr-BA"/>
        </w:rPr>
      </w:pPr>
    </w:p>
    <w:p w:rsidR="0036166D" w:rsidRPr="00F37C68" w:rsidRDefault="0036166D" w:rsidP="00B2759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  <w:lang w:val="hr-BA"/>
        </w:rPr>
      </w:pPr>
    </w:p>
    <w:sectPr w:rsidR="0036166D" w:rsidRPr="00F37C6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57A09"/>
    <w:multiLevelType w:val="hybridMultilevel"/>
    <w:tmpl w:val="DFAA22B8"/>
    <w:lvl w:ilvl="0" w:tplc="6D10965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EF16B2"/>
    <w:multiLevelType w:val="hybridMultilevel"/>
    <w:tmpl w:val="8F32D898"/>
    <w:lvl w:ilvl="0" w:tplc="476C834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F7592F"/>
    <w:multiLevelType w:val="hybridMultilevel"/>
    <w:tmpl w:val="E41A6144"/>
    <w:lvl w:ilvl="0" w:tplc="3B048E92">
      <w:numFmt w:val="bullet"/>
      <w:lvlText w:val=""/>
      <w:lvlJc w:val="left"/>
      <w:pPr>
        <w:ind w:left="1080" w:hanging="360"/>
      </w:pPr>
      <w:rPr>
        <w:rFonts w:ascii="Symbol" w:eastAsia="Calibri" w:hAnsi="Symbol" w:cs="Arial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CC3"/>
    <w:rsid w:val="0036166D"/>
    <w:rsid w:val="0092592B"/>
    <w:rsid w:val="00B2759B"/>
    <w:rsid w:val="00D73AC7"/>
    <w:rsid w:val="00F9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27ABA"/>
  <w15:chartTrackingRefBased/>
  <w15:docId w15:val="{AF97DF8F-E513-4C67-83B3-1815BC36B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759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uiPriority w:val="99"/>
    <w:semiHidden/>
    <w:unhideWhenUsed/>
    <w:rsid w:val="0036166D"/>
    <w:pPr>
      <w:spacing w:after="120" w:line="276" w:lineRule="auto"/>
    </w:pPr>
    <w:rPr>
      <w:rFonts w:ascii="Calibri" w:eastAsia="Calibri" w:hAnsi="Calibri" w:cs="Times New Roman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6166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768</Words>
  <Characters>4383</Characters>
  <Application>Microsoft Office Word</Application>
  <DocSecurity>0</DocSecurity>
  <Lines>36</Lines>
  <Paragraphs>10</Paragraphs>
  <ScaleCrop>false</ScaleCrop>
  <Company>Pravosudje</Company>
  <LinksUpToDate>false</LinksUpToDate>
  <CharactersWithSpaces>5141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Pravosudje</dc:creator>
  <cp:keywords/>
  <dc:description/>
  <cp:lastModifiedBy>Pravosudje</cp:lastModifiedBy>
  <cp:revision>3</cp:revision>
  <dcterms:created xsi:type="dcterms:W3CDTF">2023-03-08T09:30:00Z</dcterms:created>
  <dcterms:modified xsi:type="dcterms:W3CDTF">2025-03-10T11:32:00Z</dcterms:modified>
</cp:coreProperties>
</file>