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27"/>
        <w:tblW w:w="964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9648"/>
      </w:tblGrid>
      <w:tr w:rsidR="0044361A" w:rsidRPr="003F33C7" w14:paraId="62757FEC" w14:textId="77777777" w:rsidTr="00073946">
        <w:trPr>
          <w:trHeight w:val="360"/>
        </w:trPr>
        <w:tc>
          <w:tcPr>
            <w:tcW w:w="9648" w:type="dxa"/>
            <w:tcBorders>
              <w:top w:val="single" w:sz="4" w:space="0" w:color="FFFFFF"/>
              <w:left w:val="single" w:sz="4" w:space="0" w:color="FFFFFF"/>
              <w:bottom w:val="single" w:sz="4" w:space="0" w:color="FFFFFF"/>
              <w:right w:val="single" w:sz="4" w:space="0" w:color="FFFFFF"/>
            </w:tcBorders>
            <w:vAlign w:val="center"/>
          </w:tcPr>
          <w:p w14:paraId="7D939F33" w14:textId="77777777" w:rsidR="0044361A" w:rsidRPr="003F33C7" w:rsidRDefault="0044361A" w:rsidP="00073946">
            <w:pPr>
              <w:rPr>
                <w:rFonts w:ascii="Arial" w:hAnsi="Arial" w:cs="Arial"/>
                <w:b/>
                <w:sz w:val="24"/>
                <w:szCs w:val="24"/>
                <w:lang w:val="hr-HR"/>
              </w:rPr>
            </w:pPr>
            <w:bookmarkStart w:id="0" w:name="_Toc29479783"/>
            <w:bookmarkStart w:id="1" w:name="_Toc39666945"/>
            <w:r w:rsidRPr="003F33C7">
              <w:rPr>
                <w:rFonts w:ascii="Arial" w:hAnsi="Arial" w:cs="Arial"/>
                <w:b/>
                <w:sz w:val="24"/>
                <w:szCs w:val="24"/>
                <w:lang w:val="hr-HR"/>
              </w:rPr>
              <w:t xml:space="preserve">BOSNA I HERCEGOVINA            </w:t>
            </w:r>
          </w:p>
          <w:p w14:paraId="234F70B9" w14:textId="77777777" w:rsidR="0044361A" w:rsidRPr="003F33C7" w:rsidRDefault="0044361A" w:rsidP="00073946">
            <w:pPr>
              <w:rPr>
                <w:rFonts w:ascii="Arial" w:hAnsi="Arial" w:cs="Arial"/>
                <w:b/>
                <w:sz w:val="24"/>
                <w:szCs w:val="24"/>
                <w:lang w:val="hr-HR"/>
              </w:rPr>
            </w:pPr>
            <w:r w:rsidRPr="003F33C7">
              <w:rPr>
                <w:rFonts w:ascii="Arial" w:hAnsi="Arial" w:cs="Arial"/>
                <w:b/>
                <w:sz w:val="24"/>
                <w:szCs w:val="24"/>
                <w:lang w:val="hr-HR"/>
              </w:rPr>
              <w:t xml:space="preserve">FEDERACIJA BOSNE I HERCEGOVINE       </w:t>
            </w:r>
          </w:p>
          <w:p w14:paraId="39A43329" w14:textId="77777777" w:rsidR="0044361A" w:rsidRPr="003F33C7" w:rsidRDefault="0044361A" w:rsidP="00073946">
            <w:pPr>
              <w:rPr>
                <w:rFonts w:ascii="Arial" w:hAnsi="Arial" w:cs="Arial"/>
                <w:b/>
                <w:sz w:val="24"/>
                <w:szCs w:val="24"/>
                <w:lang w:val="hr-HR"/>
              </w:rPr>
            </w:pPr>
            <w:r w:rsidRPr="003F33C7">
              <w:rPr>
                <w:rFonts w:ascii="Arial" w:hAnsi="Arial" w:cs="Arial"/>
                <w:b/>
                <w:sz w:val="24"/>
                <w:szCs w:val="24"/>
                <w:lang w:val="hr-HR"/>
              </w:rPr>
              <w:t>POSAVSKI KANTON</w:t>
            </w:r>
          </w:p>
          <w:p w14:paraId="6B4B9072" w14:textId="77777777" w:rsidR="0044361A" w:rsidRPr="003F33C7" w:rsidRDefault="0044361A" w:rsidP="00073946">
            <w:pPr>
              <w:rPr>
                <w:rFonts w:ascii="Arial" w:hAnsi="Arial" w:cs="Arial"/>
                <w:b/>
                <w:sz w:val="24"/>
                <w:szCs w:val="24"/>
                <w:lang w:val="hr-HR"/>
              </w:rPr>
            </w:pPr>
            <w:r w:rsidRPr="003F33C7">
              <w:rPr>
                <w:rFonts w:ascii="Arial" w:hAnsi="Arial" w:cs="Arial"/>
                <w:b/>
                <w:sz w:val="24"/>
                <w:szCs w:val="24"/>
                <w:lang w:val="hr-HR"/>
              </w:rPr>
              <w:t>OPĆINSKI SUD U ORAŠJU</w:t>
            </w:r>
          </w:p>
          <w:p w14:paraId="4CF15C7A" w14:textId="57430B37" w:rsidR="0044361A" w:rsidRPr="003F33C7" w:rsidRDefault="0044361A" w:rsidP="00073946">
            <w:pPr>
              <w:rPr>
                <w:rFonts w:ascii="Arial" w:hAnsi="Arial" w:cs="Arial"/>
                <w:b/>
                <w:sz w:val="24"/>
                <w:szCs w:val="24"/>
                <w:lang w:val="hr-HR"/>
              </w:rPr>
            </w:pPr>
            <w:r w:rsidRPr="003F33C7">
              <w:rPr>
                <w:rFonts w:ascii="Arial" w:hAnsi="Arial" w:cs="Arial"/>
                <w:b/>
                <w:sz w:val="24"/>
                <w:szCs w:val="24"/>
                <w:lang w:val="hr-HR"/>
              </w:rPr>
              <w:t>Broj: 025-0-Su-</w:t>
            </w:r>
            <w:r w:rsidR="000E4229" w:rsidRPr="003F33C7">
              <w:rPr>
                <w:rFonts w:ascii="Arial" w:hAnsi="Arial" w:cs="Arial"/>
                <w:b/>
                <w:sz w:val="24"/>
                <w:szCs w:val="24"/>
                <w:lang w:val="hr-HR"/>
              </w:rPr>
              <w:t>24</w:t>
            </w:r>
            <w:r w:rsidRPr="003F33C7">
              <w:rPr>
                <w:rFonts w:ascii="Arial" w:hAnsi="Arial" w:cs="Arial"/>
                <w:b/>
                <w:sz w:val="24"/>
                <w:szCs w:val="24"/>
                <w:lang w:val="hr-HR"/>
              </w:rPr>
              <w:t xml:space="preserve">-000 </w:t>
            </w:r>
            <w:r w:rsidR="000E4229" w:rsidRPr="003F33C7">
              <w:rPr>
                <w:rFonts w:ascii="Arial" w:hAnsi="Arial" w:cs="Arial"/>
                <w:b/>
                <w:sz w:val="24"/>
                <w:szCs w:val="24"/>
                <w:lang w:val="hr-HR"/>
              </w:rPr>
              <w:t>451</w:t>
            </w:r>
          </w:p>
        </w:tc>
      </w:tr>
    </w:tbl>
    <w:p w14:paraId="60292614" w14:textId="77777777" w:rsidR="00850FF6" w:rsidRPr="003F33C7" w:rsidRDefault="00850FF6" w:rsidP="009701D8">
      <w:pPr>
        <w:spacing w:before="40" w:line="276" w:lineRule="auto"/>
        <w:ind w:left="0"/>
        <w:rPr>
          <w:rFonts w:ascii="Arial" w:hAnsi="Arial" w:cs="Arial"/>
          <w:w w:val="95"/>
          <w:sz w:val="24"/>
          <w:szCs w:val="24"/>
          <w:lang w:val="hr-HR"/>
        </w:rPr>
      </w:pPr>
    </w:p>
    <w:p w14:paraId="25A6B0EC" w14:textId="77777777" w:rsidR="00850FF6" w:rsidRPr="003F33C7" w:rsidRDefault="00850FF6" w:rsidP="009701D8">
      <w:pPr>
        <w:spacing w:before="40" w:line="276" w:lineRule="auto"/>
        <w:ind w:left="0"/>
        <w:rPr>
          <w:rFonts w:ascii="Arial" w:hAnsi="Arial" w:cs="Arial"/>
          <w:w w:val="95"/>
          <w:sz w:val="24"/>
          <w:szCs w:val="24"/>
          <w:lang w:val="hr-HR"/>
        </w:rPr>
      </w:pPr>
    </w:p>
    <w:p w14:paraId="06DE178B" w14:textId="77777777" w:rsidR="00850FF6" w:rsidRPr="003F33C7" w:rsidRDefault="00850FF6" w:rsidP="009701D8">
      <w:pPr>
        <w:spacing w:before="40" w:line="276" w:lineRule="auto"/>
        <w:ind w:left="0"/>
        <w:rPr>
          <w:rFonts w:ascii="Arial" w:hAnsi="Arial" w:cs="Arial"/>
          <w:w w:val="95"/>
          <w:sz w:val="24"/>
          <w:szCs w:val="24"/>
          <w:lang w:val="hr-HR"/>
        </w:rPr>
      </w:pPr>
    </w:p>
    <w:p w14:paraId="1139DFC1" w14:textId="77777777" w:rsidR="00850FF6" w:rsidRPr="003F33C7" w:rsidRDefault="00850FF6" w:rsidP="009701D8">
      <w:pPr>
        <w:spacing w:before="40" w:line="276" w:lineRule="auto"/>
        <w:ind w:left="0"/>
        <w:rPr>
          <w:rFonts w:ascii="Arial" w:hAnsi="Arial" w:cs="Arial"/>
          <w:w w:val="95"/>
          <w:sz w:val="24"/>
          <w:szCs w:val="24"/>
          <w:lang w:val="hr-HR"/>
        </w:rPr>
      </w:pPr>
    </w:p>
    <w:p w14:paraId="7449A1B0" w14:textId="77777777" w:rsidR="00850FF6" w:rsidRPr="003F33C7" w:rsidRDefault="00850FF6" w:rsidP="009701D8">
      <w:pPr>
        <w:spacing w:before="40" w:line="276" w:lineRule="auto"/>
        <w:ind w:left="0"/>
        <w:rPr>
          <w:rFonts w:ascii="Arial" w:hAnsi="Arial" w:cs="Arial"/>
          <w:w w:val="95"/>
          <w:sz w:val="24"/>
          <w:szCs w:val="24"/>
          <w:lang w:val="hr-HR"/>
        </w:rPr>
      </w:pPr>
    </w:p>
    <w:p w14:paraId="47CCCE14" w14:textId="77777777" w:rsidR="009416D8" w:rsidRPr="003F33C7" w:rsidRDefault="009416D8" w:rsidP="009701D8">
      <w:pPr>
        <w:spacing w:before="40" w:line="276" w:lineRule="auto"/>
        <w:ind w:left="0"/>
        <w:rPr>
          <w:rFonts w:ascii="Arial" w:hAnsi="Arial" w:cs="Arial"/>
          <w:w w:val="95"/>
          <w:sz w:val="24"/>
          <w:szCs w:val="24"/>
          <w:lang w:val="hr-HR"/>
        </w:rPr>
      </w:pPr>
    </w:p>
    <w:p w14:paraId="170AB9E6" w14:textId="631C272A" w:rsidR="009416D8" w:rsidRPr="003F33C7" w:rsidRDefault="009416D8" w:rsidP="009701D8">
      <w:pPr>
        <w:spacing w:before="40" w:line="276" w:lineRule="auto"/>
        <w:ind w:left="0"/>
        <w:rPr>
          <w:rFonts w:ascii="Arial" w:hAnsi="Arial" w:cs="Arial"/>
          <w:w w:val="95"/>
          <w:sz w:val="24"/>
          <w:szCs w:val="24"/>
          <w:lang w:val="hr-HR"/>
        </w:rPr>
      </w:pPr>
    </w:p>
    <w:p w14:paraId="4A17521F" w14:textId="77777777" w:rsidR="00DF721C" w:rsidRPr="003F33C7" w:rsidRDefault="00DF721C" w:rsidP="009701D8">
      <w:pPr>
        <w:spacing w:before="40" w:line="276" w:lineRule="auto"/>
        <w:ind w:left="0"/>
        <w:rPr>
          <w:rFonts w:ascii="Arial" w:hAnsi="Arial" w:cs="Arial"/>
          <w:w w:val="95"/>
          <w:sz w:val="24"/>
          <w:szCs w:val="24"/>
          <w:lang w:val="hr-HR"/>
        </w:rPr>
      </w:pPr>
    </w:p>
    <w:p w14:paraId="39A0A664" w14:textId="77777777" w:rsidR="00DF721C" w:rsidRPr="003F33C7" w:rsidRDefault="00DF721C" w:rsidP="009701D8">
      <w:pPr>
        <w:spacing w:before="40" w:line="276" w:lineRule="auto"/>
        <w:ind w:left="0"/>
        <w:rPr>
          <w:rFonts w:ascii="Arial" w:hAnsi="Arial" w:cs="Arial"/>
          <w:w w:val="95"/>
          <w:sz w:val="24"/>
          <w:szCs w:val="24"/>
          <w:lang w:val="hr-HR"/>
        </w:rPr>
      </w:pPr>
    </w:p>
    <w:p w14:paraId="118A5DDC" w14:textId="77777777" w:rsidR="00850FF6" w:rsidRPr="003F33C7" w:rsidRDefault="00850FF6" w:rsidP="009701D8">
      <w:pPr>
        <w:spacing w:before="40" w:line="276" w:lineRule="auto"/>
        <w:ind w:left="0"/>
        <w:rPr>
          <w:rFonts w:ascii="Arial" w:hAnsi="Arial" w:cs="Arial"/>
          <w:w w:val="95"/>
          <w:sz w:val="24"/>
          <w:szCs w:val="24"/>
          <w:lang w:val="hr-HR"/>
        </w:rPr>
      </w:pPr>
    </w:p>
    <w:p w14:paraId="043F8855" w14:textId="5AC6F40A" w:rsidR="00850FF6" w:rsidRPr="003F33C7" w:rsidRDefault="00850FF6" w:rsidP="009701D8">
      <w:pPr>
        <w:spacing w:before="40" w:line="276" w:lineRule="auto"/>
        <w:ind w:left="0"/>
        <w:rPr>
          <w:rFonts w:ascii="Arial" w:hAnsi="Arial" w:cs="Arial"/>
          <w:w w:val="95"/>
          <w:sz w:val="24"/>
          <w:szCs w:val="24"/>
          <w:lang w:val="hr-HR"/>
        </w:rPr>
      </w:pPr>
    </w:p>
    <w:p w14:paraId="1D8D1C0C" w14:textId="77777777" w:rsidR="003E7538" w:rsidRPr="003F33C7" w:rsidRDefault="003E7538" w:rsidP="009701D8">
      <w:pPr>
        <w:spacing w:before="40" w:line="276" w:lineRule="auto"/>
        <w:ind w:left="0"/>
        <w:rPr>
          <w:rFonts w:ascii="Arial" w:hAnsi="Arial" w:cs="Arial"/>
          <w:w w:val="95"/>
          <w:sz w:val="24"/>
          <w:szCs w:val="24"/>
          <w:lang w:val="hr-HR"/>
        </w:rPr>
      </w:pPr>
    </w:p>
    <w:p w14:paraId="4B58AB40" w14:textId="77777777" w:rsidR="009701D8" w:rsidRPr="003F33C7" w:rsidRDefault="009701D8" w:rsidP="009701D8">
      <w:pPr>
        <w:spacing w:before="40" w:line="276" w:lineRule="auto"/>
        <w:ind w:left="0"/>
        <w:rPr>
          <w:rFonts w:ascii="Arial" w:hAnsi="Arial" w:cs="Arial"/>
          <w:w w:val="95"/>
          <w:sz w:val="24"/>
          <w:szCs w:val="24"/>
          <w:lang w:val="hr-HR"/>
        </w:rPr>
      </w:pPr>
    </w:p>
    <w:p w14:paraId="32CFE554" w14:textId="71391BC7" w:rsidR="00C80EA6" w:rsidRPr="003F33C7" w:rsidRDefault="00C80EA6" w:rsidP="003E7538">
      <w:pPr>
        <w:spacing w:before="40" w:line="276" w:lineRule="auto"/>
        <w:ind w:left="0"/>
        <w:jc w:val="right"/>
        <w:rPr>
          <w:rFonts w:ascii="Arial" w:hAnsi="Arial" w:cs="Arial"/>
          <w:b/>
          <w:bCs/>
          <w:color w:val="0070C0"/>
          <w:w w:val="95"/>
          <w:sz w:val="56"/>
          <w:szCs w:val="56"/>
          <w:lang w:val="hr-HR"/>
        </w:rPr>
      </w:pPr>
      <w:r w:rsidRPr="003F33C7">
        <w:rPr>
          <w:rFonts w:ascii="Arial" w:hAnsi="Arial" w:cs="Arial"/>
          <w:b/>
          <w:bCs/>
          <w:color w:val="0070C0"/>
          <w:w w:val="95"/>
          <w:sz w:val="56"/>
          <w:szCs w:val="56"/>
          <w:lang w:val="hr-HR"/>
        </w:rPr>
        <w:t>Strateški plan rada</w:t>
      </w:r>
    </w:p>
    <w:p w14:paraId="36EB9984" w14:textId="44D3DA25" w:rsidR="00C80EA6" w:rsidRPr="003F33C7" w:rsidRDefault="00C80EA6" w:rsidP="003E7538">
      <w:pPr>
        <w:spacing w:before="40" w:line="276" w:lineRule="auto"/>
        <w:ind w:left="0"/>
        <w:jc w:val="right"/>
        <w:rPr>
          <w:rFonts w:ascii="Arial" w:hAnsi="Arial" w:cs="Arial"/>
          <w:b/>
          <w:bCs/>
          <w:w w:val="95"/>
          <w:sz w:val="56"/>
          <w:szCs w:val="56"/>
          <w:lang w:val="hr-HR"/>
        </w:rPr>
      </w:pPr>
      <w:r w:rsidRPr="003F33C7">
        <w:rPr>
          <w:rFonts w:ascii="Arial" w:hAnsi="Arial" w:cs="Arial"/>
          <w:b/>
          <w:bCs/>
          <w:w w:val="95"/>
          <w:sz w:val="56"/>
          <w:szCs w:val="56"/>
          <w:lang w:val="hr-HR"/>
        </w:rPr>
        <w:t>202</w:t>
      </w:r>
      <w:r w:rsidR="000E4229" w:rsidRPr="003F33C7">
        <w:rPr>
          <w:rFonts w:ascii="Arial" w:hAnsi="Arial" w:cs="Arial"/>
          <w:b/>
          <w:bCs/>
          <w:w w:val="95"/>
          <w:sz w:val="56"/>
          <w:szCs w:val="56"/>
          <w:lang w:val="hr-HR"/>
        </w:rPr>
        <w:t>5</w:t>
      </w:r>
      <w:r w:rsidRPr="003F33C7">
        <w:rPr>
          <w:rFonts w:ascii="Arial" w:hAnsi="Arial" w:cs="Arial"/>
          <w:b/>
          <w:bCs/>
          <w:w w:val="95"/>
          <w:sz w:val="56"/>
          <w:szCs w:val="56"/>
          <w:lang w:val="hr-HR"/>
        </w:rPr>
        <w:t xml:space="preserve"> - 202</w:t>
      </w:r>
      <w:r w:rsidR="000E4229" w:rsidRPr="003F33C7">
        <w:rPr>
          <w:rFonts w:ascii="Arial" w:hAnsi="Arial" w:cs="Arial"/>
          <w:b/>
          <w:bCs/>
          <w:w w:val="95"/>
          <w:sz w:val="56"/>
          <w:szCs w:val="56"/>
          <w:lang w:val="hr-HR"/>
        </w:rPr>
        <w:t>7</w:t>
      </w:r>
    </w:p>
    <w:p w14:paraId="393FAC6F" w14:textId="67F8EAD4" w:rsidR="003E7538" w:rsidRPr="003F33C7" w:rsidRDefault="009701D8" w:rsidP="003E7538">
      <w:pPr>
        <w:spacing w:before="40" w:line="276" w:lineRule="auto"/>
        <w:ind w:left="0"/>
        <w:jc w:val="right"/>
        <w:rPr>
          <w:rFonts w:ascii="Arial" w:hAnsi="Arial" w:cs="Arial"/>
          <w:b/>
          <w:bCs/>
          <w:color w:val="0070C0"/>
          <w:w w:val="95"/>
          <w:sz w:val="56"/>
          <w:szCs w:val="56"/>
          <w:lang w:val="hr-HR"/>
        </w:rPr>
      </w:pPr>
      <w:r w:rsidRPr="003F33C7">
        <w:rPr>
          <w:rFonts w:ascii="Arial" w:hAnsi="Arial" w:cs="Arial"/>
          <w:b/>
          <w:bCs/>
          <w:color w:val="0070C0"/>
          <w:w w:val="95"/>
          <w:sz w:val="56"/>
          <w:szCs w:val="56"/>
          <w:lang w:val="hr-HR"/>
        </w:rPr>
        <w:t>Godišnji program rada</w:t>
      </w:r>
    </w:p>
    <w:p w14:paraId="5355BC6D" w14:textId="4431D526" w:rsidR="00C80EA6" w:rsidRPr="003F33C7" w:rsidRDefault="00C80EA6" w:rsidP="003E7538">
      <w:pPr>
        <w:spacing w:before="40" w:line="276" w:lineRule="auto"/>
        <w:ind w:left="0"/>
        <w:jc w:val="right"/>
        <w:rPr>
          <w:rFonts w:ascii="Arial" w:hAnsi="Arial" w:cs="Arial"/>
          <w:b/>
          <w:bCs/>
          <w:w w:val="95"/>
          <w:sz w:val="56"/>
          <w:szCs w:val="56"/>
          <w:lang w:val="hr-HR"/>
        </w:rPr>
      </w:pPr>
      <w:r w:rsidRPr="003F33C7">
        <w:rPr>
          <w:rFonts w:ascii="Arial" w:hAnsi="Arial" w:cs="Arial"/>
          <w:b/>
          <w:bCs/>
          <w:w w:val="95"/>
          <w:sz w:val="56"/>
          <w:szCs w:val="56"/>
          <w:lang w:val="hr-HR"/>
        </w:rPr>
        <w:t>za 202</w:t>
      </w:r>
      <w:r w:rsidR="000E4229" w:rsidRPr="003F33C7">
        <w:rPr>
          <w:rFonts w:ascii="Arial" w:hAnsi="Arial" w:cs="Arial"/>
          <w:b/>
          <w:bCs/>
          <w:w w:val="95"/>
          <w:sz w:val="56"/>
          <w:szCs w:val="56"/>
          <w:lang w:val="hr-HR"/>
        </w:rPr>
        <w:t>5</w:t>
      </w:r>
      <w:r w:rsidRPr="003F33C7">
        <w:rPr>
          <w:rFonts w:ascii="Arial" w:hAnsi="Arial" w:cs="Arial"/>
          <w:b/>
          <w:bCs/>
          <w:w w:val="95"/>
          <w:sz w:val="56"/>
          <w:szCs w:val="56"/>
          <w:lang w:val="hr-HR"/>
        </w:rPr>
        <w:t>. godinu</w:t>
      </w:r>
    </w:p>
    <w:p w14:paraId="145DDC54" w14:textId="0DE8C743" w:rsidR="00850FF6" w:rsidRPr="003F33C7" w:rsidRDefault="0044361A" w:rsidP="003E7538">
      <w:pPr>
        <w:spacing w:before="40" w:line="276" w:lineRule="auto"/>
        <w:ind w:left="0"/>
        <w:jc w:val="right"/>
        <w:rPr>
          <w:rFonts w:ascii="Arial" w:hAnsi="Arial" w:cs="Arial"/>
          <w:b/>
          <w:bCs/>
          <w:color w:val="808080" w:themeColor="background1" w:themeShade="80"/>
          <w:w w:val="95"/>
          <w:sz w:val="48"/>
          <w:szCs w:val="48"/>
          <w:lang w:val="hr-HR"/>
        </w:rPr>
      </w:pPr>
      <w:r w:rsidRPr="003F33C7">
        <w:rPr>
          <w:rFonts w:ascii="Arial" w:hAnsi="Arial" w:cs="Arial"/>
          <w:b/>
          <w:bCs/>
          <w:color w:val="808080" w:themeColor="background1" w:themeShade="80"/>
          <w:w w:val="95"/>
          <w:sz w:val="48"/>
          <w:szCs w:val="48"/>
          <w:lang w:val="hr-HR"/>
        </w:rPr>
        <w:t>Općinski sud u Orašju</w:t>
      </w:r>
    </w:p>
    <w:p w14:paraId="5D2B116D" w14:textId="61896B6E" w:rsidR="009701D8" w:rsidRPr="003F33C7" w:rsidRDefault="009701D8" w:rsidP="003E7538">
      <w:pPr>
        <w:spacing w:before="40" w:line="276" w:lineRule="auto"/>
        <w:ind w:left="0"/>
        <w:jc w:val="right"/>
        <w:rPr>
          <w:rFonts w:ascii="Arial" w:hAnsi="Arial" w:cs="Arial"/>
          <w:b/>
          <w:bCs/>
          <w:w w:val="95"/>
          <w:sz w:val="48"/>
          <w:szCs w:val="48"/>
          <w:lang w:val="hr-HR"/>
        </w:rPr>
      </w:pPr>
    </w:p>
    <w:bookmarkEnd w:id="0"/>
    <w:bookmarkEnd w:id="1"/>
    <w:tbl>
      <w:tblPr>
        <w:tblStyle w:val="Reetkatablice"/>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rsidRPr="003F33C7" w14:paraId="0B5BC71D" w14:textId="77777777" w:rsidTr="003E3123">
        <w:tc>
          <w:tcPr>
            <w:tcW w:w="3402" w:type="dxa"/>
            <w:tcBorders>
              <w:top w:val="nil"/>
            </w:tcBorders>
          </w:tcPr>
          <w:p w14:paraId="3877D1DE" w14:textId="77777777" w:rsidR="00F6014C" w:rsidRPr="003F33C7" w:rsidRDefault="00F6014C" w:rsidP="009701D8">
            <w:pPr>
              <w:spacing w:before="40" w:line="276" w:lineRule="auto"/>
              <w:rPr>
                <w:rFonts w:ascii="Arial" w:hAnsi="Arial" w:cs="Arial"/>
                <w:w w:val="95"/>
                <w:lang w:val="hr-HR"/>
              </w:rPr>
            </w:pPr>
          </w:p>
        </w:tc>
        <w:tc>
          <w:tcPr>
            <w:tcW w:w="5660" w:type="dxa"/>
            <w:tcBorders>
              <w:top w:val="single" w:sz="18" w:space="0" w:color="0070C0"/>
            </w:tcBorders>
          </w:tcPr>
          <w:p w14:paraId="67BAFBD3" w14:textId="77777777" w:rsidR="00F6014C" w:rsidRPr="003F33C7" w:rsidRDefault="00F6014C" w:rsidP="009701D8">
            <w:pPr>
              <w:spacing w:before="40" w:line="276" w:lineRule="auto"/>
              <w:rPr>
                <w:rFonts w:ascii="Arial" w:hAnsi="Arial" w:cs="Arial"/>
                <w:w w:val="95"/>
                <w:lang w:val="hr-HR"/>
              </w:rPr>
            </w:pPr>
          </w:p>
        </w:tc>
      </w:tr>
    </w:tbl>
    <w:p w14:paraId="52D72846" w14:textId="77777777" w:rsidR="00850FF6" w:rsidRPr="003F33C7" w:rsidRDefault="00850FF6" w:rsidP="009701D8">
      <w:pPr>
        <w:spacing w:before="40" w:line="276" w:lineRule="auto"/>
        <w:ind w:left="0"/>
        <w:rPr>
          <w:rFonts w:ascii="Arial" w:hAnsi="Arial" w:cs="Arial"/>
          <w:w w:val="95"/>
          <w:sz w:val="24"/>
          <w:szCs w:val="24"/>
          <w:lang w:val="hr-HR"/>
        </w:rPr>
      </w:pPr>
    </w:p>
    <w:p w14:paraId="4447B6C1" w14:textId="77777777" w:rsidR="00850FF6" w:rsidRPr="003F33C7" w:rsidRDefault="00850FF6" w:rsidP="009701D8">
      <w:pPr>
        <w:spacing w:before="40" w:line="276" w:lineRule="auto"/>
        <w:ind w:left="0"/>
        <w:rPr>
          <w:rFonts w:ascii="Arial" w:hAnsi="Arial" w:cs="Arial"/>
          <w:w w:val="95"/>
          <w:sz w:val="24"/>
          <w:szCs w:val="24"/>
          <w:lang w:val="hr-HR"/>
        </w:rPr>
      </w:pPr>
    </w:p>
    <w:p w14:paraId="0E3AD69E" w14:textId="77777777" w:rsidR="00850FF6" w:rsidRPr="003F33C7" w:rsidRDefault="00850FF6" w:rsidP="009701D8">
      <w:pPr>
        <w:spacing w:before="40" w:line="276" w:lineRule="auto"/>
        <w:ind w:left="0"/>
        <w:rPr>
          <w:rFonts w:ascii="Arial" w:hAnsi="Arial" w:cs="Arial"/>
          <w:w w:val="95"/>
          <w:sz w:val="24"/>
          <w:szCs w:val="24"/>
          <w:lang w:val="hr-HR"/>
        </w:rPr>
      </w:pPr>
    </w:p>
    <w:p w14:paraId="02483056" w14:textId="77777777" w:rsidR="00850FF6" w:rsidRPr="003F33C7" w:rsidRDefault="00850FF6" w:rsidP="009701D8">
      <w:pPr>
        <w:spacing w:before="40" w:line="276" w:lineRule="auto"/>
        <w:ind w:left="0"/>
        <w:rPr>
          <w:rFonts w:ascii="Arial" w:hAnsi="Arial" w:cs="Arial"/>
          <w:w w:val="95"/>
          <w:sz w:val="24"/>
          <w:szCs w:val="24"/>
          <w:lang w:val="hr-HR"/>
        </w:rPr>
      </w:pPr>
    </w:p>
    <w:p w14:paraId="5F887F38" w14:textId="77777777" w:rsidR="00850FF6" w:rsidRPr="003F33C7" w:rsidRDefault="00850FF6" w:rsidP="009701D8">
      <w:pPr>
        <w:spacing w:before="40" w:line="276" w:lineRule="auto"/>
        <w:ind w:left="0"/>
        <w:rPr>
          <w:rFonts w:ascii="Arial" w:hAnsi="Arial" w:cs="Arial"/>
          <w:w w:val="95"/>
          <w:sz w:val="24"/>
          <w:szCs w:val="24"/>
          <w:lang w:val="hr-HR"/>
        </w:rPr>
      </w:pPr>
    </w:p>
    <w:p w14:paraId="12857259" w14:textId="4EB976AD" w:rsidR="00850FF6" w:rsidRPr="003F33C7" w:rsidRDefault="00850FF6" w:rsidP="009701D8">
      <w:pPr>
        <w:spacing w:before="40" w:line="276" w:lineRule="auto"/>
        <w:ind w:left="0"/>
        <w:rPr>
          <w:rFonts w:ascii="Arial" w:hAnsi="Arial" w:cs="Arial"/>
          <w:w w:val="95"/>
          <w:sz w:val="24"/>
          <w:szCs w:val="24"/>
          <w:lang w:val="hr-HR"/>
        </w:rPr>
      </w:pPr>
    </w:p>
    <w:p w14:paraId="3C0AAA62" w14:textId="77777777" w:rsidR="009701D8" w:rsidRPr="003F33C7" w:rsidRDefault="009701D8" w:rsidP="009701D8">
      <w:pPr>
        <w:spacing w:before="40" w:line="276" w:lineRule="auto"/>
        <w:ind w:left="0"/>
        <w:rPr>
          <w:rFonts w:ascii="Arial" w:hAnsi="Arial" w:cs="Arial"/>
          <w:w w:val="95"/>
          <w:sz w:val="24"/>
          <w:szCs w:val="24"/>
          <w:lang w:val="hr-HR"/>
        </w:rPr>
      </w:pPr>
    </w:p>
    <w:p w14:paraId="24807323" w14:textId="26626869" w:rsidR="00850FF6" w:rsidRPr="003F33C7" w:rsidRDefault="000E4229" w:rsidP="009701D8">
      <w:pPr>
        <w:spacing w:before="40" w:line="276" w:lineRule="auto"/>
        <w:ind w:left="0"/>
        <w:jc w:val="center"/>
        <w:rPr>
          <w:rFonts w:ascii="Arial" w:hAnsi="Arial" w:cs="Arial"/>
          <w:w w:val="95"/>
          <w:sz w:val="24"/>
          <w:szCs w:val="24"/>
          <w:lang w:val="hr-HR"/>
        </w:rPr>
      </w:pPr>
      <w:r w:rsidRPr="003F33C7">
        <w:rPr>
          <w:rFonts w:ascii="Arial" w:hAnsi="Arial" w:cs="Arial"/>
          <w:w w:val="95"/>
          <w:sz w:val="24"/>
          <w:szCs w:val="24"/>
          <w:lang w:val="hr-HR"/>
        </w:rPr>
        <w:t>studeni 2024</w:t>
      </w:r>
      <w:r w:rsidR="009701D8" w:rsidRPr="003F33C7">
        <w:rPr>
          <w:rFonts w:ascii="Arial" w:hAnsi="Arial" w:cs="Arial"/>
          <w:w w:val="95"/>
          <w:sz w:val="24"/>
          <w:szCs w:val="24"/>
          <w:lang w:val="hr-HR"/>
        </w:rPr>
        <w:t>. godine</w:t>
      </w:r>
    </w:p>
    <w:p w14:paraId="66269462" w14:textId="65512D71" w:rsidR="00850FF6" w:rsidRPr="003F33C7" w:rsidRDefault="00850FF6" w:rsidP="009701D8">
      <w:pPr>
        <w:spacing w:before="40" w:line="276" w:lineRule="auto"/>
        <w:ind w:left="0"/>
        <w:jc w:val="both"/>
        <w:rPr>
          <w:rFonts w:ascii="Arial" w:hAnsi="Arial" w:cs="Arial"/>
          <w:w w:val="95"/>
          <w:sz w:val="4"/>
          <w:szCs w:val="8"/>
          <w:lang w:val="hr-HR"/>
        </w:rPr>
      </w:pPr>
    </w:p>
    <w:p w14:paraId="76492F4D" w14:textId="2EAAEB7A" w:rsidR="00B829AF" w:rsidRPr="003F33C7" w:rsidRDefault="00B829AF" w:rsidP="00C80EA6">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2"/>
          <w:szCs w:val="22"/>
          <w:lang w:val="hr-HR"/>
        </w:rPr>
        <w:id w:val="-221673831"/>
        <w:docPartObj>
          <w:docPartGallery w:val="Table of Contents"/>
          <w:docPartUnique/>
        </w:docPartObj>
      </w:sdtPr>
      <w:sdtEndPr>
        <w:rPr>
          <w:rFonts w:ascii="Arial" w:hAnsi="Arial" w:cs="Arial"/>
          <w:noProof/>
          <w:sz w:val="24"/>
          <w:szCs w:val="24"/>
        </w:rPr>
      </w:sdtEndPr>
      <w:sdtContent>
        <w:p w14:paraId="711764D1" w14:textId="77777777" w:rsidR="00850FF6" w:rsidRPr="003F33C7" w:rsidRDefault="006E51F2" w:rsidP="00A222AE">
          <w:pPr>
            <w:pStyle w:val="TOCNaslov"/>
            <w:rPr>
              <w:lang w:val="hr-HR"/>
            </w:rPr>
          </w:pPr>
          <w:r w:rsidRPr="003F33C7">
            <w:rPr>
              <w:lang w:val="hr-HR"/>
            </w:rPr>
            <w:t>SADRŽAJ</w:t>
          </w:r>
        </w:p>
        <w:p w14:paraId="423EEA3A" w14:textId="1E5B1FE2" w:rsidR="00B36A86" w:rsidRPr="003F33C7" w:rsidRDefault="00B36A86" w:rsidP="00B36A86">
          <w:pPr>
            <w:pStyle w:val="Sadraj1"/>
            <w:rPr>
              <w:noProof/>
              <w:w w:val="95"/>
              <w:lang w:val="hr-HR"/>
            </w:rPr>
          </w:pPr>
        </w:p>
        <w:p w14:paraId="28E2F52C" w14:textId="77777777" w:rsidR="00DF721C" w:rsidRPr="003F33C7" w:rsidRDefault="00DF721C" w:rsidP="00DF721C">
          <w:pPr>
            <w:ind w:left="0"/>
            <w:rPr>
              <w:rFonts w:ascii="Arial" w:hAnsi="Arial" w:cs="Arial"/>
              <w:lang w:val="hr-HR"/>
            </w:rPr>
          </w:pPr>
        </w:p>
        <w:p w14:paraId="4D56479C" w14:textId="2C75C3AD" w:rsidR="00386A46" w:rsidRPr="003F33C7" w:rsidRDefault="00850FF6">
          <w:pPr>
            <w:pStyle w:val="Sadraj1"/>
            <w:rPr>
              <w:rFonts w:ascii="Arial" w:eastAsiaTheme="minorEastAsia" w:hAnsi="Arial" w:cs="Arial"/>
              <w:noProof/>
              <w:lang w:val="hr-HR"/>
            </w:rPr>
          </w:pPr>
          <w:r w:rsidRPr="003F33C7">
            <w:rPr>
              <w:rFonts w:ascii="Arial" w:hAnsi="Arial" w:cs="Arial"/>
              <w:b/>
              <w:bCs/>
              <w:noProof/>
              <w:w w:val="95"/>
              <w:lang w:val="hr-HR"/>
            </w:rPr>
            <w:fldChar w:fldCharType="begin"/>
          </w:r>
          <w:r w:rsidRPr="003F33C7">
            <w:rPr>
              <w:rFonts w:ascii="Arial" w:hAnsi="Arial" w:cs="Arial"/>
              <w:b/>
              <w:bCs/>
              <w:noProof/>
              <w:w w:val="95"/>
              <w:lang w:val="hr-HR"/>
            </w:rPr>
            <w:instrText xml:space="preserve"> TOC \o "1-3" \h \z \u </w:instrText>
          </w:r>
          <w:r w:rsidRPr="003F33C7">
            <w:rPr>
              <w:rFonts w:ascii="Arial" w:hAnsi="Arial" w:cs="Arial"/>
              <w:b/>
              <w:bCs/>
              <w:noProof/>
              <w:w w:val="95"/>
              <w:lang w:val="hr-HR"/>
            </w:rPr>
            <w:fldChar w:fldCharType="separate"/>
          </w:r>
          <w:hyperlink w:anchor="_Toc91766450" w:history="1">
            <w:r w:rsidR="00386A46" w:rsidRPr="003F33C7">
              <w:rPr>
                <w:rStyle w:val="Hiperveza"/>
                <w:rFonts w:ascii="Arial" w:hAnsi="Arial" w:cs="Arial"/>
                <w:noProof/>
                <w:lang w:val="hr-HR"/>
              </w:rPr>
              <w:t xml:space="preserve">A. </w:t>
            </w:r>
            <w:r w:rsidR="00386A46" w:rsidRPr="003F33C7">
              <w:rPr>
                <w:rFonts w:ascii="Arial" w:eastAsiaTheme="minorEastAsia" w:hAnsi="Arial" w:cs="Arial"/>
                <w:noProof/>
                <w:lang w:val="hr-HR"/>
              </w:rPr>
              <w:tab/>
            </w:r>
            <w:r w:rsidR="00386A46" w:rsidRPr="003F33C7">
              <w:rPr>
                <w:rStyle w:val="Hiperveza"/>
                <w:rFonts w:ascii="Arial" w:hAnsi="Arial" w:cs="Arial"/>
                <w:noProof/>
                <w:lang w:val="hr-HR"/>
              </w:rPr>
              <w:t>Uvod</w:t>
            </w:r>
            <w:r w:rsidR="00386A46" w:rsidRPr="003F33C7">
              <w:rPr>
                <w:rFonts w:ascii="Arial" w:hAnsi="Arial" w:cs="Arial"/>
                <w:noProof/>
                <w:webHidden/>
                <w:lang w:val="hr-HR"/>
              </w:rPr>
              <w:tab/>
            </w:r>
            <w:r w:rsidR="00386A46" w:rsidRPr="003F33C7">
              <w:rPr>
                <w:rFonts w:ascii="Arial" w:hAnsi="Arial" w:cs="Arial"/>
                <w:noProof/>
                <w:webHidden/>
                <w:lang w:val="hr-HR"/>
              </w:rPr>
              <w:fldChar w:fldCharType="begin"/>
            </w:r>
            <w:r w:rsidR="00386A46" w:rsidRPr="003F33C7">
              <w:rPr>
                <w:rFonts w:ascii="Arial" w:hAnsi="Arial" w:cs="Arial"/>
                <w:noProof/>
                <w:webHidden/>
                <w:lang w:val="hr-HR"/>
              </w:rPr>
              <w:instrText xml:space="preserve"> PAGEREF _Toc91766450 \h </w:instrText>
            </w:r>
            <w:r w:rsidR="00386A46" w:rsidRPr="003F33C7">
              <w:rPr>
                <w:rFonts w:ascii="Arial" w:hAnsi="Arial" w:cs="Arial"/>
                <w:noProof/>
                <w:webHidden/>
                <w:lang w:val="hr-HR"/>
              </w:rPr>
            </w:r>
            <w:r w:rsidR="00386A46" w:rsidRPr="003F33C7">
              <w:rPr>
                <w:rFonts w:ascii="Arial" w:hAnsi="Arial" w:cs="Arial"/>
                <w:noProof/>
                <w:webHidden/>
                <w:lang w:val="hr-HR"/>
              </w:rPr>
              <w:fldChar w:fldCharType="separate"/>
            </w:r>
            <w:r w:rsidR="00060B52">
              <w:rPr>
                <w:rFonts w:ascii="Arial" w:hAnsi="Arial" w:cs="Arial"/>
                <w:noProof/>
                <w:webHidden/>
                <w:lang w:val="hr-HR"/>
              </w:rPr>
              <w:t>2</w:t>
            </w:r>
            <w:r w:rsidR="00386A46" w:rsidRPr="003F33C7">
              <w:rPr>
                <w:rFonts w:ascii="Arial" w:hAnsi="Arial" w:cs="Arial"/>
                <w:noProof/>
                <w:webHidden/>
                <w:lang w:val="hr-HR"/>
              </w:rPr>
              <w:fldChar w:fldCharType="end"/>
            </w:r>
          </w:hyperlink>
        </w:p>
        <w:p w14:paraId="02060C09" w14:textId="0F4EA48E" w:rsidR="00386A46" w:rsidRPr="003F33C7" w:rsidRDefault="00386A46">
          <w:pPr>
            <w:pStyle w:val="Sadraj1"/>
            <w:rPr>
              <w:rFonts w:ascii="Arial" w:eastAsiaTheme="minorEastAsia" w:hAnsi="Arial" w:cs="Arial"/>
              <w:noProof/>
              <w:lang w:val="hr-HR"/>
            </w:rPr>
          </w:pPr>
          <w:hyperlink w:anchor="_Toc91766451" w:history="1">
            <w:r w:rsidRPr="003F33C7">
              <w:rPr>
                <w:rStyle w:val="Hiperveza"/>
                <w:rFonts w:ascii="Arial" w:eastAsia="Calibri" w:hAnsi="Arial" w:cs="Arial"/>
                <w:noProof/>
                <w:lang w:val="hr-HR"/>
              </w:rPr>
              <w:t>1)</w:t>
            </w:r>
            <w:r w:rsidRPr="003F33C7">
              <w:rPr>
                <w:rFonts w:ascii="Arial" w:eastAsiaTheme="minorEastAsia" w:hAnsi="Arial" w:cs="Arial"/>
                <w:noProof/>
                <w:lang w:val="hr-HR"/>
              </w:rPr>
              <w:tab/>
            </w:r>
            <w:r w:rsidRPr="003F33C7">
              <w:rPr>
                <w:rStyle w:val="Hiperveza"/>
                <w:rFonts w:ascii="Arial" w:eastAsia="Calibri" w:hAnsi="Arial" w:cs="Arial"/>
                <w:noProof/>
                <w:lang w:val="hr-HR"/>
              </w:rPr>
              <w:t>Opis nadležnosti suda, s vizijom i izjavom o misiji. Mandat, misija i vizija</w:t>
            </w:r>
            <w:r w:rsidRPr="003F33C7">
              <w:rPr>
                <w:rFonts w:ascii="Arial" w:hAnsi="Arial" w:cs="Arial"/>
                <w:noProof/>
                <w:webHidden/>
                <w:lang w:val="hr-HR"/>
              </w:rPr>
              <w:tab/>
            </w:r>
            <w:r w:rsidRPr="003F33C7">
              <w:rPr>
                <w:rFonts w:ascii="Arial" w:hAnsi="Arial" w:cs="Arial"/>
                <w:noProof/>
                <w:webHidden/>
                <w:lang w:val="hr-HR"/>
              </w:rPr>
              <w:fldChar w:fldCharType="begin"/>
            </w:r>
            <w:r w:rsidRPr="003F33C7">
              <w:rPr>
                <w:rFonts w:ascii="Arial" w:hAnsi="Arial" w:cs="Arial"/>
                <w:noProof/>
                <w:webHidden/>
                <w:lang w:val="hr-HR"/>
              </w:rPr>
              <w:instrText xml:space="preserve"> PAGEREF _Toc91766451 \h </w:instrText>
            </w:r>
            <w:r w:rsidRPr="003F33C7">
              <w:rPr>
                <w:rFonts w:ascii="Arial" w:hAnsi="Arial" w:cs="Arial"/>
                <w:noProof/>
                <w:webHidden/>
                <w:lang w:val="hr-HR"/>
              </w:rPr>
            </w:r>
            <w:r w:rsidRPr="003F33C7">
              <w:rPr>
                <w:rFonts w:ascii="Arial" w:hAnsi="Arial" w:cs="Arial"/>
                <w:noProof/>
                <w:webHidden/>
                <w:lang w:val="hr-HR"/>
              </w:rPr>
              <w:fldChar w:fldCharType="separate"/>
            </w:r>
            <w:r w:rsidR="00060B52">
              <w:rPr>
                <w:rFonts w:ascii="Arial" w:hAnsi="Arial" w:cs="Arial"/>
                <w:noProof/>
                <w:webHidden/>
                <w:lang w:val="hr-HR"/>
              </w:rPr>
              <w:t>3</w:t>
            </w:r>
            <w:r w:rsidRPr="003F33C7">
              <w:rPr>
                <w:rFonts w:ascii="Arial" w:hAnsi="Arial" w:cs="Arial"/>
                <w:noProof/>
                <w:webHidden/>
                <w:lang w:val="hr-HR"/>
              </w:rPr>
              <w:fldChar w:fldCharType="end"/>
            </w:r>
          </w:hyperlink>
        </w:p>
        <w:p w14:paraId="3D085903" w14:textId="3140A5E7" w:rsidR="00386A46" w:rsidRPr="003F33C7" w:rsidRDefault="00386A46">
          <w:pPr>
            <w:pStyle w:val="Sadraj1"/>
            <w:rPr>
              <w:rFonts w:ascii="Arial" w:eastAsiaTheme="minorEastAsia" w:hAnsi="Arial" w:cs="Arial"/>
              <w:noProof/>
              <w:lang w:val="hr-HR"/>
            </w:rPr>
          </w:pPr>
          <w:hyperlink w:anchor="_Toc91766452" w:history="1">
            <w:r w:rsidRPr="003F33C7">
              <w:rPr>
                <w:rStyle w:val="Hiperveza"/>
                <w:rFonts w:ascii="Arial" w:hAnsi="Arial" w:cs="Arial"/>
                <w:noProof/>
                <w:lang w:val="hr-HR"/>
              </w:rPr>
              <w:t>2)</w:t>
            </w:r>
            <w:r w:rsidRPr="003F33C7">
              <w:rPr>
                <w:rFonts w:ascii="Arial" w:eastAsiaTheme="minorEastAsia" w:hAnsi="Arial" w:cs="Arial"/>
                <w:noProof/>
                <w:lang w:val="hr-HR"/>
              </w:rPr>
              <w:tab/>
            </w:r>
            <w:r w:rsidRPr="003F33C7">
              <w:rPr>
                <w:rStyle w:val="Hiperveza"/>
                <w:rFonts w:ascii="Arial" w:eastAsia="Calibri" w:hAnsi="Arial" w:cs="Arial"/>
                <w:noProof/>
                <w:lang w:val="hr-HR"/>
              </w:rPr>
              <w:t>Sažetak analize strateškog okvira</w:t>
            </w:r>
            <w:r w:rsidRPr="003F33C7">
              <w:rPr>
                <w:rFonts w:ascii="Arial" w:hAnsi="Arial" w:cs="Arial"/>
                <w:noProof/>
                <w:webHidden/>
                <w:lang w:val="hr-HR"/>
              </w:rPr>
              <w:tab/>
            </w:r>
            <w:r w:rsidRPr="003F33C7">
              <w:rPr>
                <w:rFonts w:ascii="Arial" w:hAnsi="Arial" w:cs="Arial"/>
                <w:noProof/>
                <w:webHidden/>
                <w:lang w:val="hr-HR"/>
              </w:rPr>
              <w:fldChar w:fldCharType="begin"/>
            </w:r>
            <w:r w:rsidRPr="003F33C7">
              <w:rPr>
                <w:rFonts w:ascii="Arial" w:hAnsi="Arial" w:cs="Arial"/>
                <w:noProof/>
                <w:webHidden/>
                <w:lang w:val="hr-HR"/>
              </w:rPr>
              <w:instrText xml:space="preserve"> PAGEREF _Toc91766452 \h </w:instrText>
            </w:r>
            <w:r w:rsidRPr="003F33C7">
              <w:rPr>
                <w:rFonts w:ascii="Arial" w:hAnsi="Arial" w:cs="Arial"/>
                <w:noProof/>
                <w:webHidden/>
                <w:lang w:val="hr-HR"/>
              </w:rPr>
            </w:r>
            <w:r w:rsidRPr="003F33C7">
              <w:rPr>
                <w:rFonts w:ascii="Arial" w:hAnsi="Arial" w:cs="Arial"/>
                <w:noProof/>
                <w:webHidden/>
                <w:lang w:val="hr-HR"/>
              </w:rPr>
              <w:fldChar w:fldCharType="separate"/>
            </w:r>
            <w:r w:rsidR="00060B52">
              <w:rPr>
                <w:rFonts w:ascii="Arial" w:hAnsi="Arial" w:cs="Arial"/>
                <w:noProof/>
                <w:webHidden/>
                <w:lang w:val="hr-HR"/>
              </w:rPr>
              <w:t>5</w:t>
            </w:r>
            <w:r w:rsidRPr="003F33C7">
              <w:rPr>
                <w:rFonts w:ascii="Arial" w:hAnsi="Arial" w:cs="Arial"/>
                <w:noProof/>
                <w:webHidden/>
                <w:lang w:val="hr-HR"/>
              </w:rPr>
              <w:fldChar w:fldCharType="end"/>
            </w:r>
          </w:hyperlink>
        </w:p>
        <w:p w14:paraId="044B9439" w14:textId="69CE312D" w:rsidR="00386A46" w:rsidRPr="003F33C7" w:rsidRDefault="00386A46">
          <w:pPr>
            <w:pStyle w:val="Sadraj1"/>
            <w:rPr>
              <w:rFonts w:ascii="Arial" w:eastAsiaTheme="minorEastAsia" w:hAnsi="Arial" w:cs="Arial"/>
              <w:noProof/>
              <w:lang w:val="hr-HR"/>
            </w:rPr>
          </w:pPr>
          <w:hyperlink w:anchor="_Toc91766453" w:history="1">
            <w:r w:rsidRPr="003F33C7">
              <w:rPr>
                <w:rStyle w:val="Hiperveza"/>
                <w:rFonts w:ascii="Arial" w:hAnsi="Arial" w:cs="Arial"/>
                <w:noProof/>
                <w:lang w:val="hr-HR"/>
              </w:rPr>
              <w:t>3)</w:t>
            </w:r>
            <w:r w:rsidRPr="003F33C7">
              <w:rPr>
                <w:rFonts w:ascii="Arial" w:eastAsiaTheme="minorEastAsia" w:hAnsi="Arial" w:cs="Arial"/>
                <w:noProof/>
                <w:lang w:val="hr-HR"/>
              </w:rPr>
              <w:tab/>
            </w:r>
            <w:r w:rsidRPr="003F33C7">
              <w:rPr>
                <w:rStyle w:val="Hiperveza"/>
                <w:rFonts w:ascii="Arial" w:hAnsi="Arial" w:cs="Arial"/>
                <w:noProof/>
                <w:lang w:val="hr-HR"/>
              </w:rPr>
              <w:t>Pregled strateških / trogodišnjih</w:t>
            </w:r>
            <w:r w:rsidRPr="003F33C7">
              <w:rPr>
                <w:rStyle w:val="Hiperveza"/>
                <w:rFonts w:ascii="Arial" w:eastAsia="Calibri" w:hAnsi="Arial" w:cs="Arial"/>
                <w:noProof/>
                <w:lang w:val="hr-HR"/>
              </w:rPr>
              <w:t xml:space="preserve"> ciljeva za period strateškog planiranja</w:t>
            </w:r>
            <w:r w:rsidRPr="003F33C7">
              <w:rPr>
                <w:rFonts w:ascii="Arial" w:hAnsi="Arial" w:cs="Arial"/>
                <w:noProof/>
                <w:webHidden/>
                <w:lang w:val="hr-HR"/>
              </w:rPr>
              <w:tab/>
            </w:r>
            <w:r w:rsidRPr="003F33C7">
              <w:rPr>
                <w:rFonts w:ascii="Arial" w:hAnsi="Arial" w:cs="Arial"/>
                <w:noProof/>
                <w:webHidden/>
                <w:lang w:val="hr-HR"/>
              </w:rPr>
              <w:fldChar w:fldCharType="begin"/>
            </w:r>
            <w:r w:rsidRPr="003F33C7">
              <w:rPr>
                <w:rFonts w:ascii="Arial" w:hAnsi="Arial" w:cs="Arial"/>
                <w:noProof/>
                <w:webHidden/>
                <w:lang w:val="hr-HR"/>
              </w:rPr>
              <w:instrText xml:space="preserve"> PAGEREF _Toc91766453 \h </w:instrText>
            </w:r>
            <w:r w:rsidRPr="003F33C7">
              <w:rPr>
                <w:rFonts w:ascii="Arial" w:hAnsi="Arial" w:cs="Arial"/>
                <w:noProof/>
                <w:webHidden/>
                <w:lang w:val="hr-HR"/>
              </w:rPr>
            </w:r>
            <w:r w:rsidRPr="003F33C7">
              <w:rPr>
                <w:rFonts w:ascii="Arial" w:hAnsi="Arial" w:cs="Arial"/>
                <w:noProof/>
                <w:webHidden/>
                <w:lang w:val="hr-HR"/>
              </w:rPr>
              <w:fldChar w:fldCharType="separate"/>
            </w:r>
            <w:r w:rsidR="00060B52">
              <w:rPr>
                <w:rFonts w:ascii="Arial" w:hAnsi="Arial" w:cs="Arial"/>
                <w:noProof/>
                <w:webHidden/>
                <w:lang w:val="hr-HR"/>
              </w:rPr>
              <w:t>6</w:t>
            </w:r>
            <w:r w:rsidRPr="003F33C7">
              <w:rPr>
                <w:rFonts w:ascii="Arial" w:hAnsi="Arial" w:cs="Arial"/>
                <w:noProof/>
                <w:webHidden/>
                <w:lang w:val="hr-HR"/>
              </w:rPr>
              <w:fldChar w:fldCharType="end"/>
            </w:r>
          </w:hyperlink>
        </w:p>
        <w:p w14:paraId="628207CD" w14:textId="048A84D5" w:rsidR="00386A46" w:rsidRPr="003F33C7" w:rsidRDefault="00386A46">
          <w:pPr>
            <w:pStyle w:val="Sadraj1"/>
            <w:rPr>
              <w:rFonts w:ascii="Arial" w:eastAsiaTheme="minorEastAsia" w:hAnsi="Arial" w:cs="Arial"/>
              <w:noProof/>
              <w:lang w:val="hr-HR"/>
            </w:rPr>
          </w:pPr>
          <w:hyperlink w:anchor="_Toc91766454" w:history="1">
            <w:r w:rsidRPr="003F33C7">
              <w:rPr>
                <w:rStyle w:val="Hiperveza"/>
                <w:rFonts w:ascii="Arial" w:hAnsi="Arial" w:cs="Arial"/>
                <w:noProof/>
                <w:lang w:val="hr-HR"/>
              </w:rPr>
              <w:t>4)</w:t>
            </w:r>
            <w:r w:rsidRPr="003F33C7">
              <w:rPr>
                <w:rFonts w:ascii="Arial" w:eastAsiaTheme="minorEastAsia" w:hAnsi="Arial" w:cs="Arial"/>
                <w:noProof/>
                <w:lang w:val="hr-HR"/>
              </w:rPr>
              <w:tab/>
            </w:r>
            <w:r w:rsidRPr="003F33C7">
              <w:rPr>
                <w:rStyle w:val="Hiperveza"/>
                <w:rFonts w:ascii="Arial" w:eastAsia="Calibri" w:hAnsi="Arial" w:cs="Arial"/>
                <w:noProof/>
                <w:lang w:val="hr-HR"/>
              </w:rPr>
              <w:t>Sažetak prioriteta za plansku godinu, kao i procjene mogućih problema i rizika u realizaciji</w:t>
            </w:r>
            <w:r w:rsidRPr="003F33C7">
              <w:rPr>
                <w:rFonts w:ascii="Arial" w:hAnsi="Arial" w:cs="Arial"/>
                <w:noProof/>
                <w:webHidden/>
                <w:lang w:val="hr-HR"/>
              </w:rPr>
              <w:tab/>
            </w:r>
            <w:r w:rsidRPr="003F33C7">
              <w:rPr>
                <w:rFonts w:ascii="Arial" w:hAnsi="Arial" w:cs="Arial"/>
                <w:noProof/>
                <w:webHidden/>
                <w:lang w:val="hr-HR"/>
              </w:rPr>
              <w:fldChar w:fldCharType="begin"/>
            </w:r>
            <w:r w:rsidRPr="003F33C7">
              <w:rPr>
                <w:rFonts w:ascii="Arial" w:hAnsi="Arial" w:cs="Arial"/>
                <w:noProof/>
                <w:webHidden/>
                <w:lang w:val="hr-HR"/>
              </w:rPr>
              <w:instrText xml:space="preserve"> PAGEREF _Toc91766454 \h </w:instrText>
            </w:r>
            <w:r w:rsidRPr="003F33C7">
              <w:rPr>
                <w:rFonts w:ascii="Arial" w:hAnsi="Arial" w:cs="Arial"/>
                <w:noProof/>
                <w:webHidden/>
                <w:lang w:val="hr-HR"/>
              </w:rPr>
            </w:r>
            <w:r w:rsidRPr="003F33C7">
              <w:rPr>
                <w:rFonts w:ascii="Arial" w:hAnsi="Arial" w:cs="Arial"/>
                <w:noProof/>
                <w:webHidden/>
                <w:lang w:val="hr-HR"/>
              </w:rPr>
              <w:fldChar w:fldCharType="separate"/>
            </w:r>
            <w:r w:rsidR="00060B52">
              <w:rPr>
                <w:rFonts w:ascii="Arial" w:hAnsi="Arial" w:cs="Arial"/>
                <w:noProof/>
                <w:webHidden/>
                <w:lang w:val="hr-HR"/>
              </w:rPr>
              <w:t>8</w:t>
            </w:r>
            <w:r w:rsidRPr="003F33C7">
              <w:rPr>
                <w:rFonts w:ascii="Arial" w:hAnsi="Arial" w:cs="Arial"/>
                <w:noProof/>
                <w:webHidden/>
                <w:lang w:val="hr-HR"/>
              </w:rPr>
              <w:fldChar w:fldCharType="end"/>
            </w:r>
          </w:hyperlink>
        </w:p>
        <w:p w14:paraId="31722D0C" w14:textId="6174EA59" w:rsidR="00386A46" w:rsidRPr="003F33C7" w:rsidRDefault="00386A46">
          <w:pPr>
            <w:pStyle w:val="Sadraj1"/>
            <w:rPr>
              <w:rFonts w:ascii="Arial" w:eastAsiaTheme="minorEastAsia" w:hAnsi="Arial" w:cs="Arial"/>
              <w:noProof/>
              <w:lang w:val="hr-HR"/>
            </w:rPr>
          </w:pPr>
          <w:hyperlink w:anchor="_Toc91766455" w:history="1">
            <w:r w:rsidRPr="003F33C7">
              <w:rPr>
                <w:rStyle w:val="Hiperveza"/>
                <w:rFonts w:ascii="Arial" w:hAnsi="Arial" w:cs="Arial"/>
                <w:noProof/>
                <w:lang w:val="hr-HR"/>
              </w:rPr>
              <w:t>4)</w:t>
            </w:r>
            <w:r w:rsidRPr="003F33C7">
              <w:rPr>
                <w:rFonts w:ascii="Arial" w:eastAsiaTheme="minorEastAsia" w:hAnsi="Arial" w:cs="Arial"/>
                <w:noProof/>
                <w:lang w:val="hr-HR"/>
              </w:rPr>
              <w:tab/>
            </w:r>
            <w:r w:rsidRPr="003F33C7">
              <w:rPr>
                <w:rStyle w:val="Hiperveza"/>
                <w:rFonts w:ascii="Arial" w:eastAsia="Calibri" w:hAnsi="Arial" w:cs="Arial"/>
                <w:noProof/>
                <w:lang w:val="hr-HR"/>
              </w:rPr>
              <w:t>Analiza unutarnjeg i vanjskog okruženja u kojem radi sud</w:t>
            </w:r>
            <w:r w:rsidRPr="003F33C7">
              <w:rPr>
                <w:rFonts w:ascii="Arial" w:hAnsi="Arial" w:cs="Arial"/>
                <w:noProof/>
                <w:webHidden/>
                <w:lang w:val="hr-HR"/>
              </w:rPr>
              <w:tab/>
            </w:r>
            <w:r w:rsidRPr="003F33C7">
              <w:rPr>
                <w:rFonts w:ascii="Arial" w:hAnsi="Arial" w:cs="Arial"/>
                <w:noProof/>
                <w:webHidden/>
                <w:lang w:val="hr-HR"/>
              </w:rPr>
              <w:fldChar w:fldCharType="begin"/>
            </w:r>
            <w:r w:rsidRPr="003F33C7">
              <w:rPr>
                <w:rFonts w:ascii="Arial" w:hAnsi="Arial" w:cs="Arial"/>
                <w:noProof/>
                <w:webHidden/>
                <w:lang w:val="hr-HR"/>
              </w:rPr>
              <w:instrText xml:space="preserve"> PAGEREF _Toc91766455 \h </w:instrText>
            </w:r>
            <w:r w:rsidRPr="003F33C7">
              <w:rPr>
                <w:rFonts w:ascii="Arial" w:hAnsi="Arial" w:cs="Arial"/>
                <w:noProof/>
                <w:webHidden/>
                <w:lang w:val="hr-HR"/>
              </w:rPr>
            </w:r>
            <w:r w:rsidRPr="003F33C7">
              <w:rPr>
                <w:rFonts w:ascii="Arial" w:hAnsi="Arial" w:cs="Arial"/>
                <w:noProof/>
                <w:webHidden/>
                <w:lang w:val="hr-HR"/>
              </w:rPr>
              <w:fldChar w:fldCharType="separate"/>
            </w:r>
            <w:r w:rsidR="00060B52">
              <w:rPr>
                <w:rFonts w:ascii="Arial" w:hAnsi="Arial" w:cs="Arial"/>
                <w:noProof/>
                <w:webHidden/>
                <w:lang w:val="hr-HR"/>
              </w:rPr>
              <w:t>12</w:t>
            </w:r>
            <w:r w:rsidRPr="003F33C7">
              <w:rPr>
                <w:rFonts w:ascii="Arial" w:hAnsi="Arial" w:cs="Arial"/>
                <w:noProof/>
                <w:webHidden/>
                <w:lang w:val="hr-HR"/>
              </w:rPr>
              <w:fldChar w:fldCharType="end"/>
            </w:r>
          </w:hyperlink>
        </w:p>
        <w:p w14:paraId="0436FC94" w14:textId="309476BC" w:rsidR="00386A46" w:rsidRPr="003F33C7" w:rsidRDefault="00386A46">
          <w:pPr>
            <w:pStyle w:val="Sadraj1"/>
            <w:rPr>
              <w:rFonts w:ascii="Arial" w:eastAsiaTheme="minorEastAsia" w:hAnsi="Arial" w:cs="Arial"/>
              <w:noProof/>
              <w:lang w:val="hr-HR"/>
            </w:rPr>
          </w:pPr>
          <w:hyperlink w:anchor="_Toc91766456" w:history="1">
            <w:r w:rsidRPr="003F33C7">
              <w:rPr>
                <w:rStyle w:val="Hiperveza"/>
                <w:rFonts w:ascii="Arial" w:hAnsi="Arial" w:cs="Arial"/>
                <w:noProof/>
                <w:lang w:val="hr-HR"/>
              </w:rPr>
              <w:t>B. Pregled ciljeva i godišnjih aktivnosti po strateškim i trogodišnjim ciljevima</w:t>
            </w:r>
            <w:r w:rsidRPr="003F33C7">
              <w:rPr>
                <w:rFonts w:ascii="Arial" w:hAnsi="Arial" w:cs="Arial"/>
                <w:noProof/>
                <w:webHidden/>
                <w:lang w:val="hr-HR"/>
              </w:rPr>
              <w:tab/>
            </w:r>
            <w:r w:rsidRPr="003F33C7">
              <w:rPr>
                <w:rFonts w:ascii="Arial" w:hAnsi="Arial" w:cs="Arial"/>
                <w:noProof/>
                <w:webHidden/>
                <w:lang w:val="hr-HR"/>
              </w:rPr>
              <w:fldChar w:fldCharType="begin"/>
            </w:r>
            <w:r w:rsidRPr="003F33C7">
              <w:rPr>
                <w:rFonts w:ascii="Arial" w:hAnsi="Arial" w:cs="Arial"/>
                <w:noProof/>
                <w:webHidden/>
                <w:lang w:val="hr-HR"/>
              </w:rPr>
              <w:instrText xml:space="preserve"> PAGEREF _Toc91766456 \h </w:instrText>
            </w:r>
            <w:r w:rsidRPr="003F33C7">
              <w:rPr>
                <w:rFonts w:ascii="Arial" w:hAnsi="Arial" w:cs="Arial"/>
                <w:noProof/>
                <w:webHidden/>
                <w:lang w:val="hr-HR"/>
              </w:rPr>
            </w:r>
            <w:r w:rsidRPr="003F33C7">
              <w:rPr>
                <w:rFonts w:ascii="Arial" w:hAnsi="Arial" w:cs="Arial"/>
                <w:noProof/>
                <w:webHidden/>
                <w:lang w:val="hr-HR"/>
              </w:rPr>
              <w:fldChar w:fldCharType="separate"/>
            </w:r>
            <w:r w:rsidR="00060B52">
              <w:rPr>
                <w:rFonts w:ascii="Arial" w:hAnsi="Arial" w:cs="Arial"/>
                <w:noProof/>
                <w:webHidden/>
                <w:lang w:val="hr-HR"/>
              </w:rPr>
              <w:t>14</w:t>
            </w:r>
            <w:r w:rsidRPr="003F33C7">
              <w:rPr>
                <w:rFonts w:ascii="Arial" w:hAnsi="Arial" w:cs="Arial"/>
                <w:noProof/>
                <w:webHidden/>
                <w:lang w:val="hr-HR"/>
              </w:rPr>
              <w:fldChar w:fldCharType="end"/>
            </w:r>
          </w:hyperlink>
        </w:p>
        <w:p w14:paraId="4C847DBA" w14:textId="49A294DD" w:rsidR="00386A46" w:rsidRPr="003F33C7" w:rsidRDefault="00386A46">
          <w:pPr>
            <w:pStyle w:val="Sadraj1"/>
            <w:rPr>
              <w:rFonts w:ascii="Arial" w:eastAsiaTheme="minorEastAsia" w:hAnsi="Arial" w:cs="Arial"/>
              <w:noProof/>
              <w:lang w:val="hr-HR"/>
            </w:rPr>
          </w:pPr>
          <w:hyperlink w:anchor="_Toc91766457" w:history="1">
            <w:r w:rsidRPr="003F33C7">
              <w:rPr>
                <w:rStyle w:val="Hiperveza"/>
                <w:rFonts w:ascii="Arial" w:hAnsi="Arial" w:cs="Arial"/>
                <w:noProof/>
                <w:lang w:val="hr-HR"/>
              </w:rPr>
              <w:t>C.</w:t>
            </w:r>
            <w:r w:rsidRPr="003F33C7">
              <w:rPr>
                <w:rFonts w:ascii="Arial" w:eastAsiaTheme="minorEastAsia" w:hAnsi="Arial" w:cs="Arial"/>
                <w:noProof/>
                <w:lang w:val="hr-HR"/>
              </w:rPr>
              <w:tab/>
            </w:r>
            <w:r w:rsidRPr="003F33C7">
              <w:rPr>
                <w:rStyle w:val="Hiperveza"/>
                <w:rFonts w:ascii="Arial" w:hAnsi="Arial" w:cs="Arial"/>
                <w:noProof/>
                <w:lang w:val="hr-HR"/>
              </w:rPr>
              <w:t>Godišnji plan rješavanja sudskih predmeta</w:t>
            </w:r>
            <w:r w:rsidRPr="003F33C7">
              <w:rPr>
                <w:rFonts w:ascii="Arial" w:hAnsi="Arial" w:cs="Arial"/>
                <w:noProof/>
                <w:webHidden/>
                <w:lang w:val="hr-HR"/>
              </w:rPr>
              <w:tab/>
            </w:r>
            <w:r w:rsidRPr="003F33C7">
              <w:rPr>
                <w:rFonts w:ascii="Arial" w:hAnsi="Arial" w:cs="Arial"/>
                <w:noProof/>
                <w:webHidden/>
                <w:lang w:val="hr-HR"/>
              </w:rPr>
              <w:fldChar w:fldCharType="begin"/>
            </w:r>
            <w:r w:rsidRPr="003F33C7">
              <w:rPr>
                <w:rFonts w:ascii="Arial" w:hAnsi="Arial" w:cs="Arial"/>
                <w:noProof/>
                <w:webHidden/>
                <w:lang w:val="hr-HR"/>
              </w:rPr>
              <w:instrText xml:space="preserve"> PAGEREF _Toc91766457 \h </w:instrText>
            </w:r>
            <w:r w:rsidRPr="003F33C7">
              <w:rPr>
                <w:rFonts w:ascii="Arial" w:hAnsi="Arial" w:cs="Arial"/>
                <w:noProof/>
                <w:webHidden/>
                <w:lang w:val="hr-HR"/>
              </w:rPr>
            </w:r>
            <w:r w:rsidRPr="003F33C7">
              <w:rPr>
                <w:rFonts w:ascii="Arial" w:hAnsi="Arial" w:cs="Arial"/>
                <w:noProof/>
                <w:webHidden/>
                <w:lang w:val="hr-HR"/>
              </w:rPr>
              <w:fldChar w:fldCharType="separate"/>
            </w:r>
            <w:r w:rsidR="00060B52">
              <w:rPr>
                <w:rFonts w:ascii="Arial" w:hAnsi="Arial" w:cs="Arial"/>
                <w:noProof/>
                <w:webHidden/>
                <w:lang w:val="hr-HR"/>
              </w:rPr>
              <w:t>19</w:t>
            </w:r>
            <w:r w:rsidRPr="003F33C7">
              <w:rPr>
                <w:rFonts w:ascii="Arial" w:hAnsi="Arial" w:cs="Arial"/>
                <w:noProof/>
                <w:webHidden/>
                <w:lang w:val="hr-HR"/>
              </w:rPr>
              <w:fldChar w:fldCharType="end"/>
            </w:r>
          </w:hyperlink>
        </w:p>
        <w:p w14:paraId="11D818BF" w14:textId="101FAC87" w:rsidR="00386A46" w:rsidRPr="003F33C7" w:rsidRDefault="00386A46">
          <w:pPr>
            <w:pStyle w:val="Sadraj1"/>
            <w:rPr>
              <w:rFonts w:ascii="Arial" w:eastAsiaTheme="minorEastAsia" w:hAnsi="Arial" w:cs="Arial"/>
              <w:noProof/>
              <w:lang w:val="hr-HR"/>
            </w:rPr>
          </w:pPr>
          <w:hyperlink w:anchor="_Toc91766458" w:history="1">
            <w:r w:rsidRPr="003F33C7">
              <w:rPr>
                <w:rStyle w:val="Hiperveza"/>
                <w:rFonts w:ascii="Arial" w:hAnsi="Arial" w:cs="Arial"/>
                <w:noProof/>
                <w:lang w:val="hr-HR"/>
              </w:rPr>
              <w:t>D. Ostale informacije</w:t>
            </w:r>
            <w:r w:rsidRPr="003F33C7">
              <w:rPr>
                <w:rFonts w:ascii="Arial" w:hAnsi="Arial" w:cs="Arial"/>
                <w:noProof/>
                <w:webHidden/>
                <w:lang w:val="hr-HR"/>
              </w:rPr>
              <w:tab/>
            </w:r>
            <w:r w:rsidRPr="003F33C7">
              <w:rPr>
                <w:rFonts w:ascii="Arial" w:hAnsi="Arial" w:cs="Arial"/>
                <w:noProof/>
                <w:webHidden/>
                <w:lang w:val="hr-HR"/>
              </w:rPr>
              <w:fldChar w:fldCharType="begin"/>
            </w:r>
            <w:r w:rsidRPr="003F33C7">
              <w:rPr>
                <w:rFonts w:ascii="Arial" w:hAnsi="Arial" w:cs="Arial"/>
                <w:noProof/>
                <w:webHidden/>
                <w:lang w:val="hr-HR"/>
              </w:rPr>
              <w:instrText xml:space="preserve"> PAGEREF _Toc91766458 \h </w:instrText>
            </w:r>
            <w:r w:rsidRPr="003F33C7">
              <w:rPr>
                <w:rFonts w:ascii="Arial" w:hAnsi="Arial" w:cs="Arial"/>
                <w:noProof/>
                <w:webHidden/>
                <w:lang w:val="hr-HR"/>
              </w:rPr>
            </w:r>
            <w:r w:rsidRPr="003F33C7">
              <w:rPr>
                <w:rFonts w:ascii="Arial" w:hAnsi="Arial" w:cs="Arial"/>
                <w:noProof/>
                <w:webHidden/>
                <w:lang w:val="hr-HR"/>
              </w:rPr>
              <w:fldChar w:fldCharType="separate"/>
            </w:r>
            <w:r w:rsidR="00060B52">
              <w:rPr>
                <w:rFonts w:ascii="Arial" w:hAnsi="Arial" w:cs="Arial"/>
                <w:noProof/>
                <w:webHidden/>
                <w:lang w:val="hr-HR"/>
              </w:rPr>
              <w:t>20</w:t>
            </w:r>
            <w:r w:rsidRPr="003F33C7">
              <w:rPr>
                <w:rFonts w:ascii="Arial" w:hAnsi="Arial" w:cs="Arial"/>
                <w:noProof/>
                <w:webHidden/>
                <w:lang w:val="hr-HR"/>
              </w:rPr>
              <w:fldChar w:fldCharType="end"/>
            </w:r>
          </w:hyperlink>
        </w:p>
        <w:p w14:paraId="181B8AC5" w14:textId="0D2235B9" w:rsidR="00850FF6" w:rsidRPr="003F33C7" w:rsidRDefault="00850FF6" w:rsidP="004B6F87">
          <w:pPr>
            <w:ind w:left="0"/>
            <w:rPr>
              <w:rFonts w:ascii="Arial" w:hAnsi="Arial" w:cs="Arial"/>
              <w:w w:val="95"/>
              <w:sz w:val="24"/>
              <w:szCs w:val="24"/>
              <w:lang w:val="hr-HR"/>
            </w:rPr>
          </w:pPr>
          <w:r w:rsidRPr="003F33C7">
            <w:rPr>
              <w:rFonts w:ascii="Arial" w:hAnsi="Arial" w:cs="Arial"/>
              <w:b/>
              <w:bCs/>
              <w:noProof/>
              <w:w w:val="95"/>
              <w:lang w:val="hr-HR"/>
            </w:rPr>
            <w:fldChar w:fldCharType="end"/>
          </w:r>
        </w:p>
      </w:sdtContent>
    </w:sdt>
    <w:p w14:paraId="73A76AA0" w14:textId="77777777" w:rsidR="00850FF6" w:rsidRPr="003F33C7" w:rsidRDefault="00850FF6" w:rsidP="009701D8">
      <w:pPr>
        <w:spacing w:before="40" w:line="276" w:lineRule="auto"/>
        <w:ind w:left="0"/>
        <w:jc w:val="both"/>
        <w:rPr>
          <w:rFonts w:ascii="Arial" w:hAnsi="Arial" w:cs="Arial"/>
          <w:w w:val="95"/>
          <w:sz w:val="24"/>
          <w:szCs w:val="24"/>
          <w:lang w:val="hr-HR"/>
        </w:rPr>
      </w:pPr>
    </w:p>
    <w:p w14:paraId="78B26BC4" w14:textId="77777777" w:rsidR="009D17E7" w:rsidRPr="003F33C7" w:rsidRDefault="009D17E7" w:rsidP="004B6F87">
      <w:pPr>
        <w:ind w:left="0"/>
        <w:rPr>
          <w:rFonts w:ascii="Arial" w:eastAsia="Times New Roman" w:hAnsi="Arial" w:cs="Arial"/>
          <w:w w:val="95"/>
          <w:sz w:val="24"/>
          <w:szCs w:val="24"/>
          <w:lang w:val="hr-HR"/>
        </w:rPr>
      </w:pPr>
      <w:bookmarkStart w:id="2" w:name="_Toc29479784"/>
      <w:bookmarkStart w:id="3" w:name="_Toc39666946"/>
      <w:r w:rsidRPr="003F33C7">
        <w:rPr>
          <w:rFonts w:ascii="Arial" w:eastAsia="Times New Roman" w:hAnsi="Arial" w:cs="Arial"/>
          <w:w w:val="95"/>
          <w:sz w:val="24"/>
          <w:szCs w:val="24"/>
          <w:lang w:val="hr-HR"/>
        </w:rPr>
        <w:br w:type="page"/>
      </w:r>
    </w:p>
    <w:p w14:paraId="5CC81E05" w14:textId="42C38547" w:rsidR="0044361A" w:rsidRPr="003F33C7" w:rsidRDefault="009336F9" w:rsidP="006F64FD">
      <w:pPr>
        <w:pStyle w:val="Naslov1"/>
      </w:pPr>
      <w:bookmarkStart w:id="4" w:name="_Toc91766450"/>
      <w:r w:rsidRPr="003F33C7">
        <w:lastRenderedPageBreak/>
        <w:t xml:space="preserve">A. </w:t>
      </w:r>
      <w:r w:rsidRPr="003F33C7">
        <w:tab/>
      </w:r>
      <w:r w:rsidR="00850FF6" w:rsidRPr="003F33C7">
        <w:t>Uvod</w:t>
      </w:r>
      <w:bookmarkEnd w:id="2"/>
      <w:bookmarkEnd w:id="3"/>
      <w:bookmarkEnd w:id="4"/>
    </w:p>
    <w:p w14:paraId="6C79C88E" w14:textId="77777777" w:rsidR="0044361A" w:rsidRPr="003F33C7" w:rsidRDefault="0044361A" w:rsidP="0044361A">
      <w:pPr>
        <w:jc w:val="both"/>
        <w:rPr>
          <w:rFonts w:ascii="Arial" w:eastAsia="Times New Roman" w:hAnsi="Arial" w:cs="Arial"/>
          <w:w w:val="95"/>
          <w:lang w:val="hr-HR"/>
        </w:rPr>
      </w:pPr>
    </w:p>
    <w:p w14:paraId="6504616B" w14:textId="367676D0" w:rsidR="0044361A" w:rsidRPr="0051453A" w:rsidRDefault="0044361A" w:rsidP="0051453A">
      <w:pPr>
        <w:spacing w:line="276" w:lineRule="auto"/>
        <w:ind w:firstLine="424"/>
        <w:jc w:val="both"/>
        <w:rPr>
          <w:rFonts w:ascii="Arial" w:hAnsi="Arial" w:cs="Arial"/>
          <w:sz w:val="24"/>
          <w:szCs w:val="24"/>
          <w:lang w:val="hr-HR"/>
        </w:rPr>
      </w:pPr>
      <w:r w:rsidRPr="0051453A">
        <w:rPr>
          <w:rFonts w:ascii="Arial" w:hAnsi="Arial" w:cs="Arial"/>
          <w:sz w:val="24"/>
          <w:szCs w:val="24"/>
          <w:lang w:val="hr-HR"/>
        </w:rPr>
        <w:t>Na sjednici VSTV-a Bosne i Hercegovine održanoj dana 12.05.2020. godine usvojen je Naputak za strateško planiranje i izvještavanje u sudovima Bosne i Hercegovine, te je tako stvoren pravni okvir za izradu strateških planova koji imaju za cilj doprinijeti kvalitetnijem i učinkovitijem radu suda,</w:t>
      </w:r>
      <w:r w:rsidR="00545713" w:rsidRPr="0051453A">
        <w:rPr>
          <w:rFonts w:ascii="Arial" w:hAnsi="Arial" w:cs="Arial"/>
          <w:sz w:val="24"/>
          <w:szCs w:val="24"/>
          <w:lang w:val="hr-HR"/>
        </w:rPr>
        <w:t xml:space="preserve"> a koji u sebi sadrži i </w:t>
      </w:r>
      <w:r w:rsidRPr="0051453A">
        <w:rPr>
          <w:rFonts w:ascii="Arial" w:hAnsi="Arial" w:cs="Arial"/>
          <w:sz w:val="24"/>
          <w:szCs w:val="24"/>
          <w:lang w:val="hr-HR"/>
        </w:rPr>
        <w:t xml:space="preserve"> godišnje programe rada.</w:t>
      </w:r>
      <w:r w:rsidR="009970B9" w:rsidRPr="0051453A">
        <w:rPr>
          <w:rFonts w:ascii="Arial" w:hAnsi="Arial" w:cs="Arial"/>
          <w:sz w:val="24"/>
          <w:szCs w:val="24"/>
          <w:lang w:val="hr-HR"/>
        </w:rPr>
        <w:t xml:space="preserve"> Dana 08.02.2024. godine VSTV BiH je donijelo novi Naputak za strateško planiranje i izvještavanje u sudovima u Bosni i Hercegovini. </w:t>
      </w:r>
    </w:p>
    <w:p w14:paraId="1D45F462" w14:textId="77777777" w:rsidR="0044361A" w:rsidRPr="0051453A" w:rsidRDefault="0044361A" w:rsidP="0051453A">
      <w:pPr>
        <w:spacing w:line="276" w:lineRule="auto"/>
        <w:jc w:val="both"/>
        <w:rPr>
          <w:rFonts w:ascii="Arial" w:hAnsi="Arial" w:cs="Arial"/>
          <w:sz w:val="24"/>
          <w:szCs w:val="24"/>
          <w:lang w:val="hr-HR"/>
        </w:rPr>
      </w:pPr>
    </w:p>
    <w:p w14:paraId="741A1FC8" w14:textId="79B8C7E6" w:rsidR="0044361A" w:rsidRPr="0051453A" w:rsidRDefault="0044361A" w:rsidP="0051453A">
      <w:pPr>
        <w:spacing w:line="276" w:lineRule="auto"/>
        <w:jc w:val="both"/>
        <w:rPr>
          <w:rFonts w:ascii="Arial" w:hAnsi="Arial" w:cs="Arial"/>
          <w:sz w:val="24"/>
          <w:szCs w:val="24"/>
          <w:lang w:val="hr-HR"/>
        </w:rPr>
      </w:pPr>
      <w:r w:rsidRPr="0051453A">
        <w:rPr>
          <w:rFonts w:ascii="Arial" w:hAnsi="Arial" w:cs="Arial"/>
          <w:sz w:val="24"/>
          <w:szCs w:val="24"/>
          <w:lang w:val="hr-HR"/>
        </w:rPr>
        <w:tab/>
        <w:t>Temeljem odredbi čl. 8, točka f) Pravilnika o unutrašnjem sudskom poslovanju („Službeni glasnik BiH“ br. 66/12, 54/17, 60/17</w:t>
      </w:r>
      <w:r w:rsidR="00A430CA" w:rsidRPr="0051453A">
        <w:rPr>
          <w:rFonts w:ascii="Arial" w:hAnsi="Arial" w:cs="Arial"/>
          <w:sz w:val="24"/>
          <w:szCs w:val="24"/>
          <w:lang w:val="hr-HR"/>
        </w:rPr>
        <w:t xml:space="preserve"> i </w:t>
      </w:r>
      <w:r w:rsidRPr="0051453A">
        <w:rPr>
          <w:rFonts w:ascii="Arial" w:hAnsi="Arial" w:cs="Arial"/>
          <w:sz w:val="24"/>
          <w:szCs w:val="24"/>
          <w:lang w:val="hr-HR"/>
        </w:rPr>
        <w:t>30/18) propisano je da predsjednik suda donosi godišnji program rada kojim se vrši planiranje i izvršavanje poslova i zadataka koji za sud proizlaze iz ustava, zakona i podzakonskih propisa, kao i zahtjeva koje pred sud stave nadležna državna tijela, organizacije, te fizičke i pravne osobe.</w:t>
      </w:r>
    </w:p>
    <w:p w14:paraId="34CD7905" w14:textId="77777777" w:rsidR="0044361A" w:rsidRPr="0051453A" w:rsidRDefault="0044361A" w:rsidP="0051453A">
      <w:pPr>
        <w:spacing w:line="276" w:lineRule="auto"/>
        <w:jc w:val="both"/>
        <w:rPr>
          <w:rFonts w:ascii="Arial" w:hAnsi="Arial" w:cs="Arial"/>
          <w:sz w:val="24"/>
          <w:szCs w:val="24"/>
          <w:lang w:val="hr-HR"/>
        </w:rPr>
      </w:pPr>
    </w:p>
    <w:p w14:paraId="29423AA9" w14:textId="75625FA6" w:rsidR="0044361A" w:rsidRPr="0051453A" w:rsidRDefault="0044361A" w:rsidP="0051453A">
      <w:pPr>
        <w:spacing w:line="276" w:lineRule="auto"/>
        <w:jc w:val="both"/>
        <w:rPr>
          <w:rFonts w:ascii="Arial" w:hAnsi="Arial" w:cs="Arial"/>
          <w:sz w:val="24"/>
          <w:szCs w:val="24"/>
          <w:lang w:val="hr-HR"/>
        </w:rPr>
      </w:pPr>
      <w:r w:rsidRPr="0051453A">
        <w:rPr>
          <w:rFonts w:ascii="Arial" w:hAnsi="Arial" w:cs="Arial"/>
          <w:sz w:val="24"/>
          <w:szCs w:val="24"/>
          <w:lang w:val="hr-HR"/>
        </w:rPr>
        <w:tab/>
        <w:t xml:space="preserve">Općinski sud u Orašju je, slijedeći gore navedeni Naputak VSTV-a Bosne i Hercegovine </w:t>
      </w:r>
      <w:r w:rsidR="00E7283C" w:rsidRPr="0051453A">
        <w:rPr>
          <w:rFonts w:ascii="Arial" w:hAnsi="Arial" w:cs="Arial"/>
          <w:sz w:val="24"/>
          <w:szCs w:val="24"/>
          <w:lang w:val="hr-HR"/>
        </w:rPr>
        <w:t xml:space="preserve">od 08.02.2024. godine </w:t>
      </w:r>
      <w:r w:rsidRPr="0051453A">
        <w:rPr>
          <w:rFonts w:ascii="Arial" w:hAnsi="Arial" w:cs="Arial"/>
          <w:sz w:val="24"/>
          <w:szCs w:val="24"/>
          <w:lang w:val="hr-HR"/>
        </w:rPr>
        <w:t>i uput</w:t>
      </w:r>
      <w:r w:rsidR="00E7283C" w:rsidRPr="0051453A">
        <w:rPr>
          <w:rFonts w:ascii="Arial" w:hAnsi="Arial" w:cs="Arial"/>
          <w:sz w:val="24"/>
          <w:szCs w:val="24"/>
          <w:lang w:val="hr-HR"/>
        </w:rPr>
        <w:t>e</w:t>
      </w:r>
      <w:r w:rsidRPr="0051453A">
        <w:rPr>
          <w:rFonts w:ascii="Arial" w:hAnsi="Arial" w:cs="Arial"/>
          <w:sz w:val="24"/>
          <w:szCs w:val="24"/>
          <w:lang w:val="hr-HR"/>
        </w:rPr>
        <w:t xml:space="preserve"> dobivene na radionic</w:t>
      </w:r>
      <w:r w:rsidR="00545713" w:rsidRPr="0051453A">
        <w:rPr>
          <w:rFonts w:ascii="Arial" w:hAnsi="Arial" w:cs="Arial"/>
          <w:sz w:val="24"/>
          <w:szCs w:val="24"/>
          <w:lang w:val="hr-HR"/>
        </w:rPr>
        <w:t>ama</w:t>
      </w:r>
      <w:r w:rsidRPr="0051453A">
        <w:rPr>
          <w:rFonts w:ascii="Arial" w:hAnsi="Arial" w:cs="Arial"/>
          <w:sz w:val="24"/>
          <w:szCs w:val="24"/>
          <w:lang w:val="hr-HR"/>
        </w:rPr>
        <w:t xml:space="preserve"> na temu strateškog planiranja pristupio izradi ovog dokumenta, definirajući prije svega mandat, viziju i misiju pravosudne ustanove, analizirajući strateški okvir, te određujući prioritetne ciljeve koje sud planira ostvariti i na taj način doprinijeti kvalitetnijem i učinkovitijem radu suda. Pritom je bilo nužno analizirati vanjsko i unutrašnje okruženje kako bi se realno procijenilo postojeće stanje</w:t>
      </w:r>
      <w:r w:rsidR="00545713" w:rsidRPr="0051453A">
        <w:rPr>
          <w:rFonts w:ascii="Arial" w:hAnsi="Arial" w:cs="Arial"/>
          <w:sz w:val="24"/>
          <w:szCs w:val="24"/>
          <w:lang w:val="hr-HR"/>
        </w:rPr>
        <w:t>,</w:t>
      </w:r>
      <w:r w:rsidRPr="0051453A">
        <w:rPr>
          <w:rFonts w:ascii="Arial" w:hAnsi="Arial" w:cs="Arial"/>
          <w:sz w:val="24"/>
          <w:szCs w:val="24"/>
          <w:lang w:val="hr-HR"/>
        </w:rPr>
        <w:t xml:space="preserve"> a također je bilo važno voditi računa o mogućim problemima i rizicima pri realizaciji zacrtanih ciljeva.</w:t>
      </w:r>
    </w:p>
    <w:p w14:paraId="625E95BC" w14:textId="77777777" w:rsidR="0044361A" w:rsidRPr="0051453A" w:rsidRDefault="0044361A" w:rsidP="0051453A">
      <w:pPr>
        <w:spacing w:line="276" w:lineRule="auto"/>
        <w:jc w:val="both"/>
        <w:rPr>
          <w:rFonts w:ascii="Arial" w:eastAsia="Times New Roman" w:hAnsi="Arial" w:cs="Arial"/>
          <w:w w:val="95"/>
          <w:sz w:val="24"/>
          <w:szCs w:val="24"/>
          <w:lang w:val="hr-HR"/>
        </w:rPr>
      </w:pPr>
    </w:p>
    <w:p w14:paraId="6CD13ABC" w14:textId="422F8EF3" w:rsidR="0044361A" w:rsidRPr="0051453A" w:rsidRDefault="0044361A" w:rsidP="0051453A">
      <w:pPr>
        <w:spacing w:line="276" w:lineRule="auto"/>
        <w:jc w:val="both"/>
        <w:rPr>
          <w:rFonts w:ascii="Arial" w:hAnsi="Arial" w:cs="Arial"/>
          <w:sz w:val="24"/>
          <w:szCs w:val="24"/>
          <w:lang w:val="hr-HR"/>
        </w:rPr>
      </w:pPr>
      <w:r w:rsidRPr="0051453A">
        <w:rPr>
          <w:rFonts w:ascii="Arial" w:hAnsi="Arial" w:cs="Arial"/>
          <w:sz w:val="24"/>
          <w:szCs w:val="24"/>
          <w:lang w:val="hr-HR"/>
        </w:rPr>
        <w:tab/>
        <w:t>Odlukom predsjednika Općinskog suda u Orašju br. 025 0 Su-</w:t>
      </w:r>
      <w:r w:rsidR="00545713" w:rsidRPr="0051453A">
        <w:rPr>
          <w:rFonts w:ascii="Arial" w:hAnsi="Arial" w:cs="Arial"/>
          <w:sz w:val="24"/>
          <w:szCs w:val="24"/>
          <w:lang w:val="hr-HR"/>
        </w:rPr>
        <w:t>24</w:t>
      </w:r>
      <w:r w:rsidRPr="0051453A">
        <w:rPr>
          <w:rFonts w:ascii="Arial" w:hAnsi="Arial" w:cs="Arial"/>
          <w:sz w:val="24"/>
          <w:szCs w:val="24"/>
          <w:lang w:val="hr-HR"/>
        </w:rPr>
        <w:t xml:space="preserve">-000 </w:t>
      </w:r>
      <w:r w:rsidR="00545713" w:rsidRPr="0051453A">
        <w:rPr>
          <w:rFonts w:ascii="Arial" w:hAnsi="Arial" w:cs="Arial"/>
          <w:sz w:val="24"/>
          <w:szCs w:val="24"/>
          <w:lang w:val="hr-HR"/>
        </w:rPr>
        <w:t>451</w:t>
      </w:r>
      <w:r w:rsidRPr="0051453A">
        <w:rPr>
          <w:rFonts w:ascii="Arial" w:hAnsi="Arial" w:cs="Arial"/>
          <w:sz w:val="24"/>
          <w:szCs w:val="24"/>
          <w:lang w:val="hr-HR"/>
        </w:rPr>
        <w:t xml:space="preserve"> od </w:t>
      </w:r>
      <w:r w:rsidR="00545713" w:rsidRPr="0051453A">
        <w:rPr>
          <w:rFonts w:ascii="Arial" w:hAnsi="Arial" w:cs="Arial"/>
          <w:sz w:val="24"/>
          <w:szCs w:val="24"/>
          <w:lang w:val="hr-HR"/>
        </w:rPr>
        <w:t>12.11.2024</w:t>
      </w:r>
      <w:r w:rsidRPr="0051453A">
        <w:rPr>
          <w:rFonts w:ascii="Arial" w:hAnsi="Arial" w:cs="Arial"/>
          <w:sz w:val="24"/>
          <w:szCs w:val="24"/>
          <w:lang w:val="hr-HR"/>
        </w:rPr>
        <w:t>. godine oformljen je Tim za izradu godišnjeg programa rada Općinskog suda u Orašju za period 202</w:t>
      </w:r>
      <w:r w:rsidR="00545713" w:rsidRPr="0051453A">
        <w:rPr>
          <w:rFonts w:ascii="Arial" w:hAnsi="Arial" w:cs="Arial"/>
          <w:sz w:val="24"/>
          <w:szCs w:val="24"/>
          <w:lang w:val="hr-HR"/>
        </w:rPr>
        <w:t>5</w:t>
      </w:r>
      <w:r w:rsidRPr="0051453A">
        <w:rPr>
          <w:rFonts w:ascii="Arial" w:hAnsi="Arial" w:cs="Arial"/>
          <w:sz w:val="24"/>
          <w:szCs w:val="24"/>
          <w:lang w:val="hr-HR"/>
        </w:rPr>
        <w:t>-202</w:t>
      </w:r>
      <w:r w:rsidR="00545713" w:rsidRPr="0051453A">
        <w:rPr>
          <w:rFonts w:ascii="Arial" w:hAnsi="Arial" w:cs="Arial"/>
          <w:sz w:val="24"/>
          <w:szCs w:val="24"/>
          <w:lang w:val="hr-HR"/>
        </w:rPr>
        <w:t>7</w:t>
      </w:r>
      <w:r w:rsidRPr="0051453A">
        <w:rPr>
          <w:rFonts w:ascii="Arial" w:hAnsi="Arial" w:cs="Arial"/>
          <w:sz w:val="24"/>
          <w:szCs w:val="24"/>
          <w:lang w:val="hr-HR"/>
        </w:rPr>
        <w:t>, s ciljem pripreme istog, kao i postupka praćenja realizacije i izvještavanja.</w:t>
      </w:r>
    </w:p>
    <w:p w14:paraId="31C73A3B" w14:textId="77777777" w:rsidR="0044361A" w:rsidRPr="0051453A" w:rsidRDefault="0044361A" w:rsidP="0051453A">
      <w:pPr>
        <w:keepNext/>
        <w:keepLines/>
        <w:spacing w:before="40" w:line="276" w:lineRule="auto"/>
        <w:ind w:left="720"/>
        <w:jc w:val="both"/>
        <w:outlineLvl w:val="2"/>
        <w:rPr>
          <w:rFonts w:ascii="Arial" w:eastAsia="Times New Roman" w:hAnsi="Arial" w:cs="Arial"/>
          <w:w w:val="95"/>
          <w:sz w:val="24"/>
          <w:szCs w:val="24"/>
          <w:lang w:val="hr-HR"/>
        </w:rPr>
      </w:pPr>
    </w:p>
    <w:p w14:paraId="4311ADB2" w14:textId="77777777" w:rsidR="0044361A" w:rsidRPr="0051453A" w:rsidRDefault="0044361A" w:rsidP="0051453A">
      <w:pPr>
        <w:keepNext/>
        <w:keepLines/>
        <w:spacing w:before="40" w:line="276" w:lineRule="auto"/>
        <w:ind w:left="720"/>
        <w:jc w:val="both"/>
        <w:outlineLvl w:val="2"/>
        <w:rPr>
          <w:rFonts w:ascii="Arial" w:eastAsia="Times New Roman" w:hAnsi="Arial" w:cs="Arial"/>
          <w:w w:val="95"/>
          <w:sz w:val="24"/>
          <w:szCs w:val="24"/>
          <w:lang w:val="hr-HR"/>
        </w:rPr>
      </w:pPr>
    </w:p>
    <w:p w14:paraId="0E5104F0" w14:textId="77777777" w:rsidR="00C80EA6" w:rsidRPr="0051453A" w:rsidRDefault="00C80EA6" w:rsidP="0051453A">
      <w:pPr>
        <w:spacing w:line="276" w:lineRule="auto"/>
        <w:jc w:val="both"/>
        <w:rPr>
          <w:rFonts w:ascii="Arial" w:eastAsia="Calibri" w:hAnsi="Arial" w:cs="Arial"/>
          <w:color w:val="2E74B5" w:themeColor="accent1" w:themeShade="BF"/>
          <w:w w:val="95"/>
          <w:sz w:val="24"/>
          <w:szCs w:val="24"/>
          <w:lang w:val="hr-HR"/>
        </w:rPr>
      </w:pPr>
      <w:r w:rsidRPr="0051453A">
        <w:rPr>
          <w:rFonts w:ascii="Arial" w:eastAsia="Calibri" w:hAnsi="Arial" w:cs="Arial"/>
          <w:sz w:val="24"/>
          <w:szCs w:val="24"/>
          <w:lang w:val="hr-HR"/>
        </w:rPr>
        <w:br w:type="page"/>
      </w:r>
    </w:p>
    <w:p w14:paraId="63A483BF" w14:textId="4C01D0C9" w:rsidR="00850FF6" w:rsidRPr="003F33C7" w:rsidRDefault="009336F9" w:rsidP="00A222AE">
      <w:pPr>
        <w:pStyle w:val="Naslov1"/>
        <w:rPr>
          <w:rFonts w:eastAsia="Calibri"/>
        </w:rPr>
      </w:pPr>
      <w:bookmarkStart w:id="5" w:name="_Toc91766451"/>
      <w:r w:rsidRPr="003F33C7">
        <w:rPr>
          <w:rFonts w:eastAsia="Calibri"/>
        </w:rPr>
        <w:lastRenderedPageBreak/>
        <w:t>1)</w:t>
      </w:r>
      <w:r w:rsidRPr="003F33C7">
        <w:rPr>
          <w:rFonts w:eastAsia="Calibri"/>
        </w:rPr>
        <w:tab/>
      </w:r>
      <w:r w:rsidR="00850FF6" w:rsidRPr="003F33C7">
        <w:rPr>
          <w:rFonts w:eastAsia="Calibri"/>
        </w:rPr>
        <w:t>Opis nadležnosti suda, s vizijom i izjavom o misiji. Mandat, misija i vizija</w:t>
      </w:r>
      <w:bookmarkEnd w:id="5"/>
    </w:p>
    <w:p w14:paraId="1546E81D" w14:textId="77777777" w:rsidR="00147DD8" w:rsidRPr="003F33C7" w:rsidRDefault="00147DD8" w:rsidP="00147DD8">
      <w:pPr>
        <w:ind w:left="0"/>
        <w:rPr>
          <w:rFonts w:ascii="Arial" w:hAnsi="Arial" w:cs="Arial"/>
          <w:color w:val="7030A0"/>
          <w:w w:val="95"/>
          <w:sz w:val="24"/>
          <w:szCs w:val="24"/>
          <w:lang w:val="hr-HR"/>
        </w:rPr>
      </w:pPr>
    </w:p>
    <w:p w14:paraId="22D2FB91" w14:textId="61A347A7" w:rsidR="0044361A" w:rsidRPr="00E2366B" w:rsidRDefault="0044361A" w:rsidP="00545713">
      <w:pPr>
        <w:rPr>
          <w:rFonts w:ascii="Arial" w:hAnsi="Arial" w:cs="Arial"/>
          <w:sz w:val="24"/>
          <w:szCs w:val="24"/>
          <w:lang w:val="hr-HR"/>
        </w:rPr>
      </w:pPr>
      <w:r w:rsidRPr="00E2366B">
        <w:rPr>
          <w:rFonts w:ascii="Arial" w:hAnsi="Arial" w:cs="Arial"/>
          <w:sz w:val="24"/>
          <w:szCs w:val="24"/>
          <w:lang w:val="hr-HR"/>
        </w:rPr>
        <w:t>MANDAT:</w:t>
      </w:r>
    </w:p>
    <w:p w14:paraId="1309A5B2" w14:textId="1ED4DE7C" w:rsidR="0044361A" w:rsidRPr="00E2366B" w:rsidRDefault="0044361A" w:rsidP="00545713">
      <w:pPr>
        <w:jc w:val="both"/>
        <w:rPr>
          <w:rFonts w:ascii="Arial" w:hAnsi="Arial" w:cs="Arial"/>
          <w:sz w:val="24"/>
          <w:szCs w:val="24"/>
          <w:lang w:val="hr-HR"/>
        </w:rPr>
      </w:pPr>
      <w:r w:rsidRPr="00E2366B">
        <w:rPr>
          <w:rFonts w:ascii="Arial" w:hAnsi="Arial" w:cs="Arial"/>
          <w:sz w:val="24"/>
          <w:szCs w:val="24"/>
          <w:lang w:val="hr-HR"/>
        </w:rPr>
        <w:tab/>
        <w:t>Općinski sud u Orašju osnovan je Zakonom o sudovima u Federaciji BiH („Službene novine Federacije BiH“ br. 38/05, 22/6, 72/10, 7/13</w:t>
      </w:r>
      <w:r w:rsidR="007027F2" w:rsidRPr="00E2366B">
        <w:rPr>
          <w:rFonts w:ascii="Arial" w:hAnsi="Arial" w:cs="Arial"/>
          <w:sz w:val="24"/>
          <w:szCs w:val="24"/>
          <w:lang w:val="hr-HR"/>
        </w:rPr>
        <w:t xml:space="preserve">, </w:t>
      </w:r>
      <w:r w:rsidRPr="00E2366B">
        <w:rPr>
          <w:rFonts w:ascii="Arial" w:hAnsi="Arial" w:cs="Arial"/>
          <w:sz w:val="24"/>
          <w:szCs w:val="24"/>
          <w:lang w:val="hr-HR"/>
        </w:rPr>
        <w:t>15/14</w:t>
      </w:r>
      <w:r w:rsidR="007027F2" w:rsidRPr="00E2366B">
        <w:rPr>
          <w:rFonts w:ascii="Arial" w:hAnsi="Arial" w:cs="Arial"/>
          <w:sz w:val="24"/>
          <w:szCs w:val="24"/>
          <w:lang w:val="hr-HR"/>
        </w:rPr>
        <w:t xml:space="preserve"> i  85/21</w:t>
      </w:r>
      <w:r w:rsidRPr="00E2366B">
        <w:rPr>
          <w:rFonts w:ascii="Arial" w:hAnsi="Arial" w:cs="Arial"/>
          <w:sz w:val="24"/>
          <w:szCs w:val="24"/>
          <w:lang w:val="hr-HR"/>
        </w:rPr>
        <w:t xml:space="preserve">) za područje Županije Posavske, odnosno, područje općina Orašje, Odžak i </w:t>
      </w:r>
      <w:proofErr w:type="spellStart"/>
      <w:r w:rsidRPr="00E2366B">
        <w:rPr>
          <w:rFonts w:ascii="Arial" w:hAnsi="Arial" w:cs="Arial"/>
          <w:sz w:val="24"/>
          <w:szCs w:val="24"/>
          <w:lang w:val="hr-HR"/>
        </w:rPr>
        <w:t>Domaljevac</w:t>
      </w:r>
      <w:proofErr w:type="spellEnd"/>
      <w:r w:rsidRPr="00E2366B">
        <w:rPr>
          <w:rFonts w:ascii="Arial" w:hAnsi="Arial" w:cs="Arial"/>
          <w:sz w:val="24"/>
          <w:szCs w:val="24"/>
          <w:lang w:val="hr-HR"/>
        </w:rPr>
        <w:t>-Šamac, s izdvojenim prekršajnim odjeljenjem ovog suda koje se nalazi u Odžaku.</w:t>
      </w:r>
    </w:p>
    <w:p w14:paraId="74266418" w14:textId="090CABDD" w:rsidR="0044361A" w:rsidRPr="00E2366B" w:rsidRDefault="0044361A" w:rsidP="00545713">
      <w:pPr>
        <w:jc w:val="both"/>
        <w:rPr>
          <w:rFonts w:ascii="Arial" w:hAnsi="Arial" w:cs="Arial"/>
          <w:sz w:val="24"/>
          <w:szCs w:val="24"/>
          <w:lang w:val="hr-HR"/>
        </w:rPr>
      </w:pPr>
      <w:r w:rsidRPr="00E2366B">
        <w:rPr>
          <w:rFonts w:ascii="Arial" w:hAnsi="Arial" w:cs="Arial"/>
          <w:sz w:val="24"/>
          <w:szCs w:val="24"/>
          <w:lang w:val="hr-HR"/>
        </w:rPr>
        <w:t>Sukladno čl. 27. Zakona o sudovima u Federaciji Bosne i Hercegovine definirana je stvarna nadležnost općinskih sudova, pa je tako Općinski sud u Orašju nadležan:</w:t>
      </w:r>
    </w:p>
    <w:p w14:paraId="4629FB07" w14:textId="77777777" w:rsidR="00545713" w:rsidRPr="00E2366B" w:rsidRDefault="00545713" w:rsidP="00545713">
      <w:pPr>
        <w:jc w:val="both"/>
        <w:rPr>
          <w:rFonts w:ascii="Arial" w:hAnsi="Arial" w:cs="Arial"/>
          <w:sz w:val="24"/>
          <w:szCs w:val="24"/>
          <w:lang w:val="hr-HR"/>
        </w:rPr>
      </w:pPr>
    </w:p>
    <w:p w14:paraId="7FDAE307" w14:textId="70577865" w:rsidR="0044361A" w:rsidRPr="00E2366B" w:rsidRDefault="0044361A" w:rsidP="00826001">
      <w:pPr>
        <w:pStyle w:val="Odlomakpopisa"/>
        <w:numPr>
          <w:ilvl w:val="0"/>
          <w:numId w:val="13"/>
        </w:numPr>
        <w:rPr>
          <w:rFonts w:ascii="Arial" w:hAnsi="Arial" w:cs="Arial"/>
          <w:sz w:val="24"/>
          <w:szCs w:val="24"/>
          <w:lang w:val="hr-HR"/>
        </w:rPr>
      </w:pPr>
      <w:r w:rsidRPr="00E2366B">
        <w:rPr>
          <w:rFonts w:ascii="Arial" w:hAnsi="Arial" w:cs="Arial"/>
          <w:sz w:val="24"/>
          <w:szCs w:val="24"/>
          <w:lang w:val="hr-HR"/>
        </w:rPr>
        <w:t xml:space="preserve">u kaznenim predmetima: </w:t>
      </w:r>
    </w:p>
    <w:p w14:paraId="4148CF04" w14:textId="4C8BF47B" w:rsidR="00250928" w:rsidRPr="00E2366B" w:rsidRDefault="00250928" w:rsidP="00826001">
      <w:pPr>
        <w:pStyle w:val="Odlomakpopisa"/>
        <w:numPr>
          <w:ilvl w:val="0"/>
          <w:numId w:val="12"/>
        </w:numPr>
        <w:ind w:left="1068"/>
        <w:jc w:val="both"/>
        <w:rPr>
          <w:rFonts w:ascii="Arial" w:hAnsi="Arial" w:cs="Arial"/>
          <w:sz w:val="24"/>
          <w:szCs w:val="24"/>
          <w:lang w:val="hr-HR"/>
        </w:rPr>
      </w:pPr>
      <w:r w:rsidRPr="00E2366B">
        <w:rPr>
          <w:rFonts w:ascii="Arial" w:hAnsi="Arial" w:cs="Arial"/>
          <w:sz w:val="24"/>
          <w:szCs w:val="24"/>
          <w:lang w:val="hr-HR"/>
        </w:rPr>
        <w:t xml:space="preserve">da u prvom stupnju sudi </w:t>
      </w:r>
      <w:r w:rsidR="0044361A" w:rsidRPr="00E2366B">
        <w:rPr>
          <w:rFonts w:ascii="Arial" w:hAnsi="Arial" w:cs="Arial"/>
          <w:sz w:val="24"/>
          <w:szCs w:val="24"/>
          <w:lang w:val="hr-HR"/>
        </w:rPr>
        <w:t>za kaznena djela za koja je zakonom propisana kao glavna kazna novčana kazna ili kazna zatvora do 10 godina</w:t>
      </w:r>
      <w:r w:rsidR="00E7283C" w:rsidRPr="00E2366B">
        <w:rPr>
          <w:rFonts w:ascii="Arial" w:hAnsi="Arial" w:cs="Arial"/>
          <w:sz w:val="24"/>
          <w:szCs w:val="24"/>
          <w:lang w:val="hr-HR"/>
        </w:rPr>
        <w:t xml:space="preserve"> (ako posebnim zakonom nije određena nadležnost drugog suda), za kaznena djela za koja je posebnim zakonom određena </w:t>
      </w:r>
      <w:r w:rsidRPr="00E2366B">
        <w:rPr>
          <w:rFonts w:ascii="Arial" w:hAnsi="Arial" w:cs="Arial"/>
          <w:sz w:val="24"/>
          <w:szCs w:val="24"/>
          <w:lang w:val="hr-HR"/>
        </w:rPr>
        <w:t xml:space="preserve">nadležnost općinskog suda, za kaznene djela za koja je sud BiH prenio nadležnost na općinski sud, </w:t>
      </w:r>
      <w:r w:rsidR="0044361A" w:rsidRPr="00E2366B">
        <w:rPr>
          <w:rFonts w:ascii="Arial" w:hAnsi="Arial" w:cs="Arial"/>
          <w:sz w:val="24"/>
          <w:szCs w:val="24"/>
          <w:lang w:val="hr-HR"/>
        </w:rPr>
        <w:t xml:space="preserve">u svim kaznenim postupcima protiv maloljetnika; </w:t>
      </w:r>
    </w:p>
    <w:p w14:paraId="36320DC5" w14:textId="77777777" w:rsidR="00250928" w:rsidRPr="00E2366B" w:rsidRDefault="00250928" w:rsidP="00826001">
      <w:pPr>
        <w:pStyle w:val="Odlomakpopisa"/>
        <w:numPr>
          <w:ilvl w:val="0"/>
          <w:numId w:val="12"/>
        </w:numPr>
        <w:ind w:left="1068"/>
        <w:jc w:val="both"/>
        <w:rPr>
          <w:rFonts w:ascii="Arial" w:hAnsi="Arial" w:cs="Arial"/>
          <w:sz w:val="24"/>
          <w:szCs w:val="24"/>
          <w:lang w:val="hr-HR"/>
        </w:rPr>
      </w:pPr>
      <w:r w:rsidRPr="00E2366B">
        <w:rPr>
          <w:rFonts w:ascii="Arial" w:hAnsi="Arial" w:cs="Arial"/>
          <w:sz w:val="24"/>
          <w:szCs w:val="24"/>
          <w:lang w:val="hr-HR"/>
        </w:rPr>
        <w:t>da</w:t>
      </w:r>
      <w:r w:rsidR="0044361A" w:rsidRPr="00E2366B">
        <w:rPr>
          <w:rFonts w:ascii="Arial" w:hAnsi="Arial" w:cs="Arial"/>
          <w:sz w:val="24"/>
          <w:szCs w:val="24"/>
          <w:lang w:val="hr-HR"/>
        </w:rPr>
        <w:t xml:space="preserve"> postupa tokom istrage i nakon podizanja optužnice u skladu sa zakonom; </w:t>
      </w:r>
    </w:p>
    <w:p w14:paraId="645BF81B" w14:textId="77777777" w:rsidR="00250928" w:rsidRPr="00E2366B" w:rsidRDefault="0044361A" w:rsidP="00826001">
      <w:pPr>
        <w:pStyle w:val="Odlomakpopisa"/>
        <w:numPr>
          <w:ilvl w:val="0"/>
          <w:numId w:val="12"/>
        </w:numPr>
        <w:ind w:left="1068"/>
        <w:jc w:val="both"/>
        <w:rPr>
          <w:rFonts w:ascii="Arial" w:hAnsi="Arial" w:cs="Arial"/>
          <w:sz w:val="24"/>
          <w:szCs w:val="24"/>
          <w:lang w:val="hr-HR"/>
        </w:rPr>
      </w:pPr>
      <w:r w:rsidRPr="00E2366B">
        <w:rPr>
          <w:rFonts w:ascii="Arial" w:hAnsi="Arial" w:cs="Arial"/>
          <w:sz w:val="24"/>
          <w:szCs w:val="24"/>
          <w:lang w:val="hr-HR"/>
        </w:rPr>
        <w:t xml:space="preserve">odlučuje o vanrednim pravnim lijekovima kad je to zakonom predviđeno; </w:t>
      </w:r>
    </w:p>
    <w:p w14:paraId="357AFE4F" w14:textId="77777777" w:rsidR="00250928" w:rsidRPr="00E2366B" w:rsidRDefault="0044361A" w:rsidP="00826001">
      <w:pPr>
        <w:pStyle w:val="Odlomakpopisa"/>
        <w:numPr>
          <w:ilvl w:val="0"/>
          <w:numId w:val="12"/>
        </w:numPr>
        <w:ind w:left="1068"/>
        <w:jc w:val="both"/>
        <w:rPr>
          <w:rFonts w:ascii="Arial" w:hAnsi="Arial" w:cs="Arial"/>
          <w:sz w:val="24"/>
          <w:szCs w:val="24"/>
          <w:lang w:val="hr-HR"/>
        </w:rPr>
      </w:pPr>
      <w:r w:rsidRPr="00E2366B">
        <w:rPr>
          <w:rFonts w:ascii="Arial" w:hAnsi="Arial" w:cs="Arial"/>
          <w:sz w:val="24"/>
          <w:szCs w:val="24"/>
          <w:lang w:val="hr-HR"/>
        </w:rPr>
        <w:t xml:space="preserve">odlučuje o brisanju osude i prestanku mjera sigurnosti i pravnih posljedica osude, na osnovu sudske odluke i </w:t>
      </w:r>
    </w:p>
    <w:p w14:paraId="07A6D10E" w14:textId="4A7AF437" w:rsidR="0044361A" w:rsidRPr="00E2366B" w:rsidRDefault="0044361A" w:rsidP="00826001">
      <w:pPr>
        <w:pStyle w:val="Odlomakpopisa"/>
        <w:numPr>
          <w:ilvl w:val="0"/>
          <w:numId w:val="12"/>
        </w:numPr>
        <w:ind w:left="1068"/>
        <w:jc w:val="both"/>
        <w:rPr>
          <w:rFonts w:ascii="Arial" w:hAnsi="Arial" w:cs="Arial"/>
          <w:sz w:val="24"/>
          <w:szCs w:val="24"/>
          <w:lang w:val="hr-HR"/>
        </w:rPr>
      </w:pPr>
      <w:r w:rsidRPr="00E2366B">
        <w:rPr>
          <w:rFonts w:ascii="Arial" w:hAnsi="Arial" w:cs="Arial"/>
          <w:sz w:val="24"/>
          <w:szCs w:val="24"/>
          <w:lang w:val="hr-HR"/>
        </w:rPr>
        <w:t xml:space="preserve">da postupa po molbama za pomilovanje u skladu sa zakonom. </w:t>
      </w:r>
    </w:p>
    <w:p w14:paraId="69F7C1D0" w14:textId="77777777" w:rsidR="00250928" w:rsidRPr="00E2366B" w:rsidRDefault="00250928" w:rsidP="00250928">
      <w:pPr>
        <w:pStyle w:val="Odlomakpopisa"/>
        <w:ind w:left="1068"/>
        <w:jc w:val="both"/>
        <w:rPr>
          <w:rFonts w:ascii="Arial" w:hAnsi="Arial" w:cs="Arial"/>
          <w:sz w:val="24"/>
          <w:szCs w:val="24"/>
          <w:lang w:val="hr-HR"/>
        </w:rPr>
      </w:pPr>
    </w:p>
    <w:p w14:paraId="25AEB3DE" w14:textId="21511F4A" w:rsidR="0044361A" w:rsidRPr="00E2366B" w:rsidRDefault="0044361A" w:rsidP="00826001">
      <w:pPr>
        <w:pStyle w:val="Odlomakpopisa"/>
        <w:numPr>
          <w:ilvl w:val="0"/>
          <w:numId w:val="13"/>
        </w:numPr>
        <w:jc w:val="both"/>
        <w:rPr>
          <w:rFonts w:ascii="Arial" w:hAnsi="Arial" w:cs="Arial"/>
          <w:sz w:val="24"/>
          <w:szCs w:val="24"/>
          <w:lang w:val="hr-HR"/>
        </w:rPr>
      </w:pPr>
      <w:r w:rsidRPr="00E2366B">
        <w:rPr>
          <w:rFonts w:ascii="Arial" w:hAnsi="Arial" w:cs="Arial"/>
          <w:sz w:val="24"/>
          <w:szCs w:val="24"/>
          <w:lang w:val="hr-HR"/>
        </w:rPr>
        <w:t>u građanskim predmetima</w:t>
      </w:r>
      <w:r w:rsidR="00250928" w:rsidRPr="00E2366B">
        <w:rPr>
          <w:rFonts w:ascii="Arial" w:hAnsi="Arial" w:cs="Arial"/>
          <w:sz w:val="24"/>
          <w:szCs w:val="24"/>
          <w:lang w:val="hr-HR"/>
        </w:rPr>
        <w:t xml:space="preserve"> da u prvom stupnju sudi:</w:t>
      </w:r>
      <w:r w:rsidRPr="00E2366B">
        <w:rPr>
          <w:rFonts w:ascii="Arial" w:hAnsi="Arial" w:cs="Arial"/>
          <w:sz w:val="24"/>
          <w:szCs w:val="24"/>
          <w:lang w:val="hr-HR"/>
        </w:rPr>
        <w:t xml:space="preserve"> </w:t>
      </w:r>
    </w:p>
    <w:p w14:paraId="2F45CD03" w14:textId="77777777" w:rsidR="00250928" w:rsidRPr="00E2366B" w:rsidRDefault="0044361A" w:rsidP="00826001">
      <w:pPr>
        <w:pStyle w:val="Odlomakpopisa"/>
        <w:numPr>
          <w:ilvl w:val="0"/>
          <w:numId w:val="14"/>
        </w:numPr>
        <w:jc w:val="both"/>
        <w:rPr>
          <w:rFonts w:ascii="Arial" w:hAnsi="Arial" w:cs="Arial"/>
          <w:sz w:val="24"/>
          <w:szCs w:val="24"/>
          <w:lang w:val="hr-HR"/>
        </w:rPr>
      </w:pPr>
      <w:r w:rsidRPr="00E2366B">
        <w:rPr>
          <w:rFonts w:ascii="Arial" w:hAnsi="Arial" w:cs="Arial"/>
          <w:sz w:val="24"/>
          <w:szCs w:val="24"/>
          <w:lang w:val="hr-HR"/>
        </w:rPr>
        <w:t xml:space="preserve">u svim građanskim sporovima </w:t>
      </w:r>
    </w:p>
    <w:p w14:paraId="708C1F3E" w14:textId="5C293A0C" w:rsidR="0044361A" w:rsidRPr="00E2366B" w:rsidRDefault="0044361A" w:rsidP="00826001">
      <w:pPr>
        <w:pStyle w:val="Odlomakpopisa"/>
        <w:numPr>
          <w:ilvl w:val="0"/>
          <w:numId w:val="14"/>
        </w:numPr>
        <w:jc w:val="both"/>
        <w:rPr>
          <w:rFonts w:ascii="Arial" w:hAnsi="Arial" w:cs="Arial"/>
          <w:sz w:val="24"/>
          <w:szCs w:val="24"/>
          <w:lang w:val="hr-HR"/>
        </w:rPr>
      </w:pPr>
      <w:r w:rsidRPr="00E2366B">
        <w:rPr>
          <w:rFonts w:ascii="Arial" w:hAnsi="Arial" w:cs="Arial"/>
          <w:sz w:val="24"/>
          <w:szCs w:val="24"/>
          <w:lang w:val="hr-HR"/>
        </w:rPr>
        <w:t>u vanparničnom postupku</w:t>
      </w:r>
    </w:p>
    <w:p w14:paraId="34A4CF6D" w14:textId="77777777" w:rsidR="00250928" w:rsidRPr="00E2366B" w:rsidRDefault="00250928" w:rsidP="00250928">
      <w:pPr>
        <w:pStyle w:val="Odlomakpopisa"/>
        <w:jc w:val="both"/>
        <w:rPr>
          <w:rFonts w:ascii="Arial" w:hAnsi="Arial" w:cs="Arial"/>
          <w:sz w:val="24"/>
          <w:szCs w:val="24"/>
          <w:lang w:val="hr-HR"/>
        </w:rPr>
      </w:pPr>
    </w:p>
    <w:p w14:paraId="25DA46EF" w14:textId="77777777" w:rsidR="00250928" w:rsidRPr="00E2366B" w:rsidRDefault="0044361A" w:rsidP="00826001">
      <w:pPr>
        <w:pStyle w:val="Odlomakpopisa"/>
        <w:numPr>
          <w:ilvl w:val="0"/>
          <w:numId w:val="13"/>
        </w:numPr>
        <w:jc w:val="both"/>
        <w:rPr>
          <w:rFonts w:ascii="Arial" w:hAnsi="Arial" w:cs="Arial"/>
          <w:sz w:val="24"/>
          <w:szCs w:val="24"/>
          <w:lang w:val="hr-HR"/>
        </w:rPr>
      </w:pPr>
      <w:r w:rsidRPr="00E2366B">
        <w:rPr>
          <w:rFonts w:ascii="Arial" w:hAnsi="Arial" w:cs="Arial"/>
          <w:sz w:val="24"/>
          <w:szCs w:val="24"/>
          <w:lang w:val="hr-HR"/>
        </w:rPr>
        <w:t>u prekršajnim predmetima</w:t>
      </w:r>
      <w:r w:rsidR="00250928" w:rsidRPr="00E2366B">
        <w:rPr>
          <w:rFonts w:ascii="Arial" w:hAnsi="Arial" w:cs="Arial"/>
          <w:sz w:val="24"/>
          <w:szCs w:val="24"/>
          <w:lang w:val="hr-HR"/>
        </w:rPr>
        <w:t xml:space="preserve"> da u prvom stupnju sudi:</w:t>
      </w:r>
      <w:r w:rsidRPr="00E2366B">
        <w:rPr>
          <w:rFonts w:ascii="Arial" w:hAnsi="Arial" w:cs="Arial"/>
          <w:sz w:val="24"/>
          <w:szCs w:val="24"/>
          <w:lang w:val="hr-HR"/>
        </w:rPr>
        <w:t xml:space="preserve"> </w:t>
      </w:r>
    </w:p>
    <w:p w14:paraId="1C58D93D" w14:textId="77777777" w:rsidR="00250928" w:rsidRPr="00E2366B" w:rsidRDefault="0044361A" w:rsidP="00826001">
      <w:pPr>
        <w:pStyle w:val="Odlomakpopisa"/>
        <w:numPr>
          <w:ilvl w:val="0"/>
          <w:numId w:val="15"/>
        </w:numPr>
        <w:jc w:val="both"/>
        <w:rPr>
          <w:rFonts w:ascii="Arial" w:hAnsi="Arial" w:cs="Arial"/>
          <w:sz w:val="24"/>
          <w:szCs w:val="24"/>
          <w:lang w:val="hr-HR"/>
        </w:rPr>
      </w:pPr>
      <w:r w:rsidRPr="00E2366B">
        <w:rPr>
          <w:rFonts w:ascii="Arial" w:hAnsi="Arial" w:cs="Arial"/>
          <w:sz w:val="24"/>
          <w:szCs w:val="24"/>
          <w:lang w:val="hr-HR"/>
        </w:rPr>
        <w:t xml:space="preserve">u svim prekršajnim predmetima </w:t>
      </w:r>
    </w:p>
    <w:p w14:paraId="41E7A26E" w14:textId="65AC417A" w:rsidR="0044361A" w:rsidRPr="00E2366B" w:rsidRDefault="0044361A" w:rsidP="00826001">
      <w:pPr>
        <w:pStyle w:val="Odlomakpopisa"/>
        <w:numPr>
          <w:ilvl w:val="0"/>
          <w:numId w:val="15"/>
        </w:numPr>
        <w:jc w:val="both"/>
        <w:rPr>
          <w:rFonts w:ascii="Arial" w:hAnsi="Arial" w:cs="Arial"/>
          <w:sz w:val="24"/>
          <w:szCs w:val="24"/>
          <w:lang w:val="hr-HR"/>
        </w:rPr>
      </w:pPr>
      <w:r w:rsidRPr="00E2366B">
        <w:rPr>
          <w:rFonts w:ascii="Arial" w:hAnsi="Arial" w:cs="Arial"/>
          <w:sz w:val="24"/>
          <w:szCs w:val="24"/>
          <w:lang w:val="hr-HR"/>
        </w:rPr>
        <w:t>odlučuje o zahtjevima za ponavljanje prekršajnog postupka</w:t>
      </w:r>
      <w:r w:rsidRPr="00E2366B">
        <w:rPr>
          <w:lang w:val="hr-HR"/>
        </w:rPr>
        <w:t>.</w:t>
      </w:r>
    </w:p>
    <w:p w14:paraId="4563ABE1" w14:textId="77777777" w:rsidR="00A430CA" w:rsidRPr="00E2366B" w:rsidRDefault="00A430CA" w:rsidP="00A430CA">
      <w:pPr>
        <w:spacing w:line="276" w:lineRule="auto"/>
        <w:ind w:left="0" w:firstLine="284"/>
        <w:jc w:val="both"/>
        <w:rPr>
          <w:rFonts w:ascii="Arial" w:hAnsi="Arial" w:cs="Arial"/>
          <w:sz w:val="24"/>
          <w:szCs w:val="24"/>
          <w:lang w:val="hr-HR"/>
        </w:rPr>
      </w:pPr>
    </w:p>
    <w:p w14:paraId="6E4F1B91" w14:textId="2684D441" w:rsidR="0044361A" w:rsidRPr="00E2366B" w:rsidRDefault="0044361A" w:rsidP="00826001">
      <w:pPr>
        <w:pStyle w:val="Odlomakpopisa"/>
        <w:numPr>
          <w:ilvl w:val="0"/>
          <w:numId w:val="13"/>
        </w:numPr>
        <w:spacing w:line="276" w:lineRule="auto"/>
        <w:jc w:val="both"/>
        <w:rPr>
          <w:rFonts w:ascii="Arial" w:hAnsi="Arial" w:cs="Arial"/>
          <w:sz w:val="24"/>
          <w:szCs w:val="24"/>
          <w:lang w:val="hr-HR"/>
        </w:rPr>
      </w:pPr>
      <w:r w:rsidRPr="00E2366B">
        <w:rPr>
          <w:rFonts w:ascii="Arial" w:hAnsi="Arial" w:cs="Arial"/>
          <w:sz w:val="24"/>
          <w:szCs w:val="24"/>
          <w:lang w:val="hr-HR"/>
        </w:rPr>
        <w:t>u privrednim predmetima općinski sudovi koji imaju privredna odjeljenja</w:t>
      </w:r>
      <w:r w:rsidR="00250928" w:rsidRPr="00E2366B">
        <w:rPr>
          <w:rFonts w:ascii="Arial" w:hAnsi="Arial" w:cs="Arial"/>
          <w:sz w:val="24"/>
          <w:szCs w:val="24"/>
          <w:lang w:val="hr-HR"/>
        </w:rPr>
        <w:t xml:space="preserve"> u prvom stupnju sude</w:t>
      </w:r>
      <w:r w:rsidR="00A430CA" w:rsidRPr="00E2366B">
        <w:rPr>
          <w:rFonts w:ascii="Arial" w:hAnsi="Arial" w:cs="Arial"/>
          <w:sz w:val="24"/>
          <w:szCs w:val="24"/>
          <w:lang w:val="hr-HR"/>
        </w:rPr>
        <w:t>:</w:t>
      </w:r>
    </w:p>
    <w:p w14:paraId="6BE1800F"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a) u sporovima koji se odnose na prava i obaveze po osnovu pravnog prometa roba, usluga, vrijednosnih papira, vlasničkih i drugih stvarnih prava na nekretninama, te na prava i obaveze proistekle iz vrijednosnih papira u kojima su obje stranke u postupku pravno lice ili fizičko lice koje, u svojstvu samostalnog poduzetnika ili u drugom svojstvu, obavlja privrednu ili drugu registriranu djelatnost u vidu osnovnog ili dopunskog zanimanja; </w:t>
      </w:r>
    </w:p>
    <w:p w14:paraId="44FABF5A"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b) u sporovima koji se odnose na brodove i na plovidbu na moru i unutrašnjim vodama, te u sporovima na koje se primjenjuje plovidbeno pravo, osim sporova o prijevozu putnika; </w:t>
      </w:r>
    </w:p>
    <w:p w14:paraId="628BBBEE"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c) u sporovima koji se odnose na avione, te u sporovima na koje se primjenjuje </w:t>
      </w:r>
      <w:proofErr w:type="spellStart"/>
      <w:r w:rsidRPr="00E2366B">
        <w:rPr>
          <w:rFonts w:ascii="Arial" w:hAnsi="Arial" w:cs="Arial"/>
          <w:sz w:val="24"/>
          <w:szCs w:val="24"/>
          <w:lang w:val="hr-HR"/>
        </w:rPr>
        <w:t>vazduhoplovno</w:t>
      </w:r>
      <w:proofErr w:type="spellEnd"/>
      <w:r w:rsidRPr="00E2366B">
        <w:rPr>
          <w:rFonts w:ascii="Arial" w:hAnsi="Arial" w:cs="Arial"/>
          <w:sz w:val="24"/>
          <w:szCs w:val="24"/>
          <w:lang w:val="hr-HR"/>
        </w:rPr>
        <w:t xml:space="preserve"> pravo, osim sporova o prijevozu putnika; </w:t>
      </w:r>
    </w:p>
    <w:p w14:paraId="25B58A4E"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d) sporove iz autorskog prava, srodnih prava i prava industrijske svojine; </w:t>
      </w:r>
    </w:p>
    <w:p w14:paraId="40879AF1"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e) sporove nastale povodom djela za koja se tvrdi da predstavljaju nelojalnu konkurenciju ili monopolistički sporazum; </w:t>
      </w:r>
    </w:p>
    <w:p w14:paraId="2D4FE9C4"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lastRenderedPageBreak/>
        <w:t>f) privredne prijestupe i</w:t>
      </w:r>
    </w:p>
    <w:p w14:paraId="6DC7D25A"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g) u postupku stečaja i likvidacije, u skladu sa zakonom, kao i u svim sporovima koji nastanu u toku i povodom provođenja postupka stečaja i likvidacije. </w:t>
      </w:r>
    </w:p>
    <w:p w14:paraId="25DDB1D8" w14:textId="77777777" w:rsidR="0044361A" w:rsidRPr="00E2366B" w:rsidRDefault="0044361A" w:rsidP="00826001">
      <w:pPr>
        <w:pStyle w:val="Odlomakpopisa"/>
        <w:numPr>
          <w:ilvl w:val="0"/>
          <w:numId w:val="13"/>
        </w:numPr>
        <w:spacing w:line="276" w:lineRule="auto"/>
        <w:jc w:val="both"/>
        <w:rPr>
          <w:rFonts w:ascii="Arial" w:hAnsi="Arial" w:cs="Arial"/>
          <w:sz w:val="24"/>
          <w:szCs w:val="24"/>
          <w:lang w:val="hr-HR"/>
        </w:rPr>
      </w:pPr>
      <w:r w:rsidRPr="00E2366B">
        <w:rPr>
          <w:rFonts w:ascii="Arial" w:hAnsi="Arial" w:cs="Arial"/>
          <w:sz w:val="24"/>
          <w:szCs w:val="24"/>
          <w:lang w:val="hr-HR"/>
        </w:rPr>
        <w:t xml:space="preserve">U drugim predmetima: </w:t>
      </w:r>
    </w:p>
    <w:p w14:paraId="44FC7BB8"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a) da vodi izvršni postupak, ako zakonom nije drugačije određeno; </w:t>
      </w:r>
    </w:p>
    <w:p w14:paraId="252309ED"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b) da određuje mjere osiguranja, ako zakonom nije drugačije određeno; </w:t>
      </w:r>
    </w:p>
    <w:p w14:paraId="4C4098E5"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c) da rješava u posebnim postupcima, ako zakonom nije drugačije određeno; </w:t>
      </w:r>
    </w:p>
    <w:p w14:paraId="65367430"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d) da obavlja zemljišno-knjižne poslove u skladu sa zakonom; </w:t>
      </w:r>
    </w:p>
    <w:p w14:paraId="75143DF6"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e) da pruža pravnu pomoć sudovima u Bosni i Hercegovini; </w:t>
      </w:r>
    </w:p>
    <w:p w14:paraId="2499EF1E"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f) da vrši poslove upisa u registre pravnih lica i </w:t>
      </w:r>
    </w:p>
    <w:p w14:paraId="40772957" w14:textId="77777777" w:rsidR="0044361A" w:rsidRPr="00E2366B" w:rsidRDefault="0044361A" w:rsidP="00250928">
      <w:pPr>
        <w:spacing w:line="276" w:lineRule="auto"/>
        <w:ind w:left="708"/>
        <w:jc w:val="both"/>
        <w:rPr>
          <w:rFonts w:ascii="Arial" w:hAnsi="Arial" w:cs="Arial"/>
          <w:sz w:val="24"/>
          <w:szCs w:val="24"/>
          <w:lang w:val="hr-HR"/>
        </w:rPr>
      </w:pPr>
      <w:r w:rsidRPr="00E2366B">
        <w:rPr>
          <w:rFonts w:ascii="Arial" w:hAnsi="Arial" w:cs="Arial"/>
          <w:sz w:val="24"/>
          <w:szCs w:val="24"/>
          <w:lang w:val="hr-HR"/>
        </w:rPr>
        <w:t xml:space="preserve">g) da vrši druge poslove određene zakonom. </w:t>
      </w:r>
    </w:p>
    <w:p w14:paraId="3679C779" w14:textId="77777777" w:rsidR="0044361A" w:rsidRPr="00E2366B" w:rsidRDefault="0044361A" w:rsidP="00250928">
      <w:pPr>
        <w:spacing w:line="276" w:lineRule="auto"/>
        <w:ind w:left="708"/>
        <w:jc w:val="both"/>
        <w:rPr>
          <w:rFonts w:ascii="Arial" w:hAnsi="Arial" w:cs="Arial"/>
          <w:sz w:val="24"/>
          <w:szCs w:val="24"/>
          <w:lang w:val="hr-HR"/>
        </w:rPr>
      </w:pPr>
    </w:p>
    <w:p w14:paraId="78E630C4" w14:textId="77777777" w:rsidR="0044361A" w:rsidRPr="00E2366B" w:rsidRDefault="0044361A" w:rsidP="002B27C8">
      <w:pPr>
        <w:spacing w:line="276" w:lineRule="auto"/>
        <w:jc w:val="both"/>
        <w:rPr>
          <w:rFonts w:ascii="Arial" w:eastAsia="Calibri" w:hAnsi="Arial" w:cs="Arial"/>
          <w:w w:val="95"/>
          <w:sz w:val="24"/>
          <w:szCs w:val="24"/>
          <w:lang w:val="hr-HR"/>
        </w:rPr>
      </w:pPr>
      <w:r w:rsidRPr="00E2366B">
        <w:rPr>
          <w:rFonts w:ascii="Arial" w:hAnsi="Arial" w:cs="Arial"/>
          <w:sz w:val="24"/>
          <w:szCs w:val="24"/>
          <w:lang w:val="hr-HR"/>
        </w:rPr>
        <w:tab/>
        <w:t>Također, gore navedenim Zakonom određeno je da</w:t>
      </w:r>
      <w:r w:rsidRPr="00E2366B">
        <w:rPr>
          <w:rFonts w:ascii="Arial" w:eastAsia="Calibri" w:hAnsi="Arial" w:cs="Arial"/>
          <w:w w:val="95"/>
          <w:sz w:val="24"/>
          <w:szCs w:val="24"/>
          <w:lang w:val="hr-HR"/>
        </w:rPr>
        <w:t xml:space="preserve"> Općinski sud ima nadležnost odlučivati o prekršajima iz oblasti poreza i carina, vršiti poslove upisa u registar kao i obvezu obrazovanja privrednog odjeljenja.</w:t>
      </w:r>
    </w:p>
    <w:p w14:paraId="31E9B7CE" w14:textId="77777777" w:rsidR="0044361A" w:rsidRPr="00E2366B" w:rsidRDefault="0044361A" w:rsidP="002B27C8">
      <w:pPr>
        <w:spacing w:line="276" w:lineRule="auto"/>
        <w:jc w:val="both"/>
        <w:rPr>
          <w:rFonts w:ascii="Arial" w:hAnsi="Arial" w:cs="Arial"/>
          <w:sz w:val="24"/>
          <w:szCs w:val="24"/>
          <w:lang w:val="hr-HR"/>
        </w:rPr>
      </w:pPr>
    </w:p>
    <w:p w14:paraId="6E3D2330" w14:textId="79285968" w:rsidR="0044361A" w:rsidRPr="00E2366B" w:rsidRDefault="0044361A" w:rsidP="002B27C8">
      <w:pPr>
        <w:spacing w:line="276" w:lineRule="auto"/>
        <w:jc w:val="both"/>
        <w:rPr>
          <w:rFonts w:ascii="Arial" w:hAnsi="Arial" w:cs="Arial"/>
          <w:sz w:val="24"/>
          <w:szCs w:val="24"/>
          <w:lang w:val="hr-HR"/>
        </w:rPr>
      </w:pPr>
      <w:r w:rsidRPr="00E2366B">
        <w:rPr>
          <w:rFonts w:ascii="Arial" w:hAnsi="Arial" w:cs="Arial"/>
          <w:b/>
          <w:sz w:val="24"/>
          <w:szCs w:val="24"/>
          <w:lang w:val="hr-HR"/>
        </w:rPr>
        <w:t>MISIJA</w:t>
      </w:r>
      <w:r w:rsidRPr="00E2366B">
        <w:rPr>
          <w:rFonts w:ascii="Arial" w:hAnsi="Arial" w:cs="Arial"/>
          <w:sz w:val="24"/>
          <w:szCs w:val="24"/>
          <w:lang w:val="hr-HR"/>
        </w:rPr>
        <w:t>: Općinski sud u Orašju vrši neovisnu i nepristranu sudsku vlast koj</w:t>
      </w:r>
      <w:r w:rsidR="00545713" w:rsidRPr="00E2366B">
        <w:rPr>
          <w:rFonts w:ascii="Arial" w:hAnsi="Arial" w:cs="Arial"/>
          <w:sz w:val="24"/>
          <w:szCs w:val="24"/>
          <w:lang w:val="hr-HR"/>
        </w:rPr>
        <w:t>om</w:t>
      </w:r>
      <w:r w:rsidRPr="00E2366B">
        <w:rPr>
          <w:rFonts w:ascii="Arial" w:hAnsi="Arial" w:cs="Arial"/>
          <w:sz w:val="24"/>
          <w:szCs w:val="24"/>
          <w:lang w:val="hr-HR"/>
        </w:rPr>
        <w:t xml:space="preserve"> štiti prava i slobode svih građana koji se pojavljuju u postupcima kao stranke pred sudom, kroz standardizirano postupanje zasnovano na pravilnoj primjeni zakona, uz blagovremeno donošenje sudskih odluka.</w:t>
      </w:r>
    </w:p>
    <w:p w14:paraId="3A7BE1F9" w14:textId="77777777" w:rsidR="0044361A" w:rsidRPr="00E2366B" w:rsidRDefault="0044361A" w:rsidP="002B27C8">
      <w:pPr>
        <w:spacing w:line="276" w:lineRule="auto"/>
        <w:jc w:val="both"/>
        <w:rPr>
          <w:rFonts w:ascii="Arial" w:hAnsi="Arial" w:cs="Arial"/>
          <w:sz w:val="24"/>
          <w:szCs w:val="24"/>
          <w:lang w:val="hr-HR"/>
        </w:rPr>
      </w:pPr>
    </w:p>
    <w:p w14:paraId="3D98D8E9" w14:textId="710AA25C" w:rsidR="0044361A" w:rsidRPr="00E2366B" w:rsidRDefault="0044361A" w:rsidP="002B27C8">
      <w:pPr>
        <w:spacing w:line="276" w:lineRule="auto"/>
        <w:jc w:val="both"/>
        <w:rPr>
          <w:rFonts w:ascii="Arial" w:hAnsi="Arial" w:cs="Arial"/>
          <w:sz w:val="24"/>
          <w:szCs w:val="24"/>
          <w:lang w:val="hr-HR"/>
        </w:rPr>
      </w:pPr>
      <w:r w:rsidRPr="00E2366B">
        <w:rPr>
          <w:rFonts w:ascii="Arial" w:hAnsi="Arial" w:cs="Arial"/>
          <w:b/>
          <w:sz w:val="24"/>
          <w:szCs w:val="24"/>
          <w:lang w:val="hr-HR"/>
        </w:rPr>
        <w:t>VIZIJA</w:t>
      </w:r>
      <w:r w:rsidRPr="00E2366B">
        <w:rPr>
          <w:rFonts w:ascii="Arial" w:hAnsi="Arial" w:cs="Arial"/>
          <w:sz w:val="24"/>
          <w:szCs w:val="24"/>
          <w:lang w:val="hr-HR"/>
        </w:rPr>
        <w:t xml:space="preserve">: Općinski sud u Orašju, kao neovisan i transparentan sud, kroz postupke i suđenja u razumnom roku, ostvaruje maksimalnu </w:t>
      </w:r>
      <w:r w:rsidR="00545713" w:rsidRPr="00E2366B">
        <w:rPr>
          <w:rFonts w:ascii="Arial" w:hAnsi="Arial" w:cs="Arial"/>
          <w:sz w:val="24"/>
          <w:szCs w:val="24"/>
          <w:lang w:val="hr-HR"/>
        </w:rPr>
        <w:t>učinkovitost</w:t>
      </w:r>
      <w:r w:rsidRPr="00E2366B">
        <w:rPr>
          <w:rFonts w:ascii="Arial" w:hAnsi="Arial" w:cs="Arial"/>
          <w:sz w:val="24"/>
          <w:szCs w:val="24"/>
          <w:lang w:val="hr-HR"/>
        </w:rPr>
        <w:t xml:space="preserve"> u radu i na taj način ostvaruje efikasan sustav pravde, doprinoseći tako sticanju povjerenja građana u sustav pravosuđa, te rješavanja u što većoj mjeri sporova između stranaka gdjegod je to moguće</w:t>
      </w:r>
      <w:r w:rsidR="00FD24BC" w:rsidRPr="00E2366B">
        <w:rPr>
          <w:rFonts w:ascii="Arial" w:hAnsi="Arial" w:cs="Arial"/>
          <w:sz w:val="24"/>
          <w:szCs w:val="24"/>
          <w:lang w:val="hr-HR"/>
        </w:rPr>
        <w:t>.</w:t>
      </w:r>
    </w:p>
    <w:p w14:paraId="2BC6391D" w14:textId="77777777" w:rsidR="0044361A" w:rsidRPr="00E2366B" w:rsidRDefault="0044361A" w:rsidP="002B27C8">
      <w:pPr>
        <w:spacing w:line="276" w:lineRule="auto"/>
        <w:jc w:val="both"/>
        <w:rPr>
          <w:rFonts w:ascii="Arial" w:hAnsi="Arial" w:cs="Arial"/>
          <w:sz w:val="24"/>
          <w:szCs w:val="24"/>
          <w:lang w:val="hr-HR"/>
        </w:rPr>
      </w:pPr>
    </w:p>
    <w:p w14:paraId="18EA189E" w14:textId="3BDCDB39" w:rsidR="0044361A" w:rsidRPr="00E2366B" w:rsidRDefault="0044361A" w:rsidP="002B27C8">
      <w:pPr>
        <w:spacing w:line="276" w:lineRule="auto"/>
        <w:ind w:left="0"/>
        <w:jc w:val="both"/>
        <w:rPr>
          <w:rFonts w:ascii="Arial" w:eastAsia="Calibri" w:hAnsi="Arial" w:cs="Arial"/>
          <w:w w:val="95"/>
          <w:sz w:val="24"/>
          <w:szCs w:val="24"/>
          <w:lang w:val="hr-HR"/>
        </w:rPr>
      </w:pPr>
    </w:p>
    <w:p w14:paraId="2C9F7337" w14:textId="77777777" w:rsidR="0044361A" w:rsidRPr="00E2366B" w:rsidRDefault="0044361A" w:rsidP="002B27C8">
      <w:pPr>
        <w:spacing w:line="276" w:lineRule="auto"/>
        <w:ind w:left="0"/>
        <w:jc w:val="both"/>
        <w:rPr>
          <w:rFonts w:ascii="Arial" w:eastAsia="Calibri" w:hAnsi="Arial" w:cs="Arial"/>
          <w:w w:val="95"/>
          <w:sz w:val="24"/>
          <w:szCs w:val="24"/>
          <w:lang w:val="hr-HR"/>
        </w:rPr>
      </w:pPr>
    </w:p>
    <w:p w14:paraId="44613F99" w14:textId="62BBB853" w:rsidR="004F7F81" w:rsidRPr="00E2366B" w:rsidRDefault="0044361A" w:rsidP="002B27C8">
      <w:pPr>
        <w:spacing w:line="276" w:lineRule="auto"/>
        <w:jc w:val="both"/>
        <w:rPr>
          <w:rFonts w:ascii="Arial" w:eastAsia="Calibri" w:hAnsi="Arial" w:cs="Arial"/>
          <w:w w:val="95"/>
          <w:sz w:val="24"/>
          <w:szCs w:val="24"/>
          <w:lang w:val="hr-HR"/>
        </w:rPr>
      </w:pPr>
      <w:r w:rsidRPr="00E2366B">
        <w:rPr>
          <w:rFonts w:ascii="Arial" w:eastAsia="Calibri" w:hAnsi="Arial" w:cs="Arial"/>
          <w:w w:val="95"/>
          <w:sz w:val="24"/>
          <w:szCs w:val="24"/>
          <w:lang w:val="hr-HR"/>
        </w:rPr>
        <w:br w:type="page"/>
      </w:r>
    </w:p>
    <w:p w14:paraId="4227F28E" w14:textId="0EC1A0A4" w:rsidR="00850FF6" w:rsidRPr="003F33C7" w:rsidRDefault="00A90E77" w:rsidP="00A222AE">
      <w:pPr>
        <w:pStyle w:val="Naslov1"/>
        <w:rPr>
          <w:rFonts w:eastAsia="Calibri"/>
        </w:rPr>
      </w:pPr>
      <w:bookmarkStart w:id="6" w:name="_Toc91766452"/>
      <w:r w:rsidRPr="003F33C7">
        <w:lastRenderedPageBreak/>
        <w:t>2)</w:t>
      </w:r>
      <w:r w:rsidRPr="003F33C7">
        <w:tab/>
      </w:r>
      <w:r w:rsidR="00850FF6" w:rsidRPr="003F33C7">
        <w:rPr>
          <w:rFonts w:eastAsia="Calibri"/>
        </w:rPr>
        <w:t>Sažetak analize strateškog okvira</w:t>
      </w:r>
      <w:bookmarkEnd w:id="6"/>
    </w:p>
    <w:p w14:paraId="11910AE7" w14:textId="42A184AC" w:rsidR="00850FF6" w:rsidRPr="003F33C7" w:rsidRDefault="00850FF6" w:rsidP="0044361A">
      <w:pPr>
        <w:spacing w:before="40" w:line="276" w:lineRule="auto"/>
        <w:ind w:left="0"/>
        <w:jc w:val="both"/>
        <w:rPr>
          <w:rFonts w:ascii="Arial" w:hAnsi="Arial" w:cs="Arial"/>
          <w:w w:val="95"/>
          <w:lang w:val="hr-HR"/>
        </w:rPr>
      </w:pPr>
    </w:p>
    <w:p w14:paraId="626E500E" w14:textId="77777777" w:rsidR="0044361A" w:rsidRPr="00E2366B" w:rsidRDefault="0044361A" w:rsidP="002B27C8">
      <w:pPr>
        <w:pStyle w:val="Odlomakpopisa"/>
        <w:shd w:val="clear" w:color="auto" w:fill="FFFFFF"/>
        <w:spacing w:line="276" w:lineRule="auto"/>
        <w:ind w:left="0" w:right="146" w:firstLine="360"/>
        <w:rPr>
          <w:rFonts w:ascii="Arial" w:hAnsi="Arial" w:cs="Arial"/>
          <w:sz w:val="24"/>
          <w:szCs w:val="24"/>
          <w:lang w:val="hr-HR"/>
        </w:rPr>
      </w:pPr>
      <w:r w:rsidRPr="00E2366B">
        <w:rPr>
          <w:rFonts w:ascii="Arial" w:hAnsi="Arial" w:cs="Arial"/>
          <w:sz w:val="24"/>
          <w:szCs w:val="24"/>
          <w:lang w:val="hr-HR"/>
        </w:rPr>
        <w:t>Strateški okvir za izradu strateškog plana Općinskog suda u Orašju čine relevantni strateški dokumenti u oblasti pravosuđa, i to:</w:t>
      </w:r>
    </w:p>
    <w:p w14:paraId="3D020745" w14:textId="77777777" w:rsidR="0044361A" w:rsidRPr="00E2366B" w:rsidRDefault="0044361A"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 xml:space="preserve">Zakon o sudovima u Federaciji Bosne i Hercegovine </w:t>
      </w:r>
    </w:p>
    <w:p w14:paraId="048A99B1" w14:textId="77777777" w:rsidR="00007C88" w:rsidRPr="00E2366B" w:rsidRDefault="0044361A" w:rsidP="00826001">
      <w:pPr>
        <w:pStyle w:val="Odlomakpopisa"/>
        <w:numPr>
          <w:ilvl w:val="0"/>
          <w:numId w:val="6"/>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zakon na temelju kojeg je osnovan Općinski sud u Orašju i koji uređuje organizaciju, nadležnost, financiranje, pravosudnu upravu</w:t>
      </w:r>
      <w:r w:rsidRPr="00E2366B">
        <w:rPr>
          <w:rFonts w:ascii="Arial" w:hAnsi="Arial" w:cs="Arial"/>
          <w:sz w:val="24"/>
          <w:szCs w:val="24"/>
          <w:shd w:val="clear" w:color="auto" w:fill="FFFFFF"/>
          <w:lang w:val="hr-HR"/>
        </w:rPr>
        <w:t xml:space="preserve"> i druga pitanja od značaja za organizaciju i funkcioniranje općinskih sudova, kantonalnih sudova i Vrhovnog suda Federacije Bosne i Hercegovine.</w:t>
      </w:r>
    </w:p>
    <w:p w14:paraId="0458CF9E" w14:textId="5956FB42" w:rsidR="0044361A" w:rsidRPr="00E2366B" w:rsidRDefault="0044361A"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Zakon o slobodi pristupa informacijama u Federaciji Bosne i Hercegovine</w:t>
      </w:r>
    </w:p>
    <w:p w14:paraId="5E219DFD" w14:textId="409BA23F" w:rsidR="0044361A" w:rsidRPr="00E2366B" w:rsidRDefault="0044361A" w:rsidP="00826001">
      <w:pPr>
        <w:pStyle w:val="Odlomakpopisa"/>
        <w:numPr>
          <w:ilvl w:val="0"/>
          <w:numId w:val="4"/>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 xml:space="preserve">Zakon koji doprinosi javnosti i transparentnosti u radu sudova. </w:t>
      </w:r>
    </w:p>
    <w:p w14:paraId="2DAC100C" w14:textId="77777777" w:rsidR="00007C88" w:rsidRPr="00E2366B" w:rsidRDefault="00007C88" w:rsidP="00007C88">
      <w:pPr>
        <w:pStyle w:val="Odlomakpopisa"/>
        <w:shd w:val="clear" w:color="auto" w:fill="FFFFFF"/>
        <w:suppressAutoHyphens/>
        <w:spacing w:after="160" w:line="276" w:lineRule="auto"/>
        <w:ind w:left="1080" w:right="146"/>
        <w:jc w:val="both"/>
        <w:rPr>
          <w:rFonts w:ascii="Arial" w:hAnsi="Arial" w:cs="Arial"/>
          <w:sz w:val="24"/>
          <w:szCs w:val="24"/>
          <w:lang w:val="hr-HR"/>
        </w:rPr>
      </w:pPr>
    </w:p>
    <w:p w14:paraId="55E2B10C" w14:textId="77777777" w:rsidR="00007C88" w:rsidRPr="00E2366B" w:rsidRDefault="00007C88"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Reformski program VSTV-a BiH za period 2024. do 2026. godine</w:t>
      </w:r>
    </w:p>
    <w:p w14:paraId="639FDEFD" w14:textId="297D5CB3" w:rsidR="0044361A" w:rsidRPr="00E2366B" w:rsidRDefault="00007C88"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Srednjoročni plan rada VSTV-a BiH za period 2025. do 2027. godine</w:t>
      </w:r>
    </w:p>
    <w:p w14:paraId="073A6A5A" w14:textId="77777777" w:rsidR="0044361A" w:rsidRPr="00E2366B" w:rsidRDefault="0044361A"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Strategija za reformu sektora pravde u Bosni i Hercegovini (SRSP)</w:t>
      </w:r>
    </w:p>
    <w:p w14:paraId="670EBB63" w14:textId="77777777" w:rsidR="0044361A" w:rsidRPr="00E2366B" w:rsidRDefault="0044361A" w:rsidP="00826001">
      <w:pPr>
        <w:pStyle w:val="Odlomakpopisa"/>
        <w:numPr>
          <w:ilvl w:val="0"/>
          <w:numId w:val="4"/>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predstavlja strateški okvir za sektor pravosuđa u BiH koja predviđa da će svaka institucija revidirati svoje postojeće strateške planove ili izraditi nove koji će biti u skladu s strateškim okvirom cjelokupnog sektora.</w:t>
      </w:r>
    </w:p>
    <w:p w14:paraId="75C06830" w14:textId="460A3319" w:rsidR="00007C88" w:rsidRPr="00E2366B" w:rsidRDefault="00007C88"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Komunikacijska strategija VSTV-a BIH za period 2022 do 2025. godine</w:t>
      </w:r>
    </w:p>
    <w:p w14:paraId="6091CDF8" w14:textId="77777777" w:rsidR="0044361A" w:rsidRPr="00E2366B" w:rsidRDefault="0044361A"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Strategija za odnose s javnošću Općinskog suda u Orašju</w:t>
      </w:r>
    </w:p>
    <w:p w14:paraId="54979F66" w14:textId="77777777" w:rsidR="0044361A" w:rsidRPr="00E2366B" w:rsidRDefault="0044361A"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Pravilnik o vremenskim okvirima za postupanje po predmetima u sudovima i tužilaštvima u Bosni i Hercegovini</w:t>
      </w:r>
    </w:p>
    <w:p w14:paraId="57CAF301" w14:textId="77777777" w:rsidR="0044361A" w:rsidRPr="00E2366B" w:rsidRDefault="0044361A" w:rsidP="00826001">
      <w:pPr>
        <w:pStyle w:val="Odlomakpopisa"/>
        <w:numPr>
          <w:ilvl w:val="0"/>
          <w:numId w:val="5"/>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shd w:val="clear" w:color="auto" w:fill="FFFFFF"/>
          <w:lang w:val="hr-HR"/>
        </w:rPr>
        <w:t xml:space="preserve"> ovim pravilnikom utvrđuju se kriteriji i metodologija za određivanje i praćenje poštivanja optimalnih i predvidivih rokova za rješavanje predmeta u sudovima i tužilaštvima u skladu sa smjernicama Evropske komisije za efikasnost pravosuđa.</w:t>
      </w:r>
    </w:p>
    <w:p w14:paraId="1FD95D3C" w14:textId="65582E9E" w:rsidR="0044361A" w:rsidRPr="00E2366B" w:rsidRDefault="0044361A"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Izvještaj stručnjaka o pitanjima vladavine prava u Bosni i Hercegovini  (</w:t>
      </w:r>
      <w:proofErr w:type="spellStart"/>
      <w:r w:rsidRPr="00E2366B">
        <w:rPr>
          <w:rFonts w:ascii="Arial" w:hAnsi="Arial" w:cs="Arial"/>
          <w:sz w:val="24"/>
          <w:szCs w:val="24"/>
          <w:lang w:val="hr-HR"/>
        </w:rPr>
        <w:t>Priebeov</w:t>
      </w:r>
      <w:proofErr w:type="spellEnd"/>
      <w:r w:rsidRPr="00E2366B">
        <w:rPr>
          <w:rFonts w:ascii="Arial" w:hAnsi="Arial" w:cs="Arial"/>
          <w:sz w:val="24"/>
          <w:szCs w:val="24"/>
          <w:lang w:val="hr-HR"/>
        </w:rPr>
        <w:t xml:space="preserve"> izvještaj)</w:t>
      </w:r>
      <w:r w:rsidR="00007C88" w:rsidRPr="00E2366B">
        <w:rPr>
          <w:rFonts w:ascii="Arial" w:hAnsi="Arial" w:cs="Arial"/>
          <w:sz w:val="24"/>
          <w:szCs w:val="24"/>
          <w:lang w:val="hr-HR"/>
        </w:rPr>
        <w:t xml:space="preserve"> </w:t>
      </w:r>
    </w:p>
    <w:p w14:paraId="67487D43" w14:textId="77777777" w:rsidR="00007C88" w:rsidRPr="00E2366B" w:rsidRDefault="00007C88" w:rsidP="00826001">
      <w:pPr>
        <w:pStyle w:val="Odlomakpopisa"/>
        <w:numPr>
          <w:ilvl w:val="0"/>
          <w:numId w:val="4"/>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ovaj izvještaj sagledava različite aspekte izazova za vladavinu prava s kojima se Bosna i Hercegovina trenutno suočava.</w:t>
      </w:r>
    </w:p>
    <w:p w14:paraId="0301633B" w14:textId="1F16A046" w:rsidR="00007C88" w:rsidRPr="00E2366B" w:rsidRDefault="00007C88" w:rsidP="00826001">
      <w:pPr>
        <w:pStyle w:val="Odlomakpopisa"/>
        <w:numPr>
          <w:ilvl w:val="0"/>
          <w:numId w:val="3"/>
        </w:numPr>
        <w:shd w:val="clear" w:color="auto" w:fill="FFFFFF"/>
        <w:suppressAutoHyphens/>
        <w:spacing w:after="160" w:line="276" w:lineRule="auto"/>
        <w:ind w:right="146"/>
        <w:jc w:val="both"/>
        <w:rPr>
          <w:rFonts w:ascii="Arial" w:hAnsi="Arial" w:cs="Arial"/>
          <w:sz w:val="24"/>
          <w:szCs w:val="24"/>
          <w:lang w:val="hr-HR"/>
        </w:rPr>
      </w:pPr>
      <w:r w:rsidRPr="00E2366B">
        <w:rPr>
          <w:rFonts w:ascii="Arial" w:hAnsi="Arial" w:cs="Arial"/>
          <w:sz w:val="24"/>
          <w:szCs w:val="24"/>
          <w:lang w:val="hr-HR"/>
        </w:rPr>
        <w:t>Izvještaj misije OSCE-a u BIH: Praćenje postupaka u predmetima organiziranog kriminala i korupcije u BiH-Nalazi i preporuke</w:t>
      </w:r>
      <w:r w:rsidR="00421C57" w:rsidRPr="00E2366B">
        <w:rPr>
          <w:rFonts w:ascii="Arial" w:hAnsi="Arial" w:cs="Arial"/>
          <w:sz w:val="24"/>
          <w:szCs w:val="24"/>
          <w:lang w:val="hr-HR"/>
        </w:rPr>
        <w:t>.</w:t>
      </w:r>
    </w:p>
    <w:p w14:paraId="59E7A736" w14:textId="77777777" w:rsidR="00007C88" w:rsidRPr="00E2366B" w:rsidRDefault="00007C88" w:rsidP="00007C88">
      <w:pPr>
        <w:pStyle w:val="Odlomakpopisa"/>
        <w:shd w:val="clear" w:color="auto" w:fill="FFFFFF"/>
        <w:suppressAutoHyphens/>
        <w:spacing w:after="160" w:line="276" w:lineRule="auto"/>
        <w:ind w:left="360" w:right="146"/>
        <w:jc w:val="both"/>
        <w:rPr>
          <w:rFonts w:ascii="Arial" w:hAnsi="Arial" w:cs="Arial"/>
          <w:sz w:val="24"/>
          <w:szCs w:val="24"/>
          <w:lang w:val="hr-HR"/>
        </w:rPr>
      </w:pPr>
    </w:p>
    <w:p w14:paraId="5FBCEB25" w14:textId="77777777" w:rsidR="00007C88" w:rsidRPr="00E2366B" w:rsidRDefault="00007C88" w:rsidP="00007C88">
      <w:pPr>
        <w:shd w:val="clear" w:color="auto" w:fill="FFFFFF"/>
        <w:suppressAutoHyphens/>
        <w:spacing w:after="160" w:line="276" w:lineRule="auto"/>
        <w:ind w:left="360" w:right="146"/>
        <w:jc w:val="both"/>
        <w:rPr>
          <w:rFonts w:ascii="Arial" w:hAnsi="Arial" w:cs="Arial"/>
          <w:sz w:val="24"/>
          <w:szCs w:val="24"/>
          <w:lang w:val="hr-HR"/>
        </w:rPr>
      </w:pPr>
    </w:p>
    <w:p w14:paraId="3ED0C01A" w14:textId="77777777" w:rsidR="00007C88" w:rsidRPr="00E2366B" w:rsidRDefault="00007C88" w:rsidP="00007C88">
      <w:pPr>
        <w:shd w:val="clear" w:color="auto" w:fill="FFFFFF"/>
        <w:suppressAutoHyphens/>
        <w:spacing w:after="160" w:line="276" w:lineRule="auto"/>
        <w:ind w:right="146"/>
        <w:jc w:val="both"/>
        <w:rPr>
          <w:rFonts w:ascii="Arial" w:hAnsi="Arial" w:cs="Arial"/>
          <w:sz w:val="24"/>
          <w:szCs w:val="24"/>
          <w:lang w:val="hr-HR"/>
        </w:rPr>
      </w:pPr>
    </w:p>
    <w:p w14:paraId="1F22372D" w14:textId="1D0A39F0" w:rsidR="00AA716E" w:rsidRPr="00E2366B" w:rsidRDefault="0044361A" w:rsidP="002B27C8">
      <w:pPr>
        <w:spacing w:line="276" w:lineRule="auto"/>
        <w:rPr>
          <w:rFonts w:cs="Arial"/>
          <w:sz w:val="24"/>
          <w:szCs w:val="24"/>
          <w:lang w:val="hr-HR"/>
        </w:rPr>
      </w:pPr>
      <w:r w:rsidRPr="00E2366B">
        <w:rPr>
          <w:rFonts w:cs="Arial"/>
          <w:sz w:val="24"/>
          <w:szCs w:val="24"/>
          <w:lang w:val="hr-HR"/>
        </w:rPr>
        <w:br w:type="page"/>
      </w:r>
    </w:p>
    <w:p w14:paraId="44016C55" w14:textId="29E707AE" w:rsidR="00D915BA" w:rsidRPr="003F33C7" w:rsidRDefault="00C80EA6" w:rsidP="00D94DAF">
      <w:pPr>
        <w:pStyle w:val="Naslov1"/>
        <w:ind w:left="420" w:hanging="420"/>
        <w:jc w:val="both"/>
        <w:rPr>
          <w:rFonts w:eastAsia="Calibri"/>
        </w:rPr>
      </w:pPr>
      <w:bookmarkStart w:id="7" w:name="_Toc91766453"/>
      <w:r w:rsidRPr="003F33C7">
        <w:lastRenderedPageBreak/>
        <w:t>3)</w:t>
      </w:r>
      <w:r w:rsidRPr="003F33C7">
        <w:tab/>
        <w:t xml:space="preserve">Pregled </w:t>
      </w:r>
      <w:r w:rsidR="00ED2361" w:rsidRPr="003F33C7">
        <w:t xml:space="preserve">strateških </w:t>
      </w:r>
      <w:r w:rsidR="00E165D6" w:rsidRPr="003F33C7">
        <w:t xml:space="preserve">i trogodišnjih </w:t>
      </w:r>
      <w:r w:rsidRPr="003F33C7">
        <w:rPr>
          <w:rFonts w:eastAsia="Calibri"/>
        </w:rPr>
        <w:t>ciljeva za period strateškog planiranja</w:t>
      </w:r>
      <w:bookmarkEnd w:id="7"/>
      <w:r w:rsidRPr="003F33C7">
        <w:rPr>
          <w:rFonts w:eastAsia="Calibri"/>
        </w:rPr>
        <w:t xml:space="preserve"> </w:t>
      </w:r>
    </w:p>
    <w:p w14:paraId="1F1E6219" w14:textId="77777777" w:rsidR="00295092" w:rsidRPr="003F33C7" w:rsidRDefault="00295092" w:rsidP="00295092">
      <w:pPr>
        <w:rPr>
          <w:lang w:val="hr-HR"/>
        </w:rPr>
      </w:pPr>
    </w:p>
    <w:tbl>
      <w:tblPr>
        <w:tblStyle w:val="Reetkatablice"/>
        <w:tblW w:w="5000" w:type="pct"/>
        <w:tblLook w:val="04A0" w:firstRow="1" w:lastRow="0" w:firstColumn="1" w:lastColumn="0" w:noHBand="0" w:noVBand="1"/>
      </w:tblPr>
      <w:tblGrid>
        <w:gridCol w:w="2294"/>
        <w:gridCol w:w="2663"/>
        <w:gridCol w:w="2126"/>
        <w:gridCol w:w="1979"/>
      </w:tblGrid>
      <w:tr w:rsidR="001905C2" w:rsidRPr="0051453A" w14:paraId="7F086120" w14:textId="77777777" w:rsidTr="00536F11">
        <w:tc>
          <w:tcPr>
            <w:tcW w:w="2294" w:type="dxa"/>
            <w:shd w:val="clear" w:color="auto" w:fill="4472C4"/>
            <w:vAlign w:val="center"/>
          </w:tcPr>
          <w:p w14:paraId="18D4E9EE" w14:textId="77777777" w:rsidR="001905C2" w:rsidRPr="00E2366B" w:rsidRDefault="001905C2" w:rsidP="005B7FF1">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Naziv strateškog cilja </w:t>
            </w:r>
            <w:r w:rsidRPr="00E2366B">
              <w:rPr>
                <w:rFonts w:ascii="Arial" w:eastAsia="Calibri" w:hAnsi="Arial" w:cs="Arial"/>
                <w:i/>
                <w:w w:val="95"/>
                <w:lang w:val="hr-HR"/>
              </w:rPr>
              <w:t>(maksimalno 3-5 strateških ciljeva)</w:t>
            </w:r>
          </w:p>
        </w:tc>
        <w:tc>
          <w:tcPr>
            <w:tcW w:w="2663" w:type="dxa"/>
            <w:shd w:val="clear" w:color="auto" w:fill="4472C4"/>
            <w:vAlign w:val="center"/>
          </w:tcPr>
          <w:p w14:paraId="3B1F0A6E" w14:textId="77777777"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b/>
                <w:w w:val="95"/>
                <w:lang w:val="hr-HR"/>
              </w:rPr>
              <w:t>Izvor</w:t>
            </w:r>
          </w:p>
          <w:p w14:paraId="30DFF5EE" w14:textId="77777777" w:rsidR="001905C2" w:rsidRPr="00E2366B" w:rsidRDefault="001905C2" w:rsidP="005B7FF1">
            <w:pPr>
              <w:tabs>
                <w:tab w:val="left" w:pos="2413"/>
              </w:tabs>
              <w:spacing w:line="276" w:lineRule="auto"/>
              <w:jc w:val="center"/>
              <w:rPr>
                <w:rFonts w:ascii="Arial" w:eastAsia="Calibri" w:hAnsi="Arial" w:cs="Arial"/>
                <w:i/>
                <w:w w:val="95"/>
                <w:lang w:val="hr-HR"/>
              </w:rPr>
            </w:pPr>
            <w:r w:rsidRPr="00E2366B">
              <w:rPr>
                <w:rFonts w:ascii="Arial" w:eastAsia="Calibri" w:hAnsi="Arial" w:cs="Arial"/>
                <w:i/>
                <w:w w:val="95"/>
                <w:lang w:val="hr-HR"/>
              </w:rPr>
              <w:t>(veza sa ciljevima iz strateškog okvira)</w:t>
            </w:r>
          </w:p>
        </w:tc>
        <w:tc>
          <w:tcPr>
            <w:tcW w:w="2126" w:type="dxa"/>
            <w:shd w:val="clear" w:color="auto" w:fill="4472C4"/>
            <w:vAlign w:val="center"/>
          </w:tcPr>
          <w:p w14:paraId="1AEA6861" w14:textId="77777777" w:rsidR="001905C2" w:rsidRPr="00E2366B" w:rsidRDefault="001905C2" w:rsidP="005B7FF1">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Program u DOB-u</w:t>
            </w:r>
          </w:p>
          <w:p w14:paraId="2DB31E91" w14:textId="77777777" w:rsidR="001905C2" w:rsidRPr="00E2366B" w:rsidRDefault="001905C2" w:rsidP="005B7FF1">
            <w:pPr>
              <w:tabs>
                <w:tab w:val="left" w:pos="2413"/>
              </w:tabs>
              <w:spacing w:line="276" w:lineRule="auto"/>
              <w:jc w:val="center"/>
              <w:rPr>
                <w:rFonts w:ascii="Arial" w:eastAsia="Calibri" w:hAnsi="Arial" w:cs="Arial"/>
                <w:i/>
                <w:w w:val="95"/>
                <w:lang w:val="hr-HR"/>
              </w:rPr>
            </w:pPr>
            <w:r w:rsidRPr="00E2366B">
              <w:rPr>
                <w:rFonts w:ascii="Arial" w:eastAsia="Calibri" w:hAnsi="Arial" w:cs="Arial"/>
                <w:i/>
                <w:w w:val="95"/>
                <w:lang w:val="hr-HR"/>
              </w:rPr>
              <w:t>(Upisati broj i naziv programa)</w:t>
            </w:r>
          </w:p>
        </w:tc>
        <w:tc>
          <w:tcPr>
            <w:tcW w:w="1979" w:type="dxa"/>
            <w:shd w:val="clear" w:color="auto" w:fill="4472C4"/>
            <w:vAlign w:val="center"/>
          </w:tcPr>
          <w:p w14:paraId="4BA86589" w14:textId="77777777"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b/>
                <w:w w:val="95"/>
                <w:lang w:val="hr-HR"/>
              </w:rPr>
              <w:t>Partneri</w:t>
            </w:r>
          </w:p>
          <w:p w14:paraId="164C0FD7" w14:textId="77777777" w:rsidR="001905C2" w:rsidRPr="00E2366B" w:rsidRDefault="001905C2" w:rsidP="005B7FF1">
            <w:pPr>
              <w:tabs>
                <w:tab w:val="left" w:pos="2413"/>
              </w:tabs>
              <w:spacing w:line="276" w:lineRule="auto"/>
              <w:jc w:val="center"/>
              <w:rPr>
                <w:rFonts w:ascii="Arial" w:eastAsia="Calibri" w:hAnsi="Arial" w:cs="Arial"/>
                <w:i/>
                <w:w w:val="95"/>
                <w:lang w:val="hr-HR"/>
              </w:rPr>
            </w:pPr>
            <w:r w:rsidRPr="00E2366B">
              <w:rPr>
                <w:rFonts w:ascii="Arial" w:eastAsia="Calibri" w:hAnsi="Arial" w:cs="Arial"/>
                <w:i/>
                <w:w w:val="95"/>
                <w:lang w:val="hr-HR"/>
              </w:rPr>
              <w:t>(institucije sa kojima sud zajedno učestvuje u realizaciji strateškog cilja)</w:t>
            </w:r>
          </w:p>
        </w:tc>
      </w:tr>
      <w:tr w:rsidR="00E2366B" w:rsidRPr="00E2366B" w14:paraId="1BF42A41" w14:textId="77777777" w:rsidTr="00536F11">
        <w:tc>
          <w:tcPr>
            <w:tcW w:w="2294" w:type="dxa"/>
          </w:tcPr>
          <w:p w14:paraId="34047C00" w14:textId="77777777" w:rsidR="001905C2" w:rsidRPr="00E2366B" w:rsidRDefault="001905C2" w:rsidP="00D8109E">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1.Unapređenje efikasnosti rada suda</w:t>
            </w:r>
            <w:r w:rsidR="00907C85" w:rsidRPr="00E2366B">
              <w:rPr>
                <w:rFonts w:ascii="Arial" w:eastAsia="Calibri" w:hAnsi="Arial" w:cs="Arial"/>
                <w:w w:val="95"/>
                <w:sz w:val="18"/>
                <w:szCs w:val="18"/>
                <w:lang w:val="hr-HR"/>
              </w:rPr>
              <w:t>:</w:t>
            </w:r>
          </w:p>
          <w:p w14:paraId="7F830766" w14:textId="1A93D2A3" w:rsidR="00907C85" w:rsidRPr="00E2366B" w:rsidRDefault="00907C85" w:rsidP="00D8109E">
            <w:pPr>
              <w:tabs>
                <w:tab w:val="left" w:pos="2413"/>
              </w:tabs>
              <w:spacing w:line="276" w:lineRule="auto"/>
              <w:rPr>
                <w:rFonts w:ascii="Arial" w:eastAsia="Calibri" w:hAnsi="Arial" w:cs="Arial"/>
                <w:w w:val="95"/>
                <w:sz w:val="18"/>
                <w:szCs w:val="18"/>
                <w:lang w:val="hr-HR"/>
              </w:rPr>
            </w:pPr>
          </w:p>
        </w:tc>
        <w:tc>
          <w:tcPr>
            <w:tcW w:w="2663" w:type="dxa"/>
          </w:tcPr>
          <w:p w14:paraId="60BFE125" w14:textId="6A832AC0" w:rsidR="001905C2" w:rsidRPr="00E2366B" w:rsidRDefault="008C41A0" w:rsidP="00D8109E">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Srednjoročni plan rada</w:t>
            </w:r>
            <w:r w:rsidR="001905C2" w:rsidRPr="00E2366B">
              <w:rPr>
                <w:rFonts w:ascii="Arial" w:eastAsia="Calibri" w:hAnsi="Arial" w:cs="Arial"/>
                <w:w w:val="95"/>
                <w:sz w:val="18"/>
                <w:szCs w:val="18"/>
                <w:lang w:val="hr-HR"/>
              </w:rPr>
              <w:t xml:space="preserve"> VSTV-a BiH</w:t>
            </w:r>
            <w:r w:rsidRPr="00E2366B">
              <w:rPr>
                <w:rFonts w:ascii="Arial" w:eastAsia="Calibri" w:hAnsi="Arial" w:cs="Arial"/>
                <w:w w:val="95"/>
                <w:sz w:val="18"/>
                <w:szCs w:val="18"/>
                <w:lang w:val="hr-HR"/>
              </w:rPr>
              <w:t xml:space="preserve"> za period 2025.-2027</w:t>
            </w:r>
            <w:r w:rsidR="001905C2" w:rsidRPr="00E2366B">
              <w:rPr>
                <w:rFonts w:ascii="Arial" w:eastAsia="Calibri" w:hAnsi="Arial" w:cs="Arial"/>
                <w:w w:val="95"/>
                <w:sz w:val="18"/>
                <w:szCs w:val="18"/>
                <w:lang w:val="hr-HR"/>
              </w:rPr>
              <w:t xml:space="preserve">: unapređenje </w:t>
            </w:r>
            <w:r w:rsidR="00826001" w:rsidRPr="00E2366B">
              <w:rPr>
                <w:rFonts w:ascii="Arial" w:eastAsia="Calibri" w:hAnsi="Arial" w:cs="Arial"/>
                <w:w w:val="95"/>
                <w:sz w:val="18"/>
                <w:szCs w:val="18"/>
                <w:lang w:val="hr-HR"/>
              </w:rPr>
              <w:t>nezavisnosti, efikasnosti, kvaliteta, odgovornosti i transparentnosti pravosuđa u BiH</w:t>
            </w:r>
          </w:p>
        </w:tc>
        <w:tc>
          <w:tcPr>
            <w:tcW w:w="2126" w:type="dxa"/>
          </w:tcPr>
          <w:p w14:paraId="3C2D237B" w14:textId="4B089CE2" w:rsidR="001905C2" w:rsidRPr="00E2366B" w:rsidRDefault="001905C2" w:rsidP="005B7FF1">
            <w:pPr>
              <w:tabs>
                <w:tab w:val="left" w:pos="2413"/>
              </w:tabs>
              <w:spacing w:line="276" w:lineRule="auto"/>
              <w:rPr>
                <w:rFonts w:ascii="Arial" w:eastAsia="Calibri" w:hAnsi="Arial" w:cs="Arial"/>
                <w:w w:val="95"/>
                <w:sz w:val="18"/>
                <w:szCs w:val="18"/>
                <w:lang w:val="hr-HR"/>
              </w:rPr>
            </w:pPr>
          </w:p>
        </w:tc>
        <w:tc>
          <w:tcPr>
            <w:tcW w:w="1979" w:type="dxa"/>
          </w:tcPr>
          <w:p w14:paraId="2AB6F3C3" w14:textId="77777777" w:rsidR="001905C2" w:rsidRPr="00E2366B" w:rsidRDefault="001905C2" w:rsidP="005B7FF1">
            <w:pPr>
              <w:tabs>
                <w:tab w:val="left" w:pos="2413"/>
              </w:tabs>
              <w:spacing w:line="276" w:lineRule="auto"/>
              <w:rPr>
                <w:rFonts w:ascii="Arial" w:eastAsia="Calibri" w:hAnsi="Arial" w:cs="Arial"/>
                <w:w w:val="95"/>
                <w:sz w:val="18"/>
                <w:szCs w:val="18"/>
                <w:lang w:val="hr-HR"/>
              </w:rPr>
            </w:pPr>
          </w:p>
          <w:p w14:paraId="47B23DA8" w14:textId="01665312" w:rsidR="001905C2" w:rsidRPr="00E2366B" w:rsidRDefault="001905C2" w:rsidP="00D8109E">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VSTV</w:t>
            </w:r>
            <w:r w:rsidR="009077E8" w:rsidRPr="00E2366B">
              <w:rPr>
                <w:rFonts w:ascii="Arial" w:eastAsia="Calibri" w:hAnsi="Arial" w:cs="Arial"/>
                <w:w w:val="95"/>
                <w:sz w:val="18"/>
                <w:szCs w:val="18"/>
                <w:lang w:val="hr-HR"/>
              </w:rPr>
              <w:t xml:space="preserve"> BiH</w:t>
            </w:r>
          </w:p>
        </w:tc>
      </w:tr>
      <w:tr w:rsidR="001905C2" w:rsidRPr="003F33C7" w14:paraId="18C9E3C1" w14:textId="77777777" w:rsidTr="009970B9">
        <w:trPr>
          <w:trHeight w:val="417"/>
        </w:trPr>
        <w:tc>
          <w:tcPr>
            <w:tcW w:w="2294" w:type="dxa"/>
            <w:vMerge w:val="restart"/>
            <w:shd w:val="clear" w:color="auto" w:fill="D9E2F3"/>
          </w:tcPr>
          <w:p w14:paraId="0105B963" w14:textId="77777777" w:rsidR="001905C2" w:rsidRPr="00E2366B" w:rsidRDefault="001905C2" w:rsidP="005B7FF1">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pokazatelji za krajnje rezultate</w:t>
            </w:r>
          </w:p>
        </w:tc>
        <w:tc>
          <w:tcPr>
            <w:tcW w:w="6768" w:type="dxa"/>
            <w:gridSpan w:val="3"/>
            <w:shd w:val="clear" w:color="auto" w:fill="D9E2F3"/>
            <w:vAlign w:val="center"/>
          </w:tcPr>
          <w:p w14:paraId="53A5C02A" w14:textId="77777777" w:rsidR="001905C2" w:rsidRPr="00E2366B" w:rsidRDefault="001905C2" w:rsidP="005B7FF1">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očekivani rezultati po godinama</w:t>
            </w:r>
          </w:p>
        </w:tc>
      </w:tr>
      <w:tr w:rsidR="001905C2" w:rsidRPr="003F33C7" w14:paraId="03716C4B" w14:textId="77777777" w:rsidTr="00536F11">
        <w:tc>
          <w:tcPr>
            <w:tcW w:w="2294" w:type="dxa"/>
            <w:vMerge/>
          </w:tcPr>
          <w:p w14:paraId="14330F8C" w14:textId="77777777" w:rsidR="001905C2" w:rsidRPr="00E2366B" w:rsidRDefault="001905C2" w:rsidP="005B7FF1">
            <w:pPr>
              <w:tabs>
                <w:tab w:val="left" w:pos="2413"/>
              </w:tabs>
              <w:spacing w:line="276" w:lineRule="auto"/>
              <w:rPr>
                <w:rFonts w:ascii="Arial" w:eastAsia="Calibri" w:hAnsi="Arial" w:cs="Arial"/>
                <w:w w:val="95"/>
                <w:lang w:val="hr-HR"/>
              </w:rPr>
            </w:pPr>
          </w:p>
        </w:tc>
        <w:tc>
          <w:tcPr>
            <w:tcW w:w="2663" w:type="dxa"/>
            <w:vAlign w:val="center"/>
          </w:tcPr>
          <w:p w14:paraId="05E83CB0" w14:textId="6BBC9310"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9970B9" w:rsidRPr="00E2366B">
              <w:rPr>
                <w:rFonts w:ascii="Arial" w:eastAsia="Calibri" w:hAnsi="Arial" w:cs="Arial"/>
                <w:w w:val="95"/>
                <w:lang w:val="hr-HR"/>
              </w:rPr>
              <w:t>5</w:t>
            </w:r>
          </w:p>
        </w:tc>
        <w:tc>
          <w:tcPr>
            <w:tcW w:w="2126" w:type="dxa"/>
            <w:vAlign w:val="center"/>
          </w:tcPr>
          <w:p w14:paraId="396CE2B6" w14:textId="3423B26D"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9970B9" w:rsidRPr="00E2366B">
              <w:rPr>
                <w:rFonts w:ascii="Arial" w:eastAsia="Calibri" w:hAnsi="Arial" w:cs="Arial"/>
                <w:w w:val="95"/>
                <w:lang w:val="hr-HR"/>
              </w:rPr>
              <w:t>6</w:t>
            </w:r>
          </w:p>
        </w:tc>
        <w:tc>
          <w:tcPr>
            <w:tcW w:w="1979" w:type="dxa"/>
            <w:vAlign w:val="center"/>
          </w:tcPr>
          <w:p w14:paraId="2142317E" w14:textId="65FAA267"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9970B9" w:rsidRPr="00E2366B">
              <w:rPr>
                <w:rFonts w:ascii="Arial" w:eastAsia="Calibri" w:hAnsi="Arial" w:cs="Arial"/>
                <w:w w:val="95"/>
                <w:lang w:val="hr-HR"/>
              </w:rPr>
              <w:t>7</w:t>
            </w:r>
          </w:p>
        </w:tc>
      </w:tr>
      <w:tr w:rsidR="001905C2" w:rsidRPr="003F33C7" w14:paraId="3E81EFB8" w14:textId="77777777" w:rsidTr="00536F11">
        <w:tc>
          <w:tcPr>
            <w:tcW w:w="2294" w:type="dxa"/>
          </w:tcPr>
          <w:p w14:paraId="31543198" w14:textId="5A62A14F" w:rsidR="005C51C4" w:rsidRPr="00E2366B" w:rsidRDefault="001905C2" w:rsidP="00D8109E">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Broj </w:t>
            </w:r>
            <w:r w:rsidR="00826001" w:rsidRPr="00E2366B">
              <w:rPr>
                <w:rFonts w:ascii="Arial" w:eastAsia="Calibri" w:hAnsi="Arial" w:cs="Arial"/>
                <w:w w:val="95"/>
                <w:sz w:val="18"/>
                <w:szCs w:val="18"/>
                <w:lang w:val="hr-HR"/>
              </w:rPr>
              <w:t xml:space="preserve">kaznenih </w:t>
            </w:r>
            <w:r w:rsidRPr="00E2366B">
              <w:rPr>
                <w:rFonts w:ascii="Arial" w:eastAsia="Calibri" w:hAnsi="Arial" w:cs="Arial"/>
                <w:w w:val="95"/>
                <w:sz w:val="18"/>
                <w:szCs w:val="18"/>
                <w:lang w:val="hr-HR"/>
              </w:rPr>
              <w:t>predmeta riješenih u okviru predvidivog roka</w:t>
            </w:r>
            <w:r w:rsidR="005C51C4" w:rsidRPr="00E2366B">
              <w:rPr>
                <w:rFonts w:ascii="Arial" w:eastAsia="Calibri" w:hAnsi="Arial" w:cs="Arial"/>
                <w:w w:val="95"/>
                <w:sz w:val="18"/>
                <w:szCs w:val="18"/>
                <w:lang w:val="hr-HR"/>
              </w:rPr>
              <w:t xml:space="preserve"> (od ukupnog broja riješenih kaznenih predmeta)</w:t>
            </w:r>
          </w:p>
        </w:tc>
        <w:tc>
          <w:tcPr>
            <w:tcW w:w="2663" w:type="dxa"/>
            <w:vAlign w:val="center"/>
          </w:tcPr>
          <w:p w14:paraId="05FF5E7A" w14:textId="0F776FC8" w:rsidR="001905C2" w:rsidRPr="00E2366B" w:rsidRDefault="005C51C4" w:rsidP="00D915BA">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80%</w:t>
            </w:r>
          </w:p>
        </w:tc>
        <w:tc>
          <w:tcPr>
            <w:tcW w:w="2126" w:type="dxa"/>
            <w:vAlign w:val="center"/>
          </w:tcPr>
          <w:p w14:paraId="30D82206" w14:textId="72FB9FB3" w:rsidR="001905C2" w:rsidRPr="00E2366B" w:rsidRDefault="005C51C4" w:rsidP="00D915BA">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85</w:t>
            </w:r>
            <w:r w:rsidR="001905C2" w:rsidRPr="00E2366B">
              <w:rPr>
                <w:rFonts w:ascii="Arial" w:eastAsia="Calibri" w:hAnsi="Arial" w:cs="Arial"/>
                <w:w w:val="95"/>
                <w:sz w:val="18"/>
                <w:szCs w:val="18"/>
                <w:lang w:val="hr-HR"/>
              </w:rPr>
              <w:t>%</w:t>
            </w:r>
          </w:p>
        </w:tc>
        <w:tc>
          <w:tcPr>
            <w:tcW w:w="1979" w:type="dxa"/>
            <w:vAlign w:val="center"/>
          </w:tcPr>
          <w:p w14:paraId="6E9E0064" w14:textId="5807D371" w:rsidR="001905C2" w:rsidRPr="00E2366B" w:rsidRDefault="005C51C4" w:rsidP="00D915BA">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90</w:t>
            </w:r>
            <w:r w:rsidR="00D915BA" w:rsidRPr="00E2366B">
              <w:rPr>
                <w:rFonts w:ascii="Arial" w:eastAsia="Calibri" w:hAnsi="Arial" w:cs="Arial"/>
                <w:w w:val="95"/>
                <w:sz w:val="18"/>
                <w:szCs w:val="18"/>
                <w:lang w:val="hr-HR"/>
              </w:rPr>
              <w:t>%</w:t>
            </w:r>
          </w:p>
        </w:tc>
      </w:tr>
      <w:tr w:rsidR="005C51C4" w:rsidRPr="003F33C7" w14:paraId="05D7D967" w14:textId="77777777" w:rsidTr="00536F11">
        <w:tc>
          <w:tcPr>
            <w:tcW w:w="2294" w:type="dxa"/>
          </w:tcPr>
          <w:p w14:paraId="65847D6C" w14:textId="1B7FCB1F" w:rsidR="005C51C4" w:rsidRPr="00E2366B" w:rsidRDefault="005C51C4" w:rsidP="005C51C4">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kaznenih predmeta riješenih u okviru optimalnog roka (od ukupnog broja riješenih kaznenih predmeta)</w:t>
            </w:r>
          </w:p>
        </w:tc>
        <w:tc>
          <w:tcPr>
            <w:tcW w:w="2663" w:type="dxa"/>
            <w:vAlign w:val="center"/>
          </w:tcPr>
          <w:p w14:paraId="26CC8DF3" w14:textId="4D12D473" w:rsidR="005C51C4" w:rsidRPr="00E2366B" w:rsidRDefault="005C51C4" w:rsidP="005C51C4">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50%</w:t>
            </w:r>
          </w:p>
        </w:tc>
        <w:tc>
          <w:tcPr>
            <w:tcW w:w="2126" w:type="dxa"/>
            <w:vAlign w:val="center"/>
          </w:tcPr>
          <w:p w14:paraId="106E6478" w14:textId="666D16FE" w:rsidR="005C51C4" w:rsidRPr="00E2366B" w:rsidRDefault="005C51C4" w:rsidP="005C51C4">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55%</w:t>
            </w:r>
          </w:p>
        </w:tc>
        <w:tc>
          <w:tcPr>
            <w:tcW w:w="1979" w:type="dxa"/>
            <w:vAlign w:val="center"/>
          </w:tcPr>
          <w:p w14:paraId="7611041E" w14:textId="0217F89A" w:rsidR="005C51C4" w:rsidRPr="00E2366B" w:rsidRDefault="005C51C4" w:rsidP="005C51C4">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60%</w:t>
            </w:r>
          </w:p>
        </w:tc>
      </w:tr>
      <w:tr w:rsidR="00D8109E" w:rsidRPr="003F33C7" w14:paraId="0147EDEA" w14:textId="77777777" w:rsidTr="00536F11">
        <w:tc>
          <w:tcPr>
            <w:tcW w:w="2294" w:type="dxa"/>
          </w:tcPr>
          <w:p w14:paraId="19D63532" w14:textId="0F70C7A4" w:rsidR="00D8109E" w:rsidRPr="00E2366B" w:rsidRDefault="00D8109E" w:rsidP="00D8109E">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Smanjenje dužine trajanja kaznenih postupaka pred sudom (broj dana)</w:t>
            </w:r>
          </w:p>
        </w:tc>
        <w:tc>
          <w:tcPr>
            <w:tcW w:w="2663" w:type="dxa"/>
            <w:vAlign w:val="center"/>
          </w:tcPr>
          <w:p w14:paraId="49C3805A" w14:textId="616CE85E" w:rsidR="00D8109E" w:rsidRPr="00E2366B" w:rsidRDefault="00D8109E" w:rsidP="00D8109E">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166</w:t>
            </w:r>
          </w:p>
        </w:tc>
        <w:tc>
          <w:tcPr>
            <w:tcW w:w="2126" w:type="dxa"/>
            <w:vAlign w:val="center"/>
          </w:tcPr>
          <w:p w14:paraId="6C1FD795" w14:textId="70E97A76" w:rsidR="00D8109E" w:rsidRPr="00E2366B" w:rsidRDefault="00D8109E" w:rsidP="00D8109E">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147</w:t>
            </w:r>
          </w:p>
        </w:tc>
        <w:tc>
          <w:tcPr>
            <w:tcW w:w="1979" w:type="dxa"/>
            <w:vAlign w:val="center"/>
          </w:tcPr>
          <w:p w14:paraId="1C9E55A2" w14:textId="0B089589" w:rsidR="00D8109E" w:rsidRPr="00E2366B" w:rsidRDefault="00D8109E" w:rsidP="00D8109E">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129</w:t>
            </w:r>
          </w:p>
        </w:tc>
      </w:tr>
      <w:tr w:rsidR="00D8109E" w:rsidRPr="003F33C7" w14:paraId="5E74B05E" w14:textId="77777777" w:rsidTr="00536F11">
        <w:tc>
          <w:tcPr>
            <w:tcW w:w="2294" w:type="dxa"/>
          </w:tcPr>
          <w:p w14:paraId="16F8A330" w14:textId="101B2A38" w:rsidR="00D8109E" w:rsidRPr="00E2366B" w:rsidRDefault="00D8109E" w:rsidP="00D8109E">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Smanjenje dužine trajanja predmeta korupcije (broj dana)</w:t>
            </w:r>
          </w:p>
        </w:tc>
        <w:tc>
          <w:tcPr>
            <w:tcW w:w="2663" w:type="dxa"/>
            <w:vAlign w:val="center"/>
          </w:tcPr>
          <w:p w14:paraId="5B9936F6" w14:textId="1E89E486" w:rsidR="00D8109E" w:rsidRPr="00E2366B" w:rsidRDefault="00D8109E" w:rsidP="00D8109E">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166</w:t>
            </w:r>
          </w:p>
        </w:tc>
        <w:tc>
          <w:tcPr>
            <w:tcW w:w="2126" w:type="dxa"/>
            <w:vAlign w:val="center"/>
          </w:tcPr>
          <w:p w14:paraId="1FDE62FF" w14:textId="37E19517" w:rsidR="00D8109E" w:rsidRPr="00E2366B" w:rsidRDefault="00D8109E" w:rsidP="00D8109E">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147</w:t>
            </w:r>
          </w:p>
        </w:tc>
        <w:tc>
          <w:tcPr>
            <w:tcW w:w="1979" w:type="dxa"/>
            <w:vAlign w:val="center"/>
          </w:tcPr>
          <w:p w14:paraId="31888C22" w14:textId="71DCC388" w:rsidR="00D8109E" w:rsidRPr="00E2366B" w:rsidRDefault="00D8109E" w:rsidP="00D8109E">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129</w:t>
            </w:r>
          </w:p>
        </w:tc>
      </w:tr>
      <w:tr w:rsidR="00D8109E" w:rsidRPr="003F33C7" w14:paraId="084E8F56" w14:textId="77777777" w:rsidTr="00536F11">
        <w:tc>
          <w:tcPr>
            <w:tcW w:w="2294" w:type="dxa"/>
          </w:tcPr>
          <w:p w14:paraId="6BB4B8DD" w14:textId="6CDDE4E6" w:rsidR="00D8109E" w:rsidRPr="00E2366B" w:rsidRDefault="00D8109E" w:rsidP="00D8109E">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Smanjenje broja neriješenih kaznenih premeta </w:t>
            </w:r>
          </w:p>
        </w:tc>
        <w:tc>
          <w:tcPr>
            <w:tcW w:w="2663" w:type="dxa"/>
            <w:vAlign w:val="center"/>
          </w:tcPr>
          <w:p w14:paraId="0F24F119" w14:textId="261E2DCF" w:rsidR="00D8109E" w:rsidRPr="00E2366B" w:rsidRDefault="00D8109E" w:rsidP="00D8109E">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w:t>
            </w:r>
            <w:r w:rsidR="005C51C4" w:rsidRPr="00E2366B">
              <w:rPr>
                <w:rFonts w:ascii="Arial" w:eastAsia="Calibri" w:hAnsi="Arial" w:cs="Arial"/>
                <w:w w:val="95"/>
                <w:sz w:val="18"/>
                <w:szCs w:val="18"/>
                <w:lang w:val="hr-HR"/>
              </w:rPr>
              <w:t xml:space="preserve"> </w:t>
            </w:r>
          </w:p>
        </w:tc>
        <w:tc>
          <w:tcPr>
            <w:tcW w:w="2126" w:type="dxa"/>
            <w:vAlign w:val="center"/>
          </w:tcPr>
          <w:p w14:paraId="1741F479" w14:textId="4C62307E" w:rsidR="00D8109E" w:rsidRPr="00E2366B" w:rsidRDefault="00D8109E" w:rsidP="00D8109E">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r w:rsidR="005C51C4" w:rsidRPr="00E2366B">
              <w:rPr>
                <w:rFonts w:ascii="Arial" w:eastAsia="Calibri" w:hAnsi="Arial" w:cs="Arial"/>
                <w:w w:val="95"/>
                <w:sz w:val="18"/>
                <w:szCs w:val="18"/>
                <w:lang w:val="hr-HR"/>
              </w:rPr>
              <w:t xml:space="preserve"> </w:t>
            </w:r>
          </w:p>
        </w:tc>
        <w:tc>
          <w:tcPr>
            <w:tcW w:w="1979" w:type="dxa"/>
            <w:vAlign w:val="center"/>
          </w:tcPr>
          <w:p w14:paraId="584C75C3" w14:textId="2060BC5C" w:rsidR="00D8109E" w:rsidRPr="00E2366B" w:rsidRDefault="00D8109E" w:rsidP="00D8109E">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r>
      <w:tr w:rsidR="00D94DAF" w:rsidRPr="003F33C7" w14:paraId="2EEB5FD7" w14:textId="77777777" w:rsidTr="00536F11">
        <w:tc>
          <w:tcPr>
            <w:tcW w:w="2294" w:type="dxa"/>
          </w:tcPr>
          <w:p w14:paraId="32D9D491" w14:textId="1E98867D" w:rsidR="00D94DAF" w:rsidRPr="00E2366B" w:rsidRDefault="00D94DAF" w:rsidP="00D8109E">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Smanjenje broja neriješenih premeta korupcije </w:t>
            </w:r>
          </w:p>
        </w:tc>
        <w:tc>
          <w:tcPr>
            <w:tcW w:w="2663" w:type="dxa"/>
            <w:vAlign w:val="center"/>
          </w:tcPr>
          <w:p w14:paraId="69BC846F" w14:textId="3E388C24" w:rsidR="00D94DAF" w:rsidRPr="00E2366B" w:rsidRDefault="00A97F85" w:rsidP="00A97F85">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50</w:t>
            </w:r>
            <w:r w:rsidR="005C51C4" w:rsidRPr="00E2366B">
              <w:rPr>
                <w:rFonts w:ascii="Arial" w:eastAsia="Calibri" w:hAnsi="Arial" w:cs="Arial"/>
                <w:w w:val="95"/>
                <w:sz w:val="18"/>
                <w:szCs w:val="18"/>
                <w:lang w:val="hr-HR"/>
              </w:rPr>
              <w:t>%</w:t>
            </w:r>
          </w:p>
        </w:tc>
        <w:tc>
          <w:tcPr>
            <w:tcW w:w="2126" w:type="dxa"/>
            <w:vAlign w:val="center"/>
          </w:tcPr>
          <w:p w14:paraId="0031744A" w14:textId="08F16D78" w:rsidR="00D94DAF" w:rsidRPr="00E2366B" w:rsidRDefault="00A97F85"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75%</w:t>
            </w:r>
          </w:p>
        </w:tc>
        <w:tc>
          <w:tcPr>
            <w:tcW w:w="1979" w:type="dxa"/>
            <w:vAlign w:val="center"/>
          </w:tcPr>
          <w:p w14:paraId="0446E5D2" w14:textId="53CBD93D" w:rsidR="00D94DAF" w:rsidRPr="00E2366B" w:rsidRDefault="00A97F85"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90%</w:t>
            </w:r>
          </w:p>
        </w:tc>
      </w:tr>
      <w:tr w:rsidR="00826001" w:rsidRPr="003F33C7" w14:paraId="31861A21" w14:textId="77777777" w:rsidTr="00536F11">
        <w:tc>
          <w:tcPr>
            <w:tcW w:w="2294" w:type="dxa"/>
          </w:tcPr>
          <w:p w14:paraId="087C5D91" w14:textId="7B76774C" w:rsidR="00826001" w:rsidRPr="00E2366B" w:rsidRDefault="00826001" w:rsidP="00D8109E">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Smanjenje broja neriješenih premeta </w:t>
            </w:r>
            <w:r w:rsidR="00BA3E7F">
              <w:rPr>
                <w:rFonts w:ascii="Arial" w:eastAsia="Calibri" w:hAnsi="Arial" w:cs="Arial"/>
                <w:w w:val="95"/>
                <w:sz w:val="18"/>
                <w:szCs w:val="18"/>
                <w:lang w:val="hr-HR"/>
              </w:rPr>
              <w:t xml:space="preserve">Zemljišnoknjižnog </w:t>
            </w:r>
            <w:r w:rsidRPr="00E2366B">
              <w:rPr>
                <w:rFonts w:ascii="Arial" w:eastAsia="Calibri" w:hAnsi="Arial" w:cs="Arial"/>
                <w:w w:val="95"/>
                <w:sz w:val="18"/>
                <w:szCs w:val="18"/>
                <w:lang w:val="hr-HR"/>
              </w:rPr>
              <w:t>ureda</w:t>
            </w:r>
          </w:p>
        </w:tc>
        <w:tc>
          <w:tcPr>
            <w:tcW w:w="2663" w:type="dxa"/>
            <w:vAlign w:val="center"/>
          </w:tcPr>
          <w:p w14:paraId="261E49E3" w14:textId="1BF00001" w:rsidR="00826001" w:rsidRPr="00E2366B" w:rsidRDefault="00A97F85"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2126" w:type="dxa"/>
            <w:vAlign w:val="center"/>
          </w:tcPr>
          <w:p w14:paraId="73054481" w14:textId="243B1D45" w:rsidR="00826001" w:rsidRPr="00E2366B" w:rsidRDefault="00A97F85"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1979" w:type="dxa"/>
            <w:vAlign w:val="center"/>
          </w:tcPr>
          <w:p w14:paraId="2C220E2A" w14:textId="1E768D05" w:rsidR="00826001" w:rsidRPr="00E2366B" w:rsidRDefault="00A97F85"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r>
    </w:tbl>
    <w:p w14:paraId="3F7ED71D" w14:textId="078D3083" w:rsidR="001905C2" w:rsidRPr="003F33C7" w:rsidRDefault="001905C2" w:rsidP="001905C2">
      <w:pPr>
        <w:widowControl w:val="0"/>
        <w:spacing w:before="71"/>
        <w:outlineLvl w:val="1"/>
        <w:rPr>
          <w:rFonts w:eastAsia="Verdana" w:cs="Arial"/>
          <w:b/>
          <w:bCs/>
          <w:w w:val="95"/>
          <w:sz w:val="17"/>
          <w:szCs w:val="17"/>
          <w:lang w:val="hr-HR"/>
        </w:rPr>
      </w:pPr>
    </w:p>
    <w:p w14:paraId="4E8AB435" w14:textId="2DB92041" w:rsidR="000503A8" w:rsidRPr="003F33C7" w:rsidRDefault="000503A8" w:rsidP="001905C2">
      <w:pPr>
        <w:widowControl w:val="0"/>
        <w:spacing w:before="71"/>
        <w:outlineLvl w:val="1"/>
        <w:rPr>
          <w:rFonts w:eastAsia="Verdana" w:cs="Arial"/>
          <w:b/>
          <w:bCs/>
          <w:w w:val="95"/>
          <w:sz w:val="17"/>
          <w:szCs w:val="17"/>
          <w:lang w:val="hr-HR"/>
        </w:rPr>
      </w:pPr>
    </w:p>
    <w:p w14:paraId="3217265F" w14:textId="1CC0798B" w:rsidR="005C51C4" w:rsidRPr="003F33C7" w:rsidRDefault="005C51C4" w:rsidP="001905C2">
      <w:pPr>
        <w:widowControl w:val="0"/>
        <w:spacing w:before="71"/>
        <w:outlineLvl w:val="1"/>
        <w:rPr>
          <w:rFonts w:eastAsia="Verdana" w:cs="Arial"/>
          <w:b/>
          <w:bCs/>
          <w:w w:val="95"/>
          <w:sz w:val="17"/>
          <w:szCs w:val="17"/>
          <w:lang w:val="hr-HR"/>
        </w:rPr>
      </w:pPr>
    </w:p>
    <w:p w14:paraId="1F039673" w14:textId="67AF8228" w:rsidR="00295092" w:rsidRPr="003F33C7" w:rsidRDefault="00295092" w:rsidP="001905C2">
      <w:pPr>
        <w:widowControl w:val="0"/>
        <w:spacing w:before="71"/>
        <w:outlineLvl w:val="1"/>
        <w:rPr>
          <w:rFonts w:eastAsia="Verdana" w:cs="Arial"/>
          <w:b/>
          <w:bCs/>
          <w:w w:val="95"/>
          <w:sz w:val="17"/>
          <w:szCs w:val="17"/>
          <w:lang w:val="hr-HR"/>
        </w:rPr>
      </w:pPr>
    </w:p>
    <w:p w14:paraId="53212434" w14:textId="3976B968" w:rsidR="00295092" w:rsidRPr="003F33C7" w:rsidRDefault="00295092" w:rsidP="001905C2">
      <w:pPr>
        <w:widowControl w:val="0"/>
        <w:spacing w:before="71"/>
        <w:outlineLvl w:val="1"/>
        <w:rPr>
          <w:rFonts w:eastAsia="Verdana" w:cs="Arial"/>
          <w:b/>
          <w:bCs/>
          <w:w w:val="95"/>
          <w:sz w:val="17"/>
          <w:szCs w:val="17"/>
          <w:lang w:val="hr-HR"/>
        </w:rPr>
      </w:pPr>
    </w:p>
    <w:p w14:paraId="1AB38E72" w14:textId="756C5FB6" w:rsidR="00295092" w:rsidRPr="003F33C7" w:rsidRDefault="00295092" w:rsidP="001905C2">
      <w:pPr>
        <w:widowControl w:val="0"/>
        <w:spacing w:before="71"/>
        <w:outlineLvl w:val="1"/>
        <w:rPr>
          <w:rFonts w:eastAsia="Verdana" w:cs="Arial"/>
          <w:b/>
          <w:bCs/>
          <w:w w:val="95"/>
          <w:sz w:val="17"/>
          <w:szCs w:val="17"/>
          <w:lang w:val="hr-HR"/>
        </w:rPr>
      </w:pPr>
    </w:p>
    <w:p w14:paraId="59A0C113" w14:textId="071BEEC4" w:rsidR="00295092" w:rsidRPr="003F33C7" w:rsidRDefault="00295092" w:rsidP="001905C2">
      <w:pPr>
        <w:widowControl w:val="0"/>
        <w:spacing w:before="71"/>
        <w:outlineLvl w:val="1"/>
        <w:rPr>
          <w:rFonts w:eastAsia="Verdana" w:cs="Arial"/>
          <w:b/>
          <w:bCs/>
          <w:w w:val="95"/>
          <w:sz w:val="17"/>
          <w:szCs w:val="17"/>
          <w:lang w:val="hr-HR"/>
        </w:rPr>
      </w:pPr>
    </w:p>
    <w:p w14:paraId="55A38827" w14:textId="7DAB2DC9" w:rsidR="00295092" w:rsidRPr="003F33C7" w:rsidRDefault="00295092" w:rsidP="001905C2">
      <w:pPr>
        <w:widowControl w:val="0"/>
        <w:spacing w:before="71"/>
        <w:outlineLvl w:val="1"/>
        <w:rPr>
          <w:rFonts w:eastAsia="Verdana" w:cs="Arial"/>
          <w:b/>
          <w:bCs/>
          <w:w w:val="95"/>
          <w:sz w:val="17"/>
          <w:szCs w:val="17"/>
          <w:lang w:val="hr-HR"/>
        </w:rPr>
      </w:pPr>
    </w:p>
    <w:p w14:paraId="2B086E42" w14:textId="77777777" w:rsidR="00295092" w:rsidRPr="003F33C7" w:rsidRDefault="00295092" w:rsidP="001905C2">
      <w:pPr>
        <w:widowControl w:val="0"/>
        <w:spacing w:before="71"/>
        <w:outlineLvl w:val="1"/>
        <w:rPr>
          <w:rFonts w:eastAsia="Verdana" w:cs="Arial"/>
          <w:b/>
          <w:bCs/>
          <w:w w:val="95"/>
          <w:sz w:val="17"/>
          <w:szCs w:val="17"/>
          <w:lang w:val="hr-HR"/>
        </w:rPr>
      </w:pPr>
    </w:p>
    <w:p w14:paraId="3CFD530D" w14:textId="5D67EDA4" w:rsidR="005C51C4" w:rsidRPr="003F33C7" w:rsidRDefault="005C51C4" w:rsidP="001905C2">
      <w:pPr>
        <w:widowControl w:val="0"/>
        <w:spacing w:before="71"/>
        <w:outlineLvl w:val="1"/>
        <w:rPr>
          <w:rFonts w:eastAsia="Verdana" w:cs="Arial"/>
          <w:b/>
          <w:bCs/>
          <w:w w:val="95"/>
          <w:sz w:val="17"/>
          <w:szCs w:val="17"/>
          <w:lang w:val="hr-HR"/>
        </w:rPr>
      </w:pPr>
    </w:p>
    <w:tbl>
      <w:tblPr>
        <w:tblStyle w:val="Reetkatablice"/>
        <w:tblW w:w="5000" w:type="pct"/>
        <w:tblLook w:val="04A0" w:firstRow="1" w:lastRow="0" w:firstColumn="1" w:lastColumn="0" w:noHBand="0" w:noVBand="1"/>
      </w:tblPr>
      <w:tblGrid>
        <w:gridCol w:w="2294"/>
        <w:gridCol w:w="2663"/>
        <w:gridCol w:w="2126"/>
        <w:gridCol w:w="1979"/>
      </w:tblGrid>
      <w:tr w:rsidR="00295092" w:rsidRPr="0051453A" w14:paraId="4E23CF83" w14:textId="77777777" w:rsidTr="00295092">
        <w:trPr>
          <w:trHeight w:val="2135"/>
        </w:trPr>
        <w:tc>
          <w:tcPr>
            <w:tcW w:w="2294" w:type="dxa"/>
            <w:shd w:val="clear" w:color="auto" w:fill="4472C4"/>
            <w:vAlign w:val="center"/>
          </w:tcPr>
          <w:p w14:paraId="613428B1" w14:textId="7D540E96" w:rsidR="00295092" w:rsidRPr="00E2366B" w:rsidRDefault="00295092" w:rsidP="00295092">
            <w:pPr>
              <w:tabs>
                <w:tab w:val="left" w:pos="2413"/>
              </w:tabs>
              <w:spacing w:line="276" w:lineRule="auto"/>
              <w:jc w:val="center"/>
              <w:rPr>
                <w:rFonts w:ascii="Arial" w:eastAsia="Calibri" w:hAnsi="Arial" w:cs="Arial"/>
                <w:i/>
                <w:w w:val="95"/>
                <w:lang w:val="hr-HR"/>
              </w:rPr>
            </w:pPr>
            <w:r w:rsidRPr="00E2366B">
              <w:rPr>
                <w:rFonts w:ascii="Arial" w:eastAsia="Calibri" w:hAnsi="Arial" w:cs="Arial"/>
                <w:b/>
                <w:w w:val="95"/>
                <w:lang w:val="hr-HR"/>
              </w:rPr>
              <w:lastRenderedPageBreak/>
              <w:t xml:space="preserve">Naziv strateškog cilja </w:t>
            </w:r>
            <w:r w:rsidRPr="00E2366B">
              <w:rPr>
                <w:rFonts w:ascii="Arial" w:eastAsia="Calibri" w:hAnsi="Arial" w:cs="Arial"/>
                <w:i/>
                <w:w w:val="95"/>
                <w:lang w:val="hr-HR"/>
              </w:rPr>
              <w:t>(maksimalno 3-5 strateških ciljeva)</w:t>
            </w:r>
          </w:p>
        </w:tc>
        <w:tc>
          <w:tcPr>
            <w:tcW w:w="2663" w:type="dxa"/>
            <w:shd w:val="clear" w:color="auto" w:fill="4472C4"/>
            <w:vAlign w:val="center"/>
          </w:tcPr>
          <w:p w14:paraId="2909F09C" w14:textId="77777777" w:rsidR="00295092" w:rsidRPr="00E2366B" w:rsidRDefault="00295092" w:rsidP="00EE64B9">
            <w:pPr>
              <w:tabs>
                <w:tab w:val="left" w:pos="2413"/>
              </w:tabs>
              <w:spacing w:line="276" w:lineRule="auto"/>
              <w:jc w:val="center"/>
              <w:rPr>
                <w:rFonts w:ascii="Arial" w:eastAsia="Calibri" w:hAnsi="Arial" w:cs="Arial"/>
                <w:w w:val="95"/>
                <w:lang w:val="hr-HR"/>
              </w:rPr>
            </w:pPr>
            <w:r w:rsidRPr="00E2366B">
              <w:rPr>
                <w:rFonts w:ascii="Arial" w:eastAsia="Calibri" w:hAnsi="Arial" w:cs="Arial"/>
                <w:b/>
                <w:w w:val="95"/>
                <w:lang w:val="hr-HR"/>
              </w:rPr>
              <w:t>Izvor</w:t>
            </w:r>
          </w:p>
          <w:p w14:paraId="7D605022" w14:textId="77777777" w:rsidR="00295092" w:rsidRPr="00E2366B" w:rsidRDefault="00295092" w:rsidP="00EE64B9">
            <w:pPr>
              <w:tabs>
                <w:tab w:val="left" w:pos="2413"/>
              </w:tabs>
              <w:spacing w:line="276" w:lineRule="auto"/>
              <w:jc w:val="center"/>
              <w:rPr>
                <w:rFonts w:ascii="Arial" w:eastAsia="Calibri" w:hAnsi="Arial" w:cs="Arial"/>
                <w:i/>
                <w:w w:val="95"/>
                <w:lang w:val="hr-HR"/>
              </w:rPr>
            </w:pPr>
            <w:r w:rsidRPr="00E2366B">
              <w:rPr>
                <w:rFonts w:ascii="Arial" w:eastAsia="Calibri" w:hAnsi="Arial" w:cs="Arial"/>
                <w:i/>
                <w:w w:val="95"/>
                <w:lang w:val="hr-HR"/>
              </w:rPr>
              <w:t>(veza sa ciljevima iz strateškog okvira)</w:t>
            </w:r>
          </w:p>
        </w:tc>
        <w:tc>
          <w:tcPr>
            <w:tcW w:w="2126" w:type="dxa"/>
            <w:shd w:val="clear" w:color="auto" w:fill="4472C4"/>
            <w:vAlign w:val="center"/>
          </w:tcPr>
          <w:p w14:paraId="72EF22C8" w14:textId="77777777" w:rsidR="00295092" w:rsidRPr="00E2366B" w:rsidRDefault="00295092" w:rsidP="00EE64B9">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Program u DOB-u</w:t>
            </w:r>
          </w:p>
          <w:p w14:paraId="5B164B5D" w14:textId="77777777" w:rsidR="00295092" w:rsidRPr="00E2366B" w:rsidRDefault="00295092" w:rsidP="00EE64B9">
            <w:pPr>
              <w:tabs>
                <w:tab w:val="left" w:pos="2413"/>
              </w:tabs>
              <w:spacing w:line="276" w:lineRule="auto"/>
              <w:jc w:val="center"/>
              <w:rPr>
                <w:rFonts w:ascii="Arial" w:eastAsia="Calibri" w:hAnsi="Arial" w:cs="Arial"/>
                <w:i/>
                <w:w w:val="95"/>
                <w:lang w:val="hr-HR"/>
              </w:rPr>
            </w:pPr>
            <w:r w:rsidRPr="00E2366B">
              <w:rPr>
                <w:rFonts w:ascii="Arial" w:eastAsia="Calibri" w:hAnsi="Arial" w:cs="Arial"/>
                <w:i/>
                <w:w w:val="95"/>
                <w:lang w:val="hr-HR"/>
              </w:rPr>
              <w:t>(Upisati broj i naziv programa)</w:t>
            </w:r>
          </w:p>
        </w:tc>
        <w:tc>
          <w:tcPr>
            <w:tcW w:w="1979" w:type="dxa"/>
            <w:shd w:val="clear" w:color="auto" w:fill="4472C4"/>
            <w:vAlign w:val="center"/>
          </w:tcPr>
          <w:p w14:paraId="0156209B" w14:textId="77777777" w:rsidR="00295092" w:rsidRPr="00E2366B" w:rsidRDefault="00295092" w:rsidP="00EE64B9">
            <w:pPr>
              <w:tabs>
                <w:tab w:val="left" w:pos="2413"/>
              </w:tabs>
              <w:spacing w:line="276" w:lineRule="auto"/>
              <w:jc w:val="center"/>
              <w:rPr>
                <w:rFonts w:ascii="Arial" w:eastAsia="Calibri" w:hAnsi="Arial" w:cs="Arial"/>
                <w:w w:val="95"/>
                <w:lang w:val="hr-HR"/>
              </w:rPr>
            </w:pPr>
            <w:r w:rsidRPr="00E2366B">
              <w:rPr>
                <w:rFonts w:ascii="Arial" w:eastAsia="Calibri" w:hAnsi="Arial" w:cs="Arial"/>
                <w:b/>
                <w:w w:val="95"/>
                <w:lang w:val="hr-HR"/>
              </w:rPr>
              <w:t>Partneri</w:t>
            </w:r>
          </w:p>
          <w:p w14:paraId="602D8A69" w14:textId="77777777" w:rsidR="00295092" w:rsidRPr="00E2366B" w:rsidRDefault="00295092" w:rsidP="00EE64B9">
            <w:pPr>
              <w:tabs>
                <w:tab w:val="left" w:pos="2413"/>
              </w:tabs>
              <w:spacing w:line="276" w:lineRule="auto"/>
              <w:jc w:val="center"/>
              <w:rPr>
                <w:rFonts w:ascii="Arial" w:eastAsia="Calibri" w:hAnsi="Arial" w:cs="Arial"/>
                <w:i/>
                <w:w w:val="95"/>
                <w:lang w:val="hr-HR"/>
              </w:rPr>
            </w:pPr>
            <w:r w:rsidRPr="00E2366B">
              <w:rPr>
                <w:rFonts w:ascii="Arial" w:eastAsia="Calibri" w:hAnsi="Arial" w:cs="Arial"/>
                <w:i/>
                <w:w w:val="95"/>
                <w:lang w:val="hr-HR"/>
              </w:rPr>
              <w:t>(institucije sa kojima sud zajedno učestvuje u realizaciji strateškog cilja)</w:t>
            </w:r>
          </w:p>
        </w:tc>
      </w:tr>
      <w:tr w:rsidR="00295092" w:rsidRPr="003F33C7" w14:paraId="43461191" w14:textId="77777777" w:rsidTr="00295092">
        <w:trPr>
          <w:trHeight w:val="1740"/>
        </w:trPr>
        <w:tc>
          <w:tcPr>
            <w:tcW w:w="2294" w:type="dxa"/>
          </w:tcPr>
          <w:p w14:paraId="03CEBB9E" w14:textId="318CBE8C" w:rsidR="00295092" w:rsidRPr="00E2366B" w:rsidRDefault="00295092" w:rsidP="00EE64B9">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2.Unapređenje potencijala informatizacije u sudovima </w:t>
            </w:r>
          </w:p>
        </w:tc>
        <w:tc>
          <w:tcPr>
            <w:tcW w:w="2663" w:type="dxa"/>
          </w:tcPr>
          <w:p w14:paraId="2D005C77" w14:textId="77777777" w:rsidR="00295092" w:rsidRPr="00E2366B" w:rsidRDefault="00295092" w:rsidP="00EE64B9">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Srednjoročni plan rada VSTV-a BiH za period 2025.-2027: unapređenje nezavisnosti, efikasnosti, kvaliteta, odgovornosti i transparentnosti pravosuđa u BiH</w:t>
            </w:r>
          </w:p>
        </w:tc>
        <w:tc>
          <w:tcPr>
            <w:tcW w:w="2126" w:type="dxa"/>
          </w:tcPr>
          <w:p w14:paraId="01E80053" w14:textId="77777777" w:rsidR="00295092" w:rsidRPr="00E2366B" w:rsidRDefault="00295092" w:rsidP="00EE64B9">
            <w:pPr>
              <w:tabs>
                <w:tab w:val="left" w:pos="2413"/>
              </w:tabs>
              <w:spacing w:line="276" w:lineRule="auto"/>
              <w:rPr>
                <w:rFonts w:ascii="Arial" w:eastAsia="Calibri" w:hAnsi="Arial" w:cs="Arial"/>
                <w:w w:val="95"/>
                <w:sz w:val="18"/>
                <w:szCs w:val="18"/>
                <w:lang w:val="hr-HR"/>
              </w:rPr>
            </w:pPr>
          </w:p>
        </w:tc>
        <w:tc>
          <w:tcPr>
            <w:tcW w:w="1979" w:type="dxa"/>
          </w:tcPr>
          <w:p w14:paraId="3C612161" w14:textId="77777777" w:rsidR="00295092" w:rsidRPr="00E2366B" w:rsidRDefault="00295092" w:rsidP="00EE64B9">
            <w:pPr>
              <w:tabs>
                <w:tab w:val="left" w:pos="2413"/>
              </w:tabs>
              <w:spacing w:line="276" w:lineRule="auto"/>
              <w:rPr>
                <w:rFonts w:ascii="Arial" w:eastAsia="Calibri" w:hAnsi="Arial" w:cs="Arial"/>
                <w:w w:val="95"/>
                <w:sz w:val="18"/>
                <w:szCs w:val="18"/>
                <w:lang w:val="hr-HR"/>
              </w:rPr>
            </w:pPr>
          </w:p>
          <w:p w14:paraId="754A6D0A" w14:textId="77777777" w:rsidR="00295092" w:rsidRPr="00E2366B" w:rsidRDefault="00295092" w:rsidP="00EE64B9">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VSTV BiH</w:t>
            </w:r>
          </w:p>
        </w:tc>
      </w:tr>
      <w:tr w:rsidR="00295092" w:rsidRPr="003F33C7" w14:paraId="06F7580C" w14:textId="77777777" w:rsidTr="00EE64B9">
        <w:trPr>
          <w:trHeight w:val="417"/>
        </w:trPr>
        <w:tc>
          <w:tcPr>
            <w:tcW w:w="2294" w:type="dxa"/>
            <w:vMerge w:val="restart"/>
            <w:shd w:val="clear" w:color="auto" w:fill="D9E2F3"/>
          </w:tcPr>
          <w:p w14:paraId="721CC81B" w14:textId="77777777" w:rsidR="00295092" w:rsidRPr="00E2366B" w:rsidRDefault="00295092" w:rsidP="00EE64B9">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pokazatelji za krajnje rezultate</w:t>
            </w:r>
          </w:p>
        </w:tc>
        <w:tc>
          <w:tcPr>
            <w:tcW w:w="6768" w:type="dxa"/>
            <w:gridSpan w:val="3"/>
            <w:shd w:val="clear" w:color="auto" w:fill="D9E2F3"/>
            <w:vAlign w:val="center"/>
          </w:tcPr>
          <w:p w14:paraId="5535AB3E" w14:textId="77777777" w:rsidR="00295092" w:rsidRPr="00E2366B" w:rsidRDefault="00295092" w:rsidP="00EE64B9">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očekivani rezultati po godinama</w:t>
            </w:r>
          </w:p>
        </w:tc>
      </w:tr>
      <w:tr w:rsidR="00295092" w:rsidRPr="003F33C7" w14:paraId="5A33C047" w14:textId="77777777" w:rsidTr="00EE64B9">
        <w:tc>
          <w:tcPr>
            <w:tcW w:w="2294" w:type="dxa"/>
            <w:vMerge/>
          </w:tcPr>
          <w:p w14:paraId="59F974C3" w14:textId="77777777" w:rsidR="00295092" w:rsidRPr="00E2366B" w:rsidRDefault="00295092" w:rsidP="00EE64B9">
            <w:pPr>
              <w:tabs>
                <w:tab w:val="left" w:pos="2413"/>
              </w:tabs>
              <w:spacing w:line="276" w:lineRule="auto"/>
              <w:rPr>
                <w:rFonts w:ascii="Arial" w:eastAsia="Calibri" w:hAnsi="Arial" w:cs="Arial"/>
                <w:w w:val="95"/>
                <w:lang w:val="hr-HR"/>
              </w:rPr>
            </w:pPr>
          </w:p>
        </w:tc>
        <w:tc>
          <w:tcPr>
            <w:tcW w:w="2663" w:type="dxa"/>
            <w:vAlign w:val="center"/>
          </w:tcPr>
          <w:p w14:paraId="520143B7" w14:textId="77777777" w:rsidR="00295092" w:rsidRPr="00E2366B" w:rsidRDefault="00295092" w:rsidP="00EE64B9">
            <w:pPr>
              <w:tabs>
                <w:tab w:val="left" w:pos="2413"/>
              </w:tabs>
              <w:spacing w:line="276" w:lineRule="auto"/>
              <w:jc w:val="center"/>
              <w:rPr>
                <w:rFonts w:ascii="Arial" w:eastAsia="Calibri" w:hAnsi="Arial" w:cs="Arial"/>
                <w:w w:val="95"/>
                <w:lang w:val="hr-HR"/>
              </w:rPr>
            </w:pPr>
            <w:r w:rsidRPr="00E2366B">
              <w:rPr>
                <w:rFonts w:ascii="Arial" w:eastAsia="Calibri" w:hAnsi="Arial" w:cs="Arial"/>
                <w:w w:val="95"/>
                <w:lang w:val="hr-HR"/>
              </w:rPr>
              <w:t>2025</w:t>
            </w:r>
          </w:p>
        </w:tc>
        <w:tc>
          <w:tcPr>
            <w:tcW w:w="2126" w:type="dxa"/>
            <w:vAlign w:val="center"/>
          </w:tcPr>
          <w:p w14:paraId="158FAC62" w14:textId="77777777" w:rsidR="00295092" w:rsidRPr="00E2366B" w:rsidRDefault="00295092" w:rsidP="00EE64B9">
            <w:pPr>
              <w:tabs>
                <w:tab w:val="left" w:pos="2413"/>
              </w:tabs>
              <w:spacing w:line="276" w:lineRule="auto"/>
              <w:jc w:val="center"/>
              <w:rPr>
                <w:rFonts w:ascii="Arial" w:eastAsia="Calibri" w:hAnsi="Arial" w:cs="Arial"/>
                <w:w w:val="95"/>
                <w:lang w:val="hr-HR"/>
              </w:rPr>
            </w:pPr>
            <w:r w:rsidRPr="00E2366B">
              <w:rPr>
                <w:rFonts w:ascii="Arial" w:eastAsia="Calibri" w:hAnsi="Arial" w:cs="Arial"/>
                <w:w w:val="95"/>
                <w:lang w:val="hr-HR"/>
              </w:rPr>
              <w:t>2026</w:t>
            </w:r>
          </w:p>
        </w:tc>
        <w:tc>
          <w:tcPr>
            <w:tcW w:w="1979" w:type="dxa"/>
            <w:vAlign w:val="center"/>
          </w:tcPr>
          <w:p w14:paraId="43D4EA77" w14:textId="77777777" w:rsidR="00295092" w:rsidRPr="00E2366B" w:rsidRDefault="00295092" w:rsidP="00EE64B9">
            <w:pPr>
              <w:tabs>
                <w:tab w:val="left" w:pos="2413"/>
              </w:tabs>
              <w:spacing w:line="276" w:lineRule="auto"/>
              <w:jc w:val="center"/>
              <w:rPr>
                <w:rFonts w:ascii="Arial" w:eastAsia="Calibri" w:hAnsi="Arial" w:cs="Arial"/>
                <w:w w:val="95"/>
                <w:lang w:val="hr-HR"/>
              </w:rPr>
            </w:pPr>
            <w:r w:rsidRPr="00E2366B">
              <w:rPr>
                <w:rFonts w:ascii="Arial" w:eastAsia="Calibri" w:hAnsi="Arial" w:cs="Arial"/>
                <w:w w:val="95"/>
                <w:lang w:val="hr-HR"/>
              </w:rPr>
              <w:t>2027</w:t>
            </w:r>
          </w:p>
        </w:tc>
      </w:tr>
      <w:tr w:rsidR="00295092" w:rsidRPr="003F33C7" w14:paraId="2A9328AE" w14:textId="77777777" w:rsidTr="00EE64B9">
        <w:tc>
          <w:tcPr>
            <w:tcW w:w="2294" w:type="dxa"/>
          </w:tcPr>
          <w:p w14:paraId="0E6456F6" w14:textId="6B717E85" w:rsidR="00295092" w:rsidRPr="00E2366B" w:rsidRDefault="00295092" w:rsidP="00295092">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Sredstva utrošena na obnovu informatičke opreme</w:t>
            </w:r>
          </w:p>
        </w:tc>
        <w:tc>
          <w:tcPr>
            <w:tcW w:w="2663" w:type="dxa"/>
          </w:tcPr>
          <w:p w14:paraId="3A68D5D0" w14:textId="757464EF" w:rsidR="00295092" w:rsidRPr="00E2366B" w:rsidRDefault="00295092" w:rsidP="00295092">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100.000,00 KM</w:t>
            </w:r>
          </w:p>
        </w:tc>
        <w:tc>
          <w:tcPr>
            <w:tcW w:w="2126" w:type="dxa"/>
          </w:tcPr>
          <w:p w14:paraId="62DF5A1D" w14:textId="2C46EF95" w:rsidR="00295092" w:rsidRPr="00E2366B" w:rsidRDefault="00295092" w:rsidP="00295092">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10.000,00 KM</w:t>
            </w:r>
          </w:p>
        </w:tc>
        <w:tc>
          <w:tcPr>
            <w:tcW w:w="1979" w:type="dxa"/>
          </w:tcPr>
          <w:p w14:paraId="2D90E44D" w14:textId="4FEF35A1" w:rsidR="00295092" w:rsidRPr="00E2366B" w:rsidRDefault="00295092" w:rsidP="00295092">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10.000,00 KM</w:t>
            </w:r>
          </w:p>
        </w:tc>
      </w:tr>
      <w:tr w:rsidR="00295092" w:rsidRPr="003F33C7" w14:paraId="03529578" w14:textId="77777777" w:rsidTr="00EE64B9">
        <w:tc>
          <w:tcPr>
            <w:tcW w:w="2294" w:type="dxa"/>
          </w:tcPr>
          <w:p w14:paraId="6A8C525B" w14:textId="7FF59CB2" w:rsidR="00295092" w:rsidRPr="00E2366B" w:rsidRDefault="00295092" w:rsidP="00295092">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zamijenjenih  radnih jedinica</w:t>
            </w:r>
          </w:p>
        </w:tc>
        <w:tc>
          <w:tcPr>
            <w:tcW w:w="2663" w:type="dxa"/>
          </w:tcPr>
          <w:p w14:paraId="24406146" w14:textId="38469080" w:rsidR="00295092" w:rsidRPr="00E2366B" w:rsidRDefault="00295092" w:rsidP="00295092">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35</w:t>
            </w:r>
          </w:p>
        </w:tc>
        <w:tc>
          <w:tcPr>
            <w:tcW w:w="2126" w:type="dxa"/>
          </w:tcPr>
          <w:p w14:paraId="54E089B4" w14:textId="6D7320FC" w:rsidR="00295092" w:rsidRPr="00E2366B" w:rsidRDefault="00295092" w:rsidP="00295092">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4</w:t>
            </w:r>
          </w:p>
        </w:tc>
        <w:tc>
          <w:tcPr>
            <w:tcW w:w="1979" w:type="dxa"/>
          </w:tcPr>
          <w:p w14:paraId="450F9EF9" w14:textId="4FF8B7E1" w:rsidR="00295092" w:rsidRPr="00E2366B" w:rsidRDefault="00295092" w:rsidP="00295092">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w:t>
            </w:r>
          </w:p>
        </w:tc>
      </w:tr>
      <w:tr w:rsidR="00295092" w:rsidRPr="003F33C7" w14:paraId="346C6058" w14:textId="77777777" w:rsidTr="00EE64B9">
        <w:tc>
          <w:tcPr>
            <w:tcW w:w="2294" w:type="dxa"/>
          </w:tcPr>
          <w:p w14:paraId="123CDC5C" w14:textId="56B25C5A" w:rsidR="00295092" w:rsidRPr="00E2366B" w:rsidRDefault="00295092" w:rsidP="00295092">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zamijenjenih  komada ostale informatičke opreme</w:t>
            </w:r>
          </w:p>
        </w:tc>
        <w:tc>
          <w:tcPr>
            <w:tcW w:w="2663" w:type="dxa"/>
          </w:tcPr>
          <w:p w14:paraId="43DE7F01" w14:textId="41C8A3CB" w:rsidR="00295092" w:rsidRPr="00E2366B" w:rsidRDefault="00295092" w:rsidP="00295092">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0</w:t>
            </w:r>
          </w:p>
        </w:tc>
        <w:tc>
          <w:tcPr>
            <w:tcW w:w="2126" w:type="dxa"/>
          </w:tcPr>
          <w:p w14:paraId="49BB2214" w14:textId="49E9F8CF" w:rsidR="00295092" w:rsidRPr="00E2366B" w:rsidRDefault="00295092" w:rsidP="00295092">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w:t>
            </w:r>
          </w:p>
        </w:tc>
        <w:tc>
          <w:tcPr>
            <w:tcW w:w="1979" w:type="dxa"/>
          </w:tcPr>
          <w:p w14:paraId="2B173581" w14:textId="4CE94984" w:rsidR="00295092" w:rsidRPr="00E2366B" w:rsidRDefault="00295092" w:rsidP="00295092">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w:t>
            </w:r>
          </w:p>
        </w:tc>
      </w:tr>
    </w:tbl>
    <w:p w14:paraId="77149733" w14:textId="6BF96B92" w:rsidR="005C51C4" w:rsidRPr="003F33C7" w:rsidRDefault="005C51C4" w:rsidP="001905C2">
      <w:pPr>
        <w:widowControl w:val="0"/>
        <w:spacing w:before="71"/>
        <w:outlineLvl w:val="1"/>
        <w:rPr>
          <w:rFonts w:eastAsia="Verdana" w:cs="Arial"/>
          <w:b/>
          <w:bCs/>
          <w:w w:val="95"/>
          <w:sz w:val="17"/>
          <w:szCs w:val="17"/>
          <w:lang w:val="hr-HR"/>
        </w:rPr>
      </w:pPr>
    </w:p>
    <w:p w14:paraId="5AA0BD8B" w14:textId="639460ED" w:rsidR="005C51C4" w:rsidRPr="003F33C7" w:rsidRDefault="005C51C4" w:rsidP="001905C2">
      <w:pPr>
        <w:widowControl w:val="0"/>
        <w:spacing w:before="71"/>
        <w:outlineLvl w:val="1"/>
        <w:rPr>
          <w:rFonts w:eastAsia="Verdana" w:cs="Arial"/>
          <w:b/>
          <w:bCs/>
          <w:w w:val="95"/>
          <w:sz w:val="17"/>
          <w:szCs w:val="17"/>
          <w:lang w:val="hr-HR"/>
        </w:rPr>
      </w:pPr>
    </w:p>
    <w:tbl>
      <w:tblPr>
        <w:tblStyle w:val="Reetkatablice"/>
        <w:tblW w:w="5000" w:type="pct"/>
        <w:tblLook w:val="04A0" w:firstRow="1" w:lastRow="0" w:firstColumn="1" w:lastColumn="0" w:noHBand="0" w:noVBand="1"/>
      </w:tblPr>
      <w:tblGrid>
        <w:gridCol w:w="2293"/>
        <w:gridCol w:w="3060"/>
        <w:gridCol w:w="1923"/>
        <w:gridCol w:w="1786"/>
      </w:tblGrid>
      <w:tr w:rsidR="00421C57" w:rsidRPr="0051453A" w14:paraId="3176C8A7" w14:textId="77777777" w:rsidTr="00295092">
        <w:tc>
          <w:tcPr>
            <w:tcW w:w="2293" w:type="dxa"/>
            <w:shd w:val="clear" w:color="auto" w:fill="4472C4"/>
            <w:vAlign w:val="center"/>
          </w:tcPr>
          <w:p w14:paraId="17F0F747" w14:textId="77777777" w:rsidR="001905C2" w:rsidRPr="00E2366B" w:rsidRDefault="001905C2" w:rsidP="005B7FF1">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Naziv strateškog cilja </w:t>
            </w:r>
            <w:r w:rsidRPr="00E2366B">
              <w:rPr>
                <w:rFonts w:ascii="Arial" w:eastAsia="Calibri" w:hAnsi="Arial" w:cs="Arial"/>
                <w:i/>
                <w:w w:val="95"/>
                <w:lang w:val="hr-HR"/>
              </w:rPr>
              <w:t>(maksimalno 3-5 strateških ciljeva)</w:t>
            </w:r>
          </w:p>
        </w:tc>
        <w:tc>
          <w:tcPr>
            <w:tcW w:w="3060" w:type="dxa"/>
            <w:shd w:val="clear" w:color="auto" w:fill="4472C4"/>
            <w:vAlign w:val="center"/>
          </w:tcPr>
          <w:p w14:paraId="124B302B" w14:textId="77777777"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b/>
                <w:w w:val="95"/>
                <w:lang w:val="hr-HR"/>
              </w:rPr>
              <w:t>Izvor</w:t>
            </w:r>
          </w:p>
          <w:p w14:paraId="69839F23" w14:textId="77777777" w:rsidR="001905C2" w:rsidRPr="00E2366B" w:rsidRDefault="001905C2" w:rsidP="005B7FF1">
            <w:pPr>
              <w:tabs>
                <w:tab w:val="left" w:pos="2413"/>
              </w:tabs>
              <w:spacing w:line="276" w:lineRule="auto"/>
              <w:jc w:val="center"/>
              <w:rPr>
                <w:rFonts w:ascii="Arial" w:eastAsia="Calibri" w:hAnsi="Arial" w:cs="Arial"/>
                <w:i/>
                <w:w w:val="95"/>
                <w:lang w:val="hr-HR"/>
              </w:rPr>
            </w:pPr>
            <w:r w:rsidRPr="00E2366B">
              <w:rPr>
                <w:rFonts w:ascii="Arial" w:eastAsia="Calibri" w:hAnsi="Arial" w:cs="Arial"/>
                <w:i/>
                <w:w w:val="95"/>
                <w:lang w:val="hr-HR"/>
              </w:rPr>
              <w:t>(veza sa ciljevima iz strateškog okvira)</w:t>
            </w:r>
          </w:p>
        </w:tc>
        <w:tc>
          <w:tcPr>
            <w:tcW w:w="1923" w:type="dxa"/>
            <w:shd w:val="clear" w:color="auto" w:fill="4472C4"/>
            <w:vAlign w:val="center"/>
          </w:tcPr>
          <w:p w14:paraId="797CE06C" w14:textId="77777777" w:rsidR="001905C2" w:rsidRPr="00E2366B" w:rsidRDefault="001905C2" w:rsidP="005B7FF1">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Program u DOB-u</w:t>
            </w:r>
          </w:p>
          <w:p w14:paraId="46BA7FDA" w14:textId="77777777" w:rsidR="001905C2" w:rsidRPr="00E2366B" w:rsidRDefault="001905C2" w:rsidP="005B7FF1">
            <w:pPr>
              <w:tabs>
                <w:tab w:val="left" w:pos="2413"/>
              </w:tabs>
              <w:spacing w:line="276" w:lineRule="auto"/>
              <w:jc w:val="center"/>
              <w:rPr>
                <w:rFonts w:ascii="Arial" w:eastAsia="Calibri" w:hAnsi="Arial" w:cs="Arial"/>
                <w:i/>
                <w:w w:val="95"/>
                <w:lang w:val="hr-HR"/>
              </w:rPr>
            </w:pPr>
            <w:r w:rsidRPr="00E2366B">
              <w:rPr>
                <w:rFonts w:ascii="Arial" w:eastAsia="Calibri" w:hAnsi="Arial" w:cs="Arial"/>
                <w:i/>
                <w:w w:val="95"/>
                <w:lang w:val="hr-HR"/>
              </w:rPr>
              <w:t>(Upisati broj i naziv programa)</w:t>
            </w:r>
          </w:p>
        </w:tc>
        <w:tc>
          <w:tcPr>
            <w:tcW w:w="1786" w:type="dxa"/>
            <w:shd w:val="clear" w:color="auto" w:fill="4472C4"/>
            <w:vAlign w:val="center"/>
          </w:tcPr>
          <w:p w14:paraId="7BC7A855" w14:textId="77777777"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b/>
                <w:w w:val="95"/>
                <w:lang w:val="hr-HR"/>
              </w:rPr>
              <w:t>Partneri</w:t>
            </w:r>
          </w:p>
          <w:p w14:paraId="3591B26D" w14:textId="77777777" w:rsidR="001905C2" w:rsidRPr="00E2366B" w:rsidRDefault="001905C2" w:rsidP="005B7FF1">
            <w:pPr>
              <w:tabs>
                <w:tab w:val="left" w:pos="2413"/>
              </w:tabs>
              <w:spacing w:line="276" w:lineRule="auto"/>
              <w:jc w:val="center"/>
              <w:rPr>
                <w:rFonts w:ascii="Arial" w:eastAsia="Calibri" w:hAnsi="Arial" w:cs="Arial"/>
                <w:i/>
                <w:w w:val="95"/>
                <w:lang w:val="hr-HR"/>
              </w:rPr>
            </w:pPr>
            <w:r w:rsidRPr="00E2366B">
              <w:rPr>
                <w:rFonts w:ascii="Arial" w:eastAsia="Calibri" w:hAnsi="Arial" w:cs="Arial"/>
                <w:i/>
                <w:w w:val="95"/>
                <w:lang w:val="hr-HR"/>
              </w:rPr>
              <w:t>(institucije sa kojima sud zajedno učestvuje u realizaciji strateškog cilja)</w:t>
            </w:r>
          </w:p>
        </w:tc>
      </w:tr>
      <w:tr w:rsidR="00421C57" w:rsidRPr="003F33C7" w14:paraId="10180490" w14:textId="77777777" w:rsidTr="00295092">
        <w:tc>
          <w:tcPr>
            <w:tcW w:w="2293" w:type="dxa"/>
          </w:tcPr>
          <w:p w14:paraId="34FC8C54" w14:textId="77777777" w:rsidR="001905C2" w:rsidRPr="00E2366B" w:rsidRDefault="001905C2" w:rsidP="005B7FF1">
            <w:pPr>
              <w:tabs>
                <w:tab w:val="left" w:pos="2413"/>
              </w:tabs>
              <w:spacing w:line="276" w:lineRule="auto"/>
              <w:jc w:val="center"/>
              <w:rPr>
                <w:rFonts w:ascii="Arial" w:eastAsia="Calibri" w:hAnsi="Arial" w:cs="Arial"/>
                <w:w w:val="95"/>
                <w:sz w:val="18"/>
                <w:szCs w:val="18"/>
                <w:lang w:val="hr-HR"/>
              </w:rPr>
            </w:pPr>
            <w:r w:rsidRPr="00E2366B">
              <w:rPr>
                <w:rFonts w:ascii="Arial" w:hAnsi="Arial" w:cs="Arial"/>
                <w:sz w:val="18"/>
                <w:szCs w:val="18"/>
                <w:lang w:val="hr-HR"/>
              </w:rPr>
              <w:t xml:space="preserve">3. </w:t>
            </w:r>
            <w:r w:rsidRPr="00E2366B">
              <w:rPr>
                <w:rFonts w:ascii="Arial" w:eastAsia="Calibri" w:hAnsi="Arial" w:cs="Arial"/>
                <w:w w:val="95"/>
                <w:sz w:val="18"/>
                <w:szCs w:val="18"/>
                <w:lang w:val="hr-HR"/>
              </w:rPr>
              <w:t xml:space="preserve">Unapređenje </w:t>
            </w:r>
            <w:r w:rsidRPr="00E2366B">
              <w:rPr>
                <w:rFonts w:ascii="Arial" w:hAnsi="Arial" w:cs="Arial"/>
                <w:sz w:val="18"/>
                <w:szCs w:val="18"/>
                <w:lang w:val="hr-HR"/>
              </w:rPr>
              <w:t>transparentnosti o radu suda</w:t>
            </w:r>
          </w:p>
        </w:tc>
        <w:tc>
          <w:tcPr>
            <w:tcW w:w="3060" w:type="dxa"/>
          </w:tcPr>
          <w:p w14:paraId="57A04E4D" w14:textId="77777777" w:rsidR="001905C2" w:rsidRPr="00E2366B" w:rsidRDefault="001905C2"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1.Zakon o slobodi pristupa informacijama u Federaciji Bosne i Hercegovine,</w:t>
            </w:r>
          </w:p>
          <w:p w14:paraId="3BE8CD5E" w14:textId="38F00B68" w:rsidR="001905C2" w:rsidRPr="00E2366B" w:rsidRDefault="001905C2"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2.</w:t>
            </w:r>
            <w:r w:rsidR="00421C57" w:rsidRPr="00E2366B">
              <w:rPr>
                <w:rFonts w:ascii="Arial" w:eastAsia="Calibri" w:hAnsi="Arial" w:cs="Arial"/>
                <w:w w:val="95"/>
                <w:sz w:val="18"/>
                <w:szCs w:val="18"/>
                <w:lang w:val="hr-HR"/>
              </w:rPr>
              <w:t xml:space="preserve"> Srednjoročni plan rada VSTV-a BiH za period 2025.-2027: unapređenje nezavisnosti, efikasnosti, kvaliteta, odgovornosti i transparentnosti pravosuđa u BiH</w:t>
            </w:r>
          </w:p>
        </w:tc>
        <w:tc>
          <w:tcPr>
            <w:tcW w:w="1923" w:type="dxa"/>
          </w:tcPr>
          <w:p w14:paraId="6D1B707A" w14:textId="77777777" w:rsidR="001905C2" w:rsidRPr="00E2366B" w:rsidRDefault="001905C2" w:rsidP="005B7FF1">
            <w:pPr>
              <w:tabs>
                <w:tab w:val="left" w:pos="2413"/>
              </w:tabs>
              <w:spacing w:line="276" w:lineRule="auto"/>
              <w:rPr>
                <w:rFonts w:ascii="Arial" w:eastAsia="Calibri" w:hAnsi="Arial" w:cs="Arial"/>
                <w:w w:val="95"/>
                <w:sz w:val="18"/>
                <w:szCs w:val="18"/>
                <w:lang w:val="hr-HR"/>
              </w:rPr>
            </w:pPr>
          </w:p>
        </w:tc>
        <w:tc>
          <w:tcPr>
            <w:tcW w:w="1786" w:type="dxa"/>
          </w:tcPr>
          <w:p w14:paraId="50B6F6A6" w14:textId="77777777" w:rsidR="001905C2" w:rsidRPr="00E2366B" w:rsidRDefault="001905C2" w:rsidP="005B7FF1">
            <w:pPr>
              <w:tabs>
                <w:tab w:val="left" w:pos="2413"/>
              </w:tabs>
              <w:spacing w:line="276" w:lineRule="auto"/>
              <w:rPr>
                <w:rFonts w:ascii="Arial" w:eastAsia="Calibri" w:hAnsi="Arial" w:cs="Arial"/>
                <w:w w:val="95"/>
                <w:sz w:val="18"/>
                <w:szCs w:val="18"/>
                <w:lang w:val="hr-HR"/>
              </w:rPr>
            </w:pPr>
          </w:p>
          <w:p w14:paraId="162121BD" w14:textId="77777777" w:rsidR="001905C2" w:rsidRPr="00E2366B" w:rsidRDefault="001905C2" w:rsidP="005B7FF1">
            <w:pPr>
              <w:tabs>
                <w:tab w:val="left" w:pos="2413"/>
              </w:tabs>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Obrazovne institucije, mediji</w:t>
            </w:r>
          </w:p>
        </w:tc>
      </w:tr>
      <w:tr w:rsidR="00421C57" w:rsidRPr="003F33C7" w14:paraId="619B9722" w14:textId="77777777" w:rsidTr="00295092">
        <w:tc>
          <w:tcPr>
            <w:tcW w:w="2293" w:type="dxa"/>
            <w:vMerge w:val="restart"/>
            <w:shd w:val="clear" w:color="auto" w:fill="D9E2F3"/>
          </w:tcPr>
          <w:p w14:paraId="0473C4EF" w14:textId="77777777" w:rsidR="001905C2" w:rsidRPr="00E2366B" w:rsidRDefault="001905C2" w:rsidP="005B7FF1">
            <w:pPr>
              <w:tabs>
                <w:tab w:val="left" w:pos="2413"/>
              </w:tabs>
              <w:spacing w:line="276" w:lineRule="auto"/>
              <w:rPr>
                <w:rFonts w:ascii="Arial" w:eastAsia="Calibri" w:hAnsi="Arial" w:cs="Arial"/>
                <w:b/>
                <w:w w:val="95"/>
                <w:lang w:val="hr-HR"/>
              </w:rPr>
            </w:pPr>
            <w:r w:rsidRPr="00E2366B">
              <w:rPr>
                <w:rFonts w:ascii="Arial" w:eastAsia="Calibri" w:hAnsi="Arial" w:cs="Arial"/>
                <w:b/>
                <w:w w:val="95"/>
                <w:lang w:val="hr-HR"/>
              </w:rPr>
              <w:t>pokazatelji za krajnje rezultate</w:t>
            </w:r>
          </w:p>
        </w:tc>
        <w:tc>
          <w:tcPr>
            <w:tcW w:w="6769" w:type="dxa"/>
            <w:gridSpan w:val="3"/>
            <w:shd w:val="clear" w:color="auto" w:fill="D9E2F3"/>
            <w:vAlign w:val="center"/>
          </w:tcPr>
          <w:p w14:paraId="6856B646" w14:textId="77777777" w:rsidR="001905C2" w:rsidRPr="00E2366B" w:rsidRDefault="001905C2" w:rsidP="005B7FF1">
            <w:pPr>
              <w:tabs>
                <w:tab w:val="left" w:pos="2413"/>
              </w:tabs>
              <w:spacing w:line="276" w:lineRule="auto"/>
              <w:jc w:val="center"/>
              <w:rPr>
                <w:rFonts w:ascii="Arial" w:eastAsia="Calibri" w:hAnsi="Arial" w:cs="Arial"/>
                <w:b/>
                <w:w w:val="95"/>
                <w:lang w:val="hr-HR"/>
              </w:rPr>
            </w:pPr>
            <w:r w:rsidRPr="00E2366B">
              <w:rPr>
                <w:rFonts w:ascii="Arial" w:eastAsia="Calibri" w:hAnsi="Arial" w:cs="Arial"/>
                <w:b/>
                <w:w w:val="95"/>
                <w:lang w:val="hr-HR"/>
              </w:rPr>
              <w:t>očekivani rezultati po godinama</w:t>
            </w:r>
          </w:p>
        </w:tc>
      </w:tr>
      <w:tr w:rsidR="00421C57" w:rsidRPr="003F33C7" w14:paraId="72DA5398" w14:textId="77777777" w:rsidTr="00295092">
        <w:tc>
          <w:tcPr>
            <w:tcW w:w="2293" w:type="dxa"/>
            <w:vMerge/>
          </w:tcPr>
          <w:p w14:paraId="2901EF49" w14:textId="77777777" w:rsidR="001905C2" w:rsidRPr="00E2366B" w:rsidRDefault="001905C2" w:rsidP="005B7FF1">
            <w:pPr>
              <w:tabs>
                <w:tab w:val="left" w:pos="2413"/>
              </w:tabs>
              <w:spacing w:line="276" w:lineRule="auto"/>
              <w:rPr>
                <w:rFonts w:ascii="Arial" w:eastAsia="Calibri" w:hAnsi="Arial" w:cs="Arial"/>
                <w:w w:val="95"/>
                <w:lang w:val="hr-HR"/>
              </w:rPr>
            </w:pPr>
          </w:p>
        </w:tc>
        <w:tc>
          <w:tcPr>
            <w:tcW w:w="3060" w:type="dxa"/>
            <w:vAlign w:val="center"/>
          </w:tcPr>
          <w:p w14:paraId="4A4587A1" w14:textId="48402F10"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826001" w:rsidRPr="00E2366B">
              <w:rPr>
                <w:rFonts w:ascii="Arial" w:eastAsia="Calibri" w:hAnsi="Arial" w:cs="Arial"/>
                <w:w w:val="95"/>
                <w:lang w:val="hr-HR"/>
              </w:rPr>
              <w:t>5</w:t>
            </w:r>
          </w:p>
        </w:tc>
        <w:tc>
          <w:tcPr>
            <w:tcW w:w="1923" w:type="dxa"/>
            <w:vAlign w:val="center"/>
          </w:tcPr>
          <w:p w14:paraId="68710999" w14:textId="60164E5E"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826001" w:rsidRPr="00E2366B">
              <w:rPr>
                <w:rFonts w:ascii="Arial" w:eastAsia="Calibri" w:hAnsi="Arial" w:cs="Arial"/>
                <w:w w:val="95"/>
                <w:lang w:val="hr-HR"/>
              </w:rPr>
              <w:t>6</w:t>
            </w:r>
          </w:p>
        </w:tc>
        <w:tc>
          <w:tcPr>
            <w:tcW w:w="1786" w:type="dxa"/>
            <w:vAlign w:val="center"/>
          </w:tcPr>
          <w:p w14:paraId="538A11D1" w14:textId="0E6F2E02" w:rsidR="001905C2" w:rsidRPr="00E2366B" w:rsidRDefault="001905C2" w:rsidP="005B7FF1">
            <w:pPr>
              <w:tabs>
                <w:tab w:val="left" w:pos="2413"/>
              </w:tabs>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826001" w:rsidRPr="00E2366B">
              <w:rPr>
                <w:rFonts w:ascii="Arial" w:eastAsia="Calibri" w:hAnsi="Arial" w:cs="Arial"/>
                <w:w w:val="95"/>
                <w:lang w:val="hr-HR"/>
              </w:rPr>
              <w:t>7</w:t>
            </w:r>
          </w:p>
        </w:tc>
      </w:tr>
      <w:tr w:rsidR="00421C57" w:rsidRPr="003F33C7" w14:paraId="23A45A1E" w14:textId="77777777" w:rsidTr="00295092">
        <w:tc>
          <w:tcPr>
            <w:tcW w:w="2293" w:type="dxa"/>
          </w:tcPr>
          <w:p w14:paraId="3CC5D1CD" w14:textId="77777777" w:rsidR="001905C2" w:rsidRPr="00E2366B" w:rsidRDefault="001905C2"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Broj objavljenih statističkih podataka o radu suda</w:t>
            </w:r>
          </w:p>
        </w:tc>
        <w:tc>
          <w:tcPr>
            <w:tcW w:w="3060" w:type="dxa"/>
            <w:vAlign w:val="center"/>
          </w:tcPr>
          <w:p w14:paraId="0C0E6863" w14:textId="470DAFBC" w:rsidR="001905C2" w:rsidRPr="00E2366B" w:rsidRDefault="00897DEC"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4</w:t>
            </w:r>
          </w:p>
        </w:tc>
        <w:tc>
          <w:tcPr>
            <w:tcW w:w="1923" w:type="dxa"/>
            <w:vAlign w:val="center"/>
          </w:tcPr>
          <w:p w14:paraId="1FC7594F" w14:textId="0CD03A5F" w:rsidR="001905C2" w:rsidRPr="00E2366B" w:rsidRDefault="00D915BA"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4</w:t>
            </w:r>
          </w:p>
        </w:tc>
        <w:tc>
          <w:tcPr>
            <w:tcW w:w="1786" w:type="dxa"/>
            <w:vAlign w:val="center"/>
          </w:tcPr>
          <w:p w14:paraId="3DBA0025" w14:textId="0249A9A8" w:rsidR="001905C2" w:rsidRPr="00E2366B" w:rsidRDefault="00D915BA"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w:t>
            </w:r>
          </w:p>
        </w:tc>
      </w:tr>
      <w:tr w:rsidR="00897DEC" w:rsidRPr="003F33C7" w14:paraId="14ABF953" w14:textId="77777777" w:rsidTr="00295092">
        <w:tc>
          <w:tcPr>
            <w:tcW w:w="2293" w:type="dxa"/>
          </w:tcPr>
          <w:p w14:paraId="282A4E91" w14:textId="2C4AEDDA" w:rsidR="00897DEC" w:rsidRPr="00E2366B" w:rsidRDefault="00897DEC"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Broj objavljenih sudskih odluka</w:t>
            </w:r>
          </w:p>
        </w:tc>
        <w:tc>
          <w:tcPr>
            <w:tcW w:w="3060" w:type="dxa"/>
            <w:vAlign w:val="center"/>
          </w:tcPr>
          <w:p w14:paraId="7A14DC33" w14:textId="440DBE80" w:rsidR="00897DEC" w:rsidRPr="00E2366B" w:rsidRDefault="00DE37E8" w:rsidP="005B7FF1">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10</w:t>
            </w:r>
          </w:p>
        </w:tc>
        <w:tc>
          <w:tcPr>
            <w:tcW w:w="1923" w:type="dxa"/>
            <w:vAlign w:val="center"/>
          </w:tcPr>
          <w:p w14:paraId="0D509454" w14:textId="6CEB1260" w:rsidR="00897DEC" w:rsidRPr="00E2366B" w:rsidRDefault="00DE37E8" w:rsidP="005B7FF1">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15</w:t>
            </w:r>
          </w:p>
        </w:tc>
        <w:tc>
          <w:tcPr>
            <w:tcW w:w="1786" w:type="dxa"/>
            <w:vAlign w:val="center"/>
          </w:tcPr>
          <w:p w14:paraId="67572178" w14:textId="5EE8F169" w:rsidR="00897DEC" w:rsidRPr="00E2366B" w:rsidRDefault="00DE37E8" w:rsidP="005B7FF1">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w:t>
            </w:r>
          </w:p>
        </w:tc>
      </w:tr>
      <w:tr w:rsidR="00421C57" w:rsidRPr="003F33C7" w14:paraId="125C877A" w14:textId="77777777" w:rsidTr="00295092">
        <w:tc>
          <w:tcPr>
            <w:tcW w:w="2293" w:type="dxa"/>
          </w:tcPr>
          <w:p w14:paraId="73220018" w14:textId="77777777" w:rsidR="001905C2" w:rsidRPr="00E2366B" w:rsidRDefault="001905C2"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Broj objavljenih ostalih informacija od interesa za širu javnost</w:t>
            </w:r>
          </w:p>
        </w:tc>
        <w:tc>
          <w:tcPr>
            <w:tcW w:w="3060" w:type="dxa"/>
            <w:vAlign w:val="center"/>
          </w:tcPr>
          <w:p w14:paraId="7A6A98B1" w14:textId="243608D3" w:rsidR="001905C2" w:rsidRPr="00E2366B" w:rsidRDefault="00897DEC"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w:t>
            </w:r>
          </w:p>
        </w:tc>
        <w:tc>
          <w:tcPr>
            <w:tcW w:w="1923" w:type="dxa"/>
            <w:vAlign w:val="center"/>
          </w:tcPr>
          <w:p w14:paraId="6670C7CB" w14:textId="5D579FDC" w:rsidR="001905C2" w:rsidRPr="00E2366B" w:rsidRDefault="00897DEC"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7</w:t>
            </w:r>
          </w:p>
        </w:tc>
        <w:tc>
          <w:tcPr>
            <w:tcW w:w="1786" w:type="dxa"/>
            <w:vAlign w:val="center"/>
          </w:tcPr>
          <w:p w14:paraId="0FAD9C94" w14:textId="64BE7A98" w:rsidR="001905C2" w:rsidRPr="00E2366B" w:rsidRDefault="00897DEC"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9</w:t>
            </w:r>
          </w:p>
        </w:tc>
      </w:tr>
      <w:tr w:rsidR="001905C2" w:rsidRPr="003F33C7" w14:paraId="4F985E6F" w14:textId="77777777" w:rsidTr="00295092">
        <w:tc>
          <w:tcPr>
            <w:tcW w:w="2293" w:type="dxa"/>
          </w:tcPr>
          <w:p w14:paraId="02C5FF28" w14:textId="77777777" w:rsidR="001905C2" w:rsidRPr="00E2366B" w:rsidRDefault="001905C2"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Ostvareni broj  posjeta obrazovnih institucija sudu</w:t>
            </w:r>
          </w:p>
        </w:tc>
        <w:tc>
          <w:tcPr>
            <w:tcW w:w="3060" w:type="dxa"/>
            <w:vAlign w:val="center"/>
          </w:tcPr>
          <w:p w14:paraId="00DA5EFA" w14:textId="0315BAA4" w:rsidR="001905C2" w:rsidRPr="00E2366B" w:rsidRDefault="00897DEC"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w:t>
            </w:r>
          </w:p>
        </w:tc>
        <w:tc>
          <w:tcPr>
            <w:tcW w:w="1923" w:type="dxa"/>
            <w:vAlign w:val="center"/>
          </w:tcPr>
          <w:p w14:paraId="547A4E33" w14:textId="39A4E0DE" w:rsidR="001905C2" w:rsidRPr="00E2366B" w:rsidRDefault="00897DEC"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2</w:t>
            </w:r>
          </w:p>
        </w:tc>
        <w:tc>
          <w:tcPr>
            <w:tcW w:w="1786" w:type="dxa"/>
            <w:vAlign w:val="center"/>
          </w:tcPr>
          <w:p w14:paraId="7316DFE6" w14:textId="6FAC8D21" w:rsidR="001905C2" w:rsidRPr="00E2366B" w:rsidRDefault="00897DEC" w:rsidP="005B7FF1">
            <w:pPr>
              <w:tabs>
                <w:tab w:val="left" w:pos="2413"/>
              </w:tabs>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2</w:t>
            </w:r>
          </w:p>
        </w:tc>
      </w:tr>
    </w:tbl>
    <w:p w14:paraId="32F914AF" w14:textId="49AF2CFD" w:rsidR="003523AA" w:rsidRPr="003F33C7" w:rsidRDefault="003523AA" w:rsidP="00D915BA">
      <w:pPr>
        <w:ind w:left="0"/>
        <w:rPr>
          <w:rFonts w:eastAsiaTheme="majorEastAsia" w:cstheme="majorBidi"/>
          <w:b/>
          <w:color w:val="7030A0"/>
          <w:w w:val="95"/>
          <w:szCs w:val="40"/>
          <w:u w:val="single"/>
          <w:lang w:val="hr-HR"/>
        </w:rPr>
      </w:pPr>
      <w:bookmarkStart w:id="8" w:name="_Toc91766454"/>
    </w:p>
    <w:p w14:paraId="7EAB755D" w14:textId="5A5C98CC" w:rsidR="00850FF6" w:rsidRPr="003F33C7" w:rsidRDefault="00C80EA6" w:rsidP="00F04805">
      <w:pPr>
        <w:pStyle w:val="Naslov1"/>
        <w:ind w:left="420" w:hanging="420"/>
        <w:jc w:val="both"/>
        <w:rPr>
          <w:rFonts w:eastAsia="Calibri"/>
        </w:rPr>
      </w:pPr>
      <w:r w:rsidRPr="003F33C7">
        <w:t>4</w:t>
      </w:r>
      <w:r w:rsidR="0031411E" w:rsidRPr="003F33C7">
        <w:t>)</w:t>
      </w:r>
      <w:r w:rsidR="0031411E" w:rsidRPr="003F33C7">
        <w:tab/>
      </w:r>
      <w:r w:rsidR="00850FF6" w:rsidRPr="003F33C7">
        <w:rPr>
          <w:rFonts w:eastAsia="Calibri"/>
        </w:rPr>
        <w:t>Sažetak prioriteta za plansku godinu, kao i procjene mogućih problema i rizika u realizaciji</w:t>
      </w:r>
      <w:bookmarkEnd w:id="8"/>
      <w:r w:rsidR="00850FF6" w:rsidRPr="003F33C7">
        <w:rPr>
          <w:rFonts w:eastAsia="Calibri"/>
        </w:rPr>
        <w:t xml:space="preserve"> </w:t>
      </w:r>
    </w:p>
    <w:p w14:paraId="12C25D96" w14:textId="77777777" w:rsidR="00850FF6" w:rsidRPr="003F33C7" w:rsidRDefault="00850FF6" w:rsidP="00DF721C">
      <w:pPr>
        <w:spacing w:before="40" w:line="276" w:lineRule="auto"/>
        <w:ind w:left="0"/>
        <w:jc w:val="both"/>
        <w:rPr>
          <w:rFonts w:ascii="Arial" w:hAnsi="Arial" w:cs="Arial"/>
          <w:w w:val="95"/>
          <w:sz w:val="24"/>
          <w:szCs w:val="24"/>
          <w:lang w:val="hr-HR"/>
        </w:rPr>
      </w:pPr>
    </w:p>
    <w:p w14:paraId="13131EE8" w14:textId="2BB2F25A" w:rsidR="001905C2" w:rsidRDefault="001905C2" w:rsidP="001905C2">
      <w:pPr>
        <w:shd w:val="clear" w:color="auto" w:fill="FFFFFF"/>
        <w:spacing w:line="276" w:lineRule="auto"/>
        <w:ind w:right="146" w:firstLine="136"/>
        <w:jc w:val="both"/>
        <w:rPr>
          <w:rFonts w:ascii="Arial" w:hAnsi="Arial" w:cs="Arial"/>
          <w:sz w:val="24"/>
          <w:szCs w:val="24"/>
          <w:lang w:val="hr-HR"/>
        </w:rPr>
      </w:pPr>
      <w:r w:rsidRPr="00E2366B">
        <w:rPr>
          <w:rFonts w:ascii="Arial" w:hAnsi="Arial" w:cs="Arial"/>
          <w:sz w:val="24"/>
          <w:szCs w:val="24"/>
          <w:lang w:val="hr-HR"/>
        </w:rPr>
        <w:t>Za ostvarenje svojih prioriteta, Općinski sud u Orašju je odredio slijedeće strateške ciljeve:</w:t>
      </w:r>
    </w:p>
    <w:p w14:paraId="0B083BE4" w14:textId="77777777" w:rsidR="007F4DF3" w:rsidRPr="00E2366B" w:rsidRDefault="007F4DF3" w:rsidP="001905C2">
      <w:pPr>
        <w:shd w:val="clear" w:color="auto" w:fill="FFFFFF"/>
        <w:spacing w:line="276" w:lineRule="auto"/>
        <w:ind w:right="146" w:firstLine="136"/>
        <w:jc w:val="both"/>
        <w:rPr>
          <w:rFonts w:ascii="Arial" w:hAnsi="Arial" w:cs="Arial"/>
          <w:sz w:val="24"/>
          <w:szCs w:val="24"/>
          <w:lang w:val="hr-HR"/>
        </w:rPr>
      </w:pPr>
    </w:p>
    <w:p w14:paraId="0384E743" w14:textId="4D595135" w:rsidR="001905C2" w:rsidRPr="00E2366B" w:rsidRDefault="001905C2" w:rsidP="008066BA">
      <w:pPr>
        <w:spacing w:line="276" w:lineRule="auto"/>
        <w:rPr>
          <w:rFonts w:ascii="Arial" w:eastAsia="Calibri" w:hAnsi="Arial" w:cs="Arial"/>
          <w:b/>
          <w:bCs/>
          <w:w w:val="95"/>
          <w:sz w:val="24"/>
          <w:szCs w:val="24"/>
          <w:u w:val="single"/>
          <w:lang w:val="hr-HR"/>
        </w:rPr>
      </w:pPr>
      <w:r w:rsidRPr="00E2366B">
        <w:rPr>
          <w:rFonts w:ascii="Arial" w:eastAsia="Calibri" w:hAnsi="Arial" w:cs="Arial"/>
          <w:b/>
          <w:bCs/>
          <w:w w:val="95"/>
          <w:sz w:val="24"/>
          <w:szCs w:val="24"/>
          <w:u w:val="single"/>
          <w:lang w:val="hr-HR"/>
        </w:rPr>
        <w:t>Strateški cilj 1:</w:t>
      </w:r>
      <w:r w:rsidR="008066BA" w:rsidRPr="00E2366B">
        <w:rPr>
          <w:rFonts w:ascii="Arial" w:eastAsia="Calibri" w:hAnsi="Arial" w:cs="Arial"/>
          <w:b/>
          <w:bCs/>
          <w:w w:val="95"/>
          <w:sz w:val="24"/>
          <w:szCs w:val="24"/>
          <w:u w:val="single"/>
          <w:lang w:val="hr-HR"/>
        </w:rPr>
        <w:t xml:space="preserve"> </w:t>
      </w:r>
      <w:r w:rsidRPr="00E2366B">
        <w:rPr>
          <w:rFonts w:ascii="Arial" w:hAnsi="Arial" w:cs="Arial"/>
          <w:b/>
          <w:bCs/>
          <w:sz w:val="24"/>
          <w:szCs w:val="24"/>
          <w:u w:val="single"/>
          <w:lang w:val="hr-HR"/>
        </w:rPr>
        <w:t>Unapređenje efikasnosti rada suda</w:t>
      </w:r>
    </w:p>
    <w:p w14:paraId="1CA89629" w14:textId="77777777" w:rsidR="001905C2" w:rsidRPr="00E2366B" w:rsidRDefault="001905C2" w:rsidP="001C5CAD">
      <w:pPr>
        <w:spacing w:line="276" w:lineRule="auto"/>
        <w:jc w:val="center"/>
        <w:rPr>
          <w:rFonts w:ascii="Arial" w:hAnsi="Arial" w:cs="Arial"/>
          <w:b/>
          <w:bCs/>
          <w:sz w:val="24"/>
          <w:szCs w:val="24"/>
          <w:u w:val="single"/>
          <w:lang w:val="hr-HR"/>
        </w:rPr>
      </w:pPr>
    </w:p>
    <w:p w14:paraId="0A956BCE" w14:textId="77777777" w:rsidR="001905C2" w:rsidRPr="00E2366B" w:rsidRDefault="001905C2" w:rsidP="004564A8">
      <w:pPr>
        <w:spacing w:line="276" w:lineRule="auto"/>
        <w:jc w:val="both"/>
        <w:rPr>
          <w:rFonts w:ascii="Arial" w:hAnsi="Arial" w:cs="Arial"/>
          <w:sz w:val="24"/>
          <w:szCs w:val="24"/>
          <w:lang w:val="hr-HR"/>
        </w:rPr>
      </w:pPr>
      <w:r w:rsidRPr="00E2366B">
        <w:rPr>
          <w:rFonts w:ascii="Arial" w:hAnsi="Arial" w:cs="Arial"/>
          <w:sz w:val="24"/>
          <w:szCs w:val="24"/>
          <w:lang w:val="hr-HR"/>
        </w:rPr>
        <w:t>Općinski sud u Orašju nastojat će ovaj strateški cilj realizirati kroz:</w:t>
      </w:r>
    </w:p>
    <w:p w14:paraId="21556733" w14:textId="77777777" w:rsidR="001905C2" w:rsidRPr="00E2366B" w:rsidRDefault="001905C2" w:rsidP="001C5CAD">
      <w:pPr>
        <w:spacing w:line="276" w:lineRule="auto"/>
        <w:ind w:firstLine="708"/>
        <w:jc w:val="both"/>
        <w:rPr>
          <w:rFonts w:ascii="Arial" w:hAnsi="Arial" w:cs="Arial"/>
          <w:sz w:val="24"/>
          <w:szCs w:val="24"/>
          <w:lang w:val="hr-HR"/>
        </w:rPr>
      </w:pPr>
    </w:p>
    <w:p w14:paraId="54DEF33F" w14:textId="2A430CAD" w:rsidR="00957ABC" w:rsidRPr="00E2366B" w:rsidRDefault="001905C2" w:rsidP="001C5CAD">
      <w:pPr>
        <w:spacing w:line="276" w:lineRule="auto"/>
        <w:jc w:val="both"/>
        <w:rPr>
          <w:rFonts w:ascii="Arial" w:hAnsi="Arial" w:cs="Arial"/>
          <w:b/>
          <w:bCs/>
          <w:i/>
          <w:iCs/>
          <w:sz w:val="24"/>
          <w:szCs w:val="24"/>
          <w:lang w:val="hr-HR"/>
        </w:rPr>
      </w:pPr>
      <w:r w:rsidRPr="00E2366B">
        <w:rPr>
          <w:rFonts w:ascii="Arial" w:hAnsi="Arial" w:cs="Arial"/>
          <w:b/>
          <w:bCs/>
          <w:i/>
          <w:iCs/>
          <w:sz w:val="24"/>
          <w:szCs w:val="24"/>
          <w:lang w:val="hr-HR"/>
        </w:rPr>
        <w:t>Trogodišn</w:t>
      </w:r>
      <w:r w:rsidR="003F33C7" w:rsidRPr="00E2366B">
        <w:rPr>
          <w:rFonts w:ascii="Arial" w:hAnsi="Arial" w:cs="Arial"/>
          <w:b/>
          <w:bCs/>
          <w:i/>
          <w:iCs/>
          <w:sz w:val="24"/>
          <w:szCs w:val="24"/>
          <w:lang w:val="hr-HR"/>
        </w:rPr>
        <w:t>j</w:t>
      </w:r>
      <w:r w:rsidRPr="00E2366B">
        <w:rPr>
          <w:rFonts w:ascii="Arial" w:hAnsi="Arial" w:cs="Arial"/>
          <w:b/>
          <w:bCs/>
          <w:i/>
          <w:iCs/>
          <w:sz w:val="24"/>
          <w:szCs w:val="24"/>
          <w:lang w:val="hr-HR"/>
        </w:rPr>
        <w:t xml:space="preserve">i cilj 1: </w:t>
      </w:r>
      <w:r w:rsidR="00957ABC" w:rsidRPr="00E2366B">
        <w:rPr>
          <w:rFonts w:ascii="Arial" w:hAnsi="Arial" w:cs="Arial"/>
          <w:b/>
          <w:bCs/>
          <w:i/>
          <w:iCs/>
          <w:sz w:val="24"/>
          <w:szCs w:val="24"/>
          <w:lang w:val="hr-HR"/>
        </w:rPr>
        <w:t xml:space="preserve">Skraćivanje trajanja kaznenih predmeta </w:t>
      </w:r>
    </w:p>
    <w:p w14:paraId="48887450" w14:textId="77777777" w:rsidR="00C37B52" w:rsidRPr="00E2366B" w:rsidRDefault="00C37B52" w:rsidP="001C5CAD">
      <w:pPr>
        <w:spacing w:line="276" w:lineRule="auto"/>
        <w:jc w:val="both"/>
        <w:rPr>
          <w:rFonts w:ascii="Arial" w:hAnsi="Arial" w:cs="Arial"/>
          <w:b/>
          <w:bCs/>
          <w:sz w:val="24"/>
          <w:szCs w:val="24"/>
          <w:lang w:val="hr-HR"/>
        </w:rPr>
      </w:pPr>
    </w:p>
    <w:p w14:paraId="659CE7FC" w14:textId="420AB999" w:rsidR="004564A8" w:rsidRPr="00E2366B" w:rsidRDefault="00957ABC" w:rsidP="00694152">
      <w:pPr>
        <w:spacing w:line="276" w:lineRule="auto"/>
        <w:ind w:firstLine="424"/>
        <w:jc w:val="both"/>
        <w:rPr>
          <w:rFonts w:ascii="Arial" w:hAnsi="Arial" w:cs="Arial"/>
          <w:sz w:val="24"/>
          <w:szCs w:val="24"/>
          <w:lang w:val="hr-HR"/>
        </w:rPr>
      </w:pPr>
      <w:r w:rsidRPr="00E2366B">
        <w:rPr>
          <w:rFonts w:ascii="Arial" w:hAnsi="Arial" w:cs="Arial"/>
          <w:sz w:val="24"/>
          <w:szCs w:val="24"/>
          <w:lang w:val="hr-HR"/>
        </w:rPr>
        <w:t>Analizama koje je proveo ovaj sud, ali i analizom ažurnosti sudova koju je proveo VSTV BiH uočeno je</w:t>
      </w:r>
      <w:r w:rsidR="004564A8" w:rsidRPr="00E2366B">
        <w:rPr>
          <w:rFonts w:ascii="Arial" w:hAnsi="Arial" w:cs="Arial"/>
          <w:sz w:val="24"/>
          <w:szCs w:val="24"/>
          <w:lang w:val="hr-HR"/>
        </w:rPr>
        <w:t>, ako se izuzmu vanparnični predmeti</w:t>
      </w:r>
      <w:r w:rsidR="00536F11" w:rsidRPr="00E2366B">
        <w:rPr>
          <w:rFonts w:ascii="Arial" w:hAnsi="Arial" w:cs="Arial"/>
          <w:sz w:val="24"/>
          <w:szCs w:val="24"/>
          <w:lang w:val="hr-HR"/>
        </w:rPr>
        <w:t xml:space="preserve"> (po ostavinskim predmetima postupaju notari kao povjerenici suda)</w:t>
      </w:r>
      <w:r w:rsidR="004564A8" w:rsidRPr="00E2366B">
        <w:rPr>
          <w:rFonts w:ascii="Arial" w:hAnsi="Arial" w:cs="Arial"/>
          <w:sz w:val="24"/>
          <w:szCs w:val="24"/>
          <w:lang w:val="hr-HR"/>
        </w:rPr>
        <w:t>,</w:t>
      </w:r>
      <w:r w:rsidRPr="00E2366B">
        <w:rPr>
          <w:rFonts w:ascii="Arial" w:hAnsi="Arial" w:cs="Arial"/>
          <w:sz w:val="24"/>
          <w:szCs w:val="24"/>
          <w:lang w:val="hr-HR"/>
        </w:rPr>
        <w:t xml:space="preserve"> kako je najveće odstupanje od optimalnih i predvidivih rokova</w:t>
      </w:r>
      <w:r w:rsidR="00762E16" w:rsidRPr="00E2366B">
        <w:rPr>
          <w:rFonts w:ascii="Arial" w:hAnsi="Arial" w:cs="Arial"/>
          <w:sz w:val="24"/>
          <w:szCs w:val="24"/>
          <w:lang w:val="hr-HR"/>
        </w:rPr>
        <w:t xml:space="preserve"> uprav</w:t>
      </w:r>
      <w:r w:rsidR="00536F11" w:rsidRPr="00E2366B">
        <w:rPr>
          <w:rFonts w:ascii="Arial" w:hAnsi="Arial" w:cs="Arial"/>
          <w:sz w:val="24"/>
          <w:szCs w:val="24"/>
          <w:lang w:val="hr-HR"/>
        </w:rPr>
        <w:t>o</w:t>
      </w:r>
      <w:r w:rsidR="00762E16" w:rsidRPr="00E2366B">
        <w:rPr>
          <w:rFonts w:ascii="Arial" w:hAnsi="Arial" w:cs="Arial"/>
          <w:sz w:val="24"/>
          <w:szCs w:val="24"/>
          <w:lang w:val="hr-HR"/>
        </w:rPr>
        <w:t xml:space="preserve"> </w:t>
      </w:r>
      <w:r w:rsidR="004564A8" w:rsidRPr="00E2366B">
        <w:rPr>
          <w:rFonts w:ascii="Arial" w:hAnsi="Arial" w:cs="Arial"/>
          <w:sz w:val="24"/>
          <w:szCs w:val="24"/>
          <w:lang w:val="hr-HR"/>
        </w:rPr>
        <w:t>kod kaznenih predmeta. Stoga je ovaj sud odlučio kako bi fokus trebao biti na</w:t>
      </w:r>
      <w:r w:rsidR="001905C2" w:rsidRPr="00E2366B">
        <w:rPr>
          <w:rFonts w:ascii="Arial" w:hAnsi="Arial" w:cs="Arial"/>
          <w:sz w:val="24"/>
          <w:szCs w:val="24"/>
          <w:lang w:val="hr-HR"/>
        </w:rPr>
        <w:t xml:space="preserve"> </w:t>
      </w:r>
      <w:r w:rsidR="004564A8" w:rsidRPr="00E2366B">
        <w:rPr>
          <w:rFonts w:ascii="Arial" w:hAnsi="Arial" w:cs="Arial"/>
          <w:sz w:val="24"/>
          <w:szCs w:val="24"/>
          <w:lang w:val="hr-HR"/>
        </w:rPr>
        <w:t>skraćivanju trajanja kaznenih predmeta</w:t>
      </w:r>
      <w:r w:rsidR="004564A8" w:rsidRPr="00E2366B">
        <w:rPr>
          <w:rFonts w:ascii="Arial" w:hAnsi="Arial" w:cs="Arial"/>
          <w:b/>
          <w:bCs/>
          <w:sz w:val="24"/>
          <w:szCs w:val="24"/>
          <w:lang w:val="hr-HR"/>
        </w:rPr>
        <w:t xml:space="preserve">, </w:t>
      </w:r>
      <w:r w:rsidR="004564A8" w:rsidRPr="00E2366B">
        <w:rPr>
          <w:rFonts w:ascii="Arial" w:hAnsi="Arial" w:cs="Arial"/>
          <w:sz w:val="24"/>
          <w:szCs w:val="24"/>
          <w:lang w:val="hr-HR"/>
        </w:rPr>
        <w:t xml:space="preserve">a što će </w:t>
      </w:r>
      <w:r w:rsidR="00536F11" w:rsidRPr="00E2366B">
        <w:rPr>
          <w:rFonts w:ascii="Arial" w:hAnsi="Arial" w:cs="Arial"/>
          <w:sz w:val="24"/>
          <w:szCs w:val="24"/>
          <w:lang w:val="hr-HR"/>
        </w:rPr>
        <w:t xml:space="preserve">u konačnici </w:t>
      </w:r>
      <w:r w:rsidR="004564A8" w:rsidRPr="00E2366B">
        <w:rPr>
          <w:rFonts w:ascii="Arial" w:hAnsi="Arial" w:cs="Arial"/>
          <w:sz w:val="24"/>
          <w:szCs w:val="24"/>
          <w:lang w:val="hr-HR"/>
        </w:rPr>
        <w:t xml:space="preserve">rezultirati i smanjenjem broja </w:t>
      </w:r>
      <w:r w:rsidR="00C37B52" w:rsidRPr="00E2366B">
        <w:rPr>
          <w:rFonts w:ascii="Arial" w:hAnsi="Arial" w:cs="Arial"/>
          <w:sz w:val="24"/>
          <w:szCs w:val="24"/>
          <w:lang w:val="hr-HR"/>
        </w:rPr>
        <w:t xml:space="preserve">neriješenih kaznenih </w:t>
      </w:r>
      <w:r w:rsidR="004564A8" w:rsidRPr="00E2366B">
        <w:rPr>
          <w:rFonts w:ascii="Arial" w:hAnsi="Arial" w:cs="Arial"/>
          <w:sz w:val="24"/>
          <w:szCs w:val="24"/>
          <w:lang w:val="hr-HR"/>
        </w:rPr>
        <w:t>predmeta.</w:t>
      </w:r>
    </w:p>
    <w:p w14:paraId="45BF0E9E" w14:textId="77777777" w:rsidR="004564A8" w:rsidRPr="00E2366B" w:rsidRDefault="004564A8" w:rsidP="00694152">
      <w:pPr>
        <w:spacing w:line="276" w:lineRule="auto"/>
        <w:jc w:val="both"/>
        <w:rPr>
          <w:rFonts w:ascii="Arial" w:hAnsi="Arial" w:cs="Arial"/>
          <w:sz w:val="24"/>
          <w:szCs w:val="24"/>
          <w:lang w:val="hr-HR"/>
        </w:rPr>
      </w:pPr>
    </w:p>
    <w:p w14:paraId="0A20BD73" w14:textId="5F19CACD" w:rsidR="001905C2" w:rsidRPr="00E2366B" w:rsidRDefault="00C37B52" w:rsidP="00694152">
      <w:pPr>
        <w:spacing w:line="276" w:lineRule="auto"/>
        <w:ind w:firstLine="424"/>
        <w:jc w:val="both"/>
        <w:rPr>
          <w:rFonts w:ascii="Arial" w:hAnsi="Arial" w:cs="Arial"/>
          <w:sz w:val="24"/>
          <w:szCs w:val="24"/>
          <w:lang w:val="hr-HR"/>
        </w:rPr>
      </w:pPr>
      <w:r w:rsidRPr="00E2366B">
        <w:rPr>
          <w:rFonts w:ascii="Arial" w:hAnsi="Arial" w:cs="Arial"/>
          <w:sz w:val="24"/>
          <w:szCs w:val="24"/>
          <w:lang w:val="hr-HR"/>
        </w:rPr>
        <w:t xml:space="preserve">Skraćivanje trajanja kaznenih predmeta pokušat će se </w:t>
      </w:r>
      <w:r w:rsidR="001905C2" w:rsidRPr="00E2366B">
        <w:rPr>
          <w:rFonts w:ascii="Arial" w:hAnsi="Arial" w:cs="Arial"/>
          <w:sz w:val="24"/>
          <w:szCs w:val="24"/>
          <w:lang w:val="hr-HR"/>
        </w:rPr>
        <w:t>postići kroz</w:t>
      </w:r>
      <w:r w:rsidR="00897DEC" w:rsidRPr="00E2366B">
        <w:rPr>
          <w:rFonts w:ascii="Arial" w:hAnsi="Arial" w:cs="Arial"/>
          <w:sz w:val="24"/>
          <w:szCs w:val="24"/>
          <w:lang w:val="hr-HR"/>
        </w:rPr>
        <w:t>:</w:t>
      </w:r>
    </w:p>
    <w:p w14:paraId="2510A6CB" w14:textId="77777777" w:rsidR="001905C2" w:rsidRPr="00E2366B" w:rsidRDefault="001905C2" w:rsidP="001C5CAD">
      <w:pPr>
        <w:spacing w:line="276" w:lineRule="auto"/>
        <w:ind w:firstLine="360"/>
        <w:jc w:val="both"/>
        <w:rPr>
          <w:rFonts w:ascii="Arial" w:hAnsi="Arial" w:cs="Arial"/>
          <w:sz w:val="24"/>
          <w:szCs w:val="24"/>
          <w:lang w:val="hr-HR"/>
        </w:rPr>
      </w:pPr>
    </w:p>
    <w:p w14:paraId="0EFC768B" w14:textId="76815DD8" w:rsidR="00C37B52" w:rsidRPr="00E2366B" w:rsidRDefault="00897DEC" w:rsidP="00826001">
      <w:pPr>
        <w:pStyle w:val="Odlomakpopisa"/>
        <w:numPr>
          <w:ilvl w:val="0"/>
          <w:numId w:val="10"/>
        </w:numPr>
        <w:suppressAutoHyphens/>
        <w:spacing w:after="160" w:line="276" w:lineRule="auto"/>
        <w:jc w:val="both"/>
        <w:rPr>
          <w:rFonts w:ascii="Arial" w:eastAsia="Calibri" w:hAnsi="Arial" w:cs="Arial"/>
          <w:i/>
          <w:iCs/>
          <w:w w:val="95"/>
          <w:sz w:val="24"/>
          <w:szCs w:val="24"/>
          <w:lang w:val="hr-HR"/>
        </w:rPr>
      </w:pPr>
      <w:r w:rsidRPr="00E2366B">
        <w:rPr>
          <w:rFonts w:ascii="Arial" w:eastAsia="Calibri" w:hAnsi="Arial" w:cs="Arial"/>
          <w:i/>
          <w:iCs/>
          <w:w w:val="95"/>
          <w:sz w:val="24"/>
          <w:szCs w:val="24"/>
          <w:lang w:val="hr-HR"/>
        </w:rPr>
        <w:t>Analiziranje i preraspodjelu predmeta radi optimalne raspoređenosti predmeta među nositeljima pravosudnih funkcija</w:t>
      </w:r>
      <w:r w:rsidR="007F4375" w:rsidRPr="00E2366B">
        <w:rPr>
          <w:rFonts w:ascii="Arial" w:eastAsia="Calibri" w:hAnsi="Arial" w:cs="Arial"/>
          <w:i/>
          <w:iCs/>
          <w:w w:val="95"/>
          <w:sz w:val="24"/>
          <w:szCs w:val="24"/>
          <w:lang w:val="hr-HR"/>
        </w:rPr>
        <w:t>,</w:t>
      </w:r>
    </w:p>
    <w:p w14:paraId="462A5823" w14:textId="5BFA3036" w:rsidR="00C37B52" w:rsidRPr="00E2366B" w:rsidRDefault="007F4375" w:rsidP="007F4375">
      <w:pPr>
        <w:pStyle w:val="Odlomakpopisa"/>
        <w:numPr>
          <w:ilvl w:val="0"/>
          <w:numId w:val="10"/>
        </w:numPr>
        <w:suppressAutoHyphens/>
        <w:spacing w:after="160" w:line="276" w:lineRule="auto"/>
        <w:jc w:val="both"/>
        <w:rPr>
          <w:rFonts w:ascii="Arial" w:eastAsia="Calibri" w:hAnsi="Arial" w:cs="Arial"/>
          <w:i/>
          <w:iCs/>
          <w:w w:val="95"/>
          <w:sz w:val="24"/>
          <w:szCs w:val="24"/>
          <w:lang w:val="hr-HR"/>
        </w:rPr>
      </w:pPr>
      <w:r w:rsidRPr="00E2366B">
        <w:rPr>
          <w:rFonts w:ascii="Arial" w:eastAsia="Calibri" w:hAnsi="Arial" w:cs="Arial"/>
          <w:i/>
          <w:iCs/>
          <w:w w:val="95"/>
          <w:sz w:val="24"/>
          <w:szCs w:val="24"/>
          <w:lang w:val="hr-HR"/>
        </w:rPr>
        <w:t>Pomnije praćenje rada kaznenog odjela od strane šefa odjela i predsjednika suda,</w:t>
      </w:r>
    </w:p>
    <w:p w14:paraId="0ADB6E33" w14:textId="2818747D" w:rsidR="001905C2" w:rsidRPr="00E2366B" w:rsidRDefault="001905C2" w:rsidP="00826001">
      <w:pPr>
        <w:pStyle w:val="Odlomakpopisa"/>
        <w:numPr>
          <w:ilvl w:val="0"/>
          <w:numId w:val="10"/>
        </w:numPr>
        <w:suppressAutoHyphens/>
        <w:spacing w:after="160" w:line="276" w:lineRule="auto"/>
        <w:jc w:val="both"/>
        <w:rPr>
          <w:rFonts w:ascii="Arial" w:eastAsia="Calibri" w:hAnsi="Arial" w:cs="Arial"/>
          <w:i/>
          <w:iCs/>
          <w:w w:val="95"/>
          <w:sz w:val="24"/>
          <w:szCs w:val="24"/>
          <w:lang w:val="hr-HR"/>
        </w:rPr>
      </w:pPr>
      <w:r w:rsidRPr="00E2366B">
        <w:rPr>
          <w:rFonts w:ascii="Arial" w:eastAsia="Calibri" w:hAnsi="Arial" w:cs="Arial"/>
          <w:i/>
          <w:iCs/>
          <w:w w:val="95"/>
          <w:sz w:val="24"/>
          <w:szCs w:val="24"/>
          <w:lang w:val="hr-HR"/>
        </w:rPr>
        <w:t xml:space="preserve">Izvještavanje i analiziranje statističkih podataka o rješavanju </w:t>
      </w:r>
      <w:r w:rsidR="00897DEC" w:rsidRPr="00E2366B">
        <w:rPr>
          <w:rFonts w:ascii="Arial" w:eastAsia="Calibri" w:hAnsi="Arial" w:cs="Arial"/>
          <w:i/>
          <w:iCs/>
          <w:w w:val="95"/>
          <w:sz w:val="24"/>
          <w:szCs w:val="24"/>
          <w:lang w:val="hr-HR"/>
        </w:rPr>
        <w:t xml:space="preserve">kaznenih predmeta </w:t>
      </w:r>
      <w:r w:rsidRPr="00E2366B">
        <w:rPr>
          <w:rFonts w:ascii="Arial" w:eastAsia="Calibri" w:hAnsi="Arial" w:cs="Arial"/>
          <w:i/>
          <w:iCs/>
          <w:w w:val="95"/>
          <w:sz w:val="24"/>
          <w:szCs w:val="24"/>
          <w:lang w:val="hr-HR"/>
        </w:rPr>
        <w:t>za konkretnu godinu</w:t>
      </w:r>
      <w:r w:rsidR="007F4375" w:rsidRPr="00E2366B">
        <w:rPr>
          <w:rFonts w:ascii="Arial" w:eastAsia="Calibri" w:hAnsi="Arial" w:cs="Arial"/>
          <w:i/>
          <w:iCs/>
          <w:w w:val="95"/>
          <w:sz w:val="24"/>
          <w:szCs w:val="24"/>
          <w:lang w:val="hr-HR"/>
        </w:rPr>
        <w:t>,</w:t>
      </w:r>
    </w:p>
    <w:p w14:paraId="51DBD1C6" w14:textId="23C40340" w:rsidR="007F4375" w:rsidRPr="00E2366B" w:rsidRDefault="007F4375" w:rsidP="00826001">
      <w:pPr>
        <w:pStyle w:val="Odlomakpopisa"/>
        <w:numPr>
          <w:ilvl w:val="0"/>
          <w:numId w:val="10"/>
        </w:numPr>
        <w:suppressAutoHyphens/>
        <w:spacing w:after="160" w:line="276" w:lineRule="auto"/>
        <w:jc w:val="both"/>
        <w:rPr>
          <w:rFonts w:ascii="Arial" w:eastAsia="Calibri" w:hAnsi="Arial" w:cs="Arial"/>
          <w:i/>
          <w:iCs/>
          <w:w w:val="95"/>
          <w:sz w:val="24"/>
          <w:szCs w:val="24"/>
          <w:lang w:val="hr-HR"/>
        </w:rPr>
      </w:pPr>
      <w:r w:rsidRPr="00E2366B">
        <w:rPr>
          <w:rFonts w:ascii="Arial" w:eastAsia="Calibri" w:hAnsi="Arial" w:cs="Arial"/>
          <w:i/>
          <w:iCs/>
          <w:w w:val="95"/>
          <w:sz w:val="24"/>
          <w:szCs w:val="24"/>
          <w:lang w:val="hr-HR"/>
        </w:rPr>
        <w:t>Realiziranje planiranih edukacija,</w:t>
      </w:r>
    </w:p>
    <w:p w14:paraId="31BD7A61" w14:textId="4D39B654" w:rsidR="007F4375" w:rsidRPr="00E2366B" w:rsidRDefault="007F4375" w:rsidP="00826001">
      <w:pPr>
        <w:pStyle w:val="Odlomakpopisa"/>
        <w:numPr>
          <w:ilvl w:val="0"/>
          <w:numId w:val="10"/>
        </w:numPr>
        <w:suppressAutoHyphens/>
        <w:spacing w:after="160" w:line="276" w:lineRule="auto"/>
        <w:jc w:val="both"/>
        <w:rPr>
          <w:rFonts w:ascii="Arial" w:eastAsia="Calibri" w:hAnsi="Arial" w:cs="Arial"/>
          <w:i/>
          <w:iCs/>
          <w:w w:val="95"/>
          <w:sz w:val="24"/>
          <w:szCs w:val="24"/>
          <w:lang w:val="hr-HR"/>
        </w:rPr>
      </w:pPr>
      <w:r w:rsidRPr="00E2366B">
        <w:rPr>
          <w:rFonts w:ascii="Arial" w:eastAsia="Calibri" w:hAnsi="Arial" w:cs="Arial"/>
          <w:i/>
          <w:iCs/>
          <w:w w:val="95"/>
          <w:sz w:val="24"/>
          <w:szCs w:val="24"/>
          <w:lang w:val="hr-HR"/>
        </w:rPr>
        <w:t>Dostavljanje odluka viših sudova.</w:t>
      </w:r>
    </w:p>
    <w:p w14:paraId="4BE9AA5C" w14:textId="51E6A24B" w:rsidR="007F4375" w:rsidRPr="00E2366B" w:rsidRDefault="001905C2" w:rsidP="00694152">
      <w:pPr>
        <w:spacing w:line="276" w:lineRule="auto"/>
        <w:ind w:firstLine="360"/>
        <w:jc w:val="both"/>
        <w:rPr>
          <w:rFonts w:ascii="Arial" w:hAnsi="Arial" w:cs="Arial"/>
          <w:sz w:val="24"/>
          <w:szCs w:val="24"/>
          <w:lang w:val="hr-HR"/>
        </w:rPr>
      </w:pPr>
      <w:r w:rsidRPr="00E2366B">
        <w:rPr>
          <w:rFonts w:ascii="Arial" w:hAnsi="Arial" w:cs="Arial"/>
          <w:sz w:val="24"/>
          <w:szCs w:val="24"/>
          <w:lang w:val="hr-HR"/>
        </w:rPr>
        <w:t xml:space="preserve">Kako bi se ostvario cilj </w:t>
      </w:r>
      <w:r w:rsidR="007F4375" w:rsidRPr="00E2366B">
        <w:rPr>
          <w:rFonts w:ascii="Arial" w:hAnsi="Arial" w:cs="Arial"/>
          <w:sz w:val="24"/>
          <w:szCs w:val="24"/>
          <w:lang w:val="hr-HR"/>
        </w:rPr>
        <w:t>skraćivanja trajanja</w:t>
      </w:r>
      <w:r w:rsidRPr="00E2366B">
        <w:rPr>
          <w:rFonts w:ascii="Arial" w:hAnsi="Arial" w:cs="Arial"/>
          <w:sz w:val="24"/>
          <w:szCs w:val="24"/>
          <w:lang w:val="hr-HR"/>
        </w:rPr>
        <w:t xml:space="preserve"> neriješenih predmeta, potrebno je da sud ima točne podatke o stanju priliva i protoka predmeta, zatim o poštivanju optimalnih i predvidivih rokova, te realizacije riješenih predmeta iz Plana kao i informacije o poteškoćama na koje suci nailaze u svom radu. Stoga je neophodno uspostaviti sustav informiranja i kontrole, te analize postojećeg stanja kako bi se moglo pravovremeno reagirati, pa u tom </w:t>
      </w:r>
      <w:r w:rsidR="007F4375" w:rsidRPr="00E2366B">
        <w:rPr>
          <w:rFonts w:ascii="Arial" w:hAnsi="Arial" w:cs="Arial"/>
          <w:sz w:val="24"/>
          <w:szCs w:val="24"/>
          <w:lang w:val="hr-HR"/>
        </w:rPr>
        <w:t>smislu,</w:t>
      </w:r>
      <w:r w:rsidRPr="00E2366B">
        <w:rPr>
          <w:rFonts w:ascii="Arial" w:hAnsi="Arial" w:cs="Arial"/>
          <w:sz w:val="24"/>
          <w:szCs w:val="24"/>
          <w:lang w:val="hr-HR"/>
        </w:rPr>
        <w:t xml:space="preserve"> na mjesečnom nivou održavati sjednice sudskih odjeljenja</w:t>
      </w:r>
      <w:r w:rsidR="007F4375" w:rsidRPr="00E2366B">
        <w:rPr>
          <w:rFonts w:ascii="Arial" w:hAnsi="Arial" w:cs="Arial"/>
          <w:sz w:val="24"/>
          <w:szCs w:val="24"/>
          <w:lang w:val="hr-HR"/>
        </w:rPr>
        <w:t>,</w:t>
      </w:r>
      <w:r w:rsidRPr="00E2366B">
        <w:rPr>
          <w:rFonts w:ascii="Arial" w:hAnsi="Arial" w:cs="Arial"/>
          <w:sz w:val="24"/>
          <w:szCs w:val="24"/>
          <w:lang w:val="hr-HR"/>
        </w:rPr>
        <w:t xml:space="preserve"> te stručnog kolegija sudaca na kojima će se analizirati vremensko trajanje </w:t>
      </w:r>
      <w:r w:rsidR="007F4375" w:rsidRPr="00E2366B">
        <w:rPr>
          <w:rFonts w:ascii="Arial" w:hAnsi="Arial" w:cs="Arial"/>
          <w:sz w:val="24"/>
          <w:szCs w:val="24"/>
          <w:lang w:val="hr-HR"/>
        </w:rPr>
        <w:t xml:space="preserve">kaznenih </w:t>
      </w:r>
      <w:r w:rsidRPr="00E2366B">
        <w:rPr>
          <w:rFonts w:ascii="Arial" w:hAnsi="Arial" w:cs="Arial"/>
          <w:sz w:val="24"/>
          <w:szCs w:val="24"/>
          <w:lang w:val="hr-HR"/>
        </w:rPr>
        <w:t>postupaka</w:t>
      </w:r>
      <w:r w:rsidR="007F4375" w:rsidRPr="00E2366B">
        <w:rPr>
          <w:rFonts w:ascii="Arial" w:hAnsi="Arial" w:cs="Arial"/>
          <w:sz w:val="24"/>
          <w:szCs w:val="24"/>
          <w:lang w:val="hr-HR"/>
        </w:rPr>
        <w:t>, osobito vodeći računa o</w:t>
      </w:r>
      <w:r w:rsidRPr="00E2366B">
        <w:rPr>
          <w:rFonts w:ascii="Arial" w:hAnsi="Arial" w:cs="Arial"/>
          <w:sz w:val="24"/>
          <w:szCs w:val="24"/>
          <w:lang w:val="hr-HR"/>
        </w:rPr>
        <w:t xml:space="preserve"> predmetima u kojima </w:t>
      </w:r>
      <w:r w:rsidR="007F4375" w:rsidRPr="00E2366B">
        <w:rPr>
          <w:rFonts w:ascii="Arial" w:hAnsi="Arial" w:cs="Arial"/>
          <w:sz w:val="24"/>
          <w:szCs w:val="24"/>
          <w:lang w:val="hr-HR"/>
        </w:rPr>
        <w:t>je</w:t>
      </w:r>
      <w:r w:rsidRPr="00E2366B">
        <w:rPr>
          <w:rFonts w:ascii="Arial" w:hAnsi="Arial" w:cs="Arial"/>
          <w:sz w:val="24"/>
          <w:szCs w:val="24"/>
          <w:lang w:val="hr-HR"/>
        </w:rPr>
        <w:t xml:space="preserve"> došlo do većeg prekoračenja predvidivih rokova, uz utvrđivanje mjera za sprečavanje nepotrebnih odlaganja ročišta</w:t>
      </w:r>
      <w:r w:rsidR="007F4375" w:rsidRPr="00E2366B">
        <w:rPr>
          <w:rFonts w:ascii="Arial" w:hAnsi="Arial" w:cs="Arial"/>
          <w:sz w:val="24"/>
          <w:szCs w:val="24"/>
          <w:lang w:val="hr-HR"/>
        </w:rPr>
        <w:t>, a sve u cilju kako bi se postiglo približavanje optimalnim rokovima za rješavanje kaznenih predmeta.</w:t>
      </w:r>
    </w:p>
    <w:p w14:paraId="17ECF1B0" w14:textId="77777777" w:rsidR="008B5C97" w:rsidRPr="00E2366B" w:rsidRDefault="008B5C97" w:rsidP="001C5CAD">
      <w:pPr>
        <w:spacing w:line="276" w:lineRule="auto"/>
        <w:ind w:firstLine="360"/>
        <w:jc w:val="both"/>
        <w:rPr>
          <w:rFonts w:ascii="Arial" w:hAnsi="Arial" w:cs="Arial"/>
          <w:sz w:val="24"/>
          <w:szCs w:val="24"/>
          <w:lang w:val="hr-HR"/>
        </w:rPr>
      </w:pPr>
    </w:p>
    <w:p w14:paraId="624BA29F" w14:textId="0D74688D" w:rsidR="007F4375" w:rsidRPr="00E2366B" w:rsidRDefault="007F4375" w:rsidP="00694152">
      <w:pPr>
        <w:spacing w:line="276" w:lineRule="auto"/>
        <w:ind w:firstLine="360"/>
        <w:jc w:val="both"/>
        <w:rPr>
          <w:rFonts w:ascii="Arial" w:hAnsi="Arial" w:cs="Arial"/>
          <w:sz w:val="24"/>
          <w:szCs w:val="24"/>
          <w:lang w:val="hr-HR"/>
        </w:rPr>
      </w:pPr>
      <w:r w:rsidRPr="00E2366B">
        <w:rPr>
          <w:rFonts w:ascii="Arial" w:hAnsi="Arial" w:cs="Arial"/>
          <w:sz w:val="24"/>
          <w:szCs w:val="24"/>
          <w:lang w:val="hr-HR"/>
        </w:rPr>
        <w:t xml:space="preserve">Također je važno, da se po izvršenoj analizi stanja, izvrši optimalna raspodjela predmeta među sucima, što će također utjecati na rješavanje predmeta u zadanim rokovima. </w:t>
      </w:r>
    </w:p>
    <w:p w14:paraId="6EA9C4D1" w14:textId="4A3C17FD" w:rsidR="001905C2" w:rsidRPr="00E2366B" w:rsidRDefault="007F4375" w:rsidP="007F4375">
      <w:pPr>
        <w:spacing w:line="276" w:lineRule="auto"/>
        <w:ind w:firstLine="360"/>
        <w:jc w:val="both"/>
        <w:rPr>
          <w:rFonts w:ascii="Arial" w:hAnsi="Arial" w:cs="Arial"/>
          <w:sz w:val="24"/>
          <w:szCs w:val="24"/>
          <w:lang w:val="hr-HR"/>
        </w:rPr>
      </w:pPr>
      <w:r w:rsidRPr="00E2366B">
        <w:rPr>
          <w:rFonts w:ascii="Arial" w:hAnsi="Arial" w:cs="Arial"/>
          <w:sz w:val="24"/>
          <w:szCs w:val="24"/>
          <w:lang w:val="hr-HR"/>
        </w:rPr>
        <w:lastRenderedPageBreak/>
        <w:t>Kako naglasak ne smije biti samo na kvantiteti, nego i na kvaliteti odluka u kaznenim predmetima, nužno je da se u</w:t>
      </w:r>
      <w:r w:rsidR="001905C2" w:rsidRPr="00E2366B">
        <w:rPr>
          <w:rFonts w:ascii="Arial" w:hAnsi="Arial" w:cs="Arial"/>
          <w:sz w:val="24"/>
          <w:szCs w:val="24"/>
          <w:lang w:val="hr-HR"/>
        </w:rPr>
        <w:t xml:space="preserve"> okviru redovnih sjednica </w:t>
      </w:r>
      <w:r w:rsidRPr="00E2366B">
        <w:rPr>
          <w:rFonts w:ascii="Arial" w:hAnsi="Arial" w:cs="Arial"/>
          <w:sz w:val="24"/>
          <w:szCs w:val="24"/>
          <w:lang w:val="hr-HR"/>
        </w:rPr>
        <w:t>kaznenog</w:t>
      </w:r>
      <w:r w:rsidR="001905C2" w:rsidRPr="00E2366B">
        <w:rPr>
          <w:rFonts w:ascii="Arial" w:hAnsi="Arial" w:cs="Arial"/>
          <w:sz w:val="24"/>
          <w:szCs w:val="24"/>
          <w:lang w:val="hr-HR"/>
        </w:rPr>
        <w:t xml:space="preserve"> odjeljenja, te stručnog kolegija sudaca na mjesečnom nivou dostav</w:t>
      </w:r>
      <w:r w:rsidRPr="00E2366B">
        <w:rPr>
          <w:rFonts w:ascii="Arial" w:hAnsi="Arial" w:cs="Arial"/>
          <w:sz w:val="24"/>
          <w:szCs w:val="24"/>
          <w:lang w:val="hr-HR"/>
        </w:rPr>
        <w:t>e</w:t>
      </w:r>
      <w:r w:rsidR="001905C2" w:rsidRPr="00E2366B">
        <w:rPr>
          <w:rFonts w:ascii="Arial" w:hAnsi="Arial" w:cs="Arial"/>
          <w:sz w:val="24"/>
          <w:szCs w:val="24"/>
          <w:lang w:val="hr-HR"/>
        </w:rPr>
        <w:t>, prezentira</w:t>
      </w:r>
      <w:r w:rsidRPr="00E2366B">
        <w:rPr>
          <w:rFonts w:ascii="Arial" w:hAnsi="Arial" w:cs="Arial"/>
          <w:sz w:val="24"/>
          <w:szCs w:val="24"/>
          <w:lang w:val="hr-HR"/>
        </w:rPr>
        <w:t>ju</w:t>
      </w:r>
      <w:r w:rsidR="001905C2" w:rsidRPr="00E2366B">
        <w:rPr>
          <w:rFonts w:ascii="Arial" w:hAnsi="Arial" w:cs="Arial"/>
          <w:sz w:val="24"/>
          <w:szCs w:val="24"/>
          <w:lang w:val="hr-HR"/>
        </w:rPr>
        <w:t xml:space="preserve"> i analizira</w:t>
      </w:r>
      <w:r w:rsidRPr="00E2366B">
        <w:rPr>
          <w:rFonts w:ascii="Arial" w:hAnsi="Arial" w:cs="Arial"/>
          <w:sz w:val="24"/>
          <w:szCs w:val="24"/>
          <w:lang w:val="hr-HR"/>
        </w:rPr>
        <w:t xml:space="preserve">ju </w:t>
      </w:r>
      <w:r w:rsidR="001905C2" w:rsidRPr="00E2366B">
        <w:rPr>
          <w:rFonts w:ascii="Arial" w:hAnsi="Arial" w:cs="Arial"/>
          <w:sz w:val="24"/>
          <w:szCs w:val="24"/>
          <w:lang w:val="hr-HR"/>
        </w:rPr>
        <w:t xml:space="preserve"> odluke viših sudova radi standardiziranja i ujednačavanja sudske prakse od strane sudaca ovog suda, imajući u vidu pritom odgovarajuće stavove izražene</w:t>
      </w:r>
      <w:r w:rsidR="00DE37E8">
        <w:rPr>
          <w:rFonts w:ascii="Arial" w:hAnsi="Arial" w:cs="Arial"/>
          <w:sz w:val="24"/>
          <w:szCs w:val="24"/>
          <w:lang w:val="hr-HR"/>
        </w:rPr>
        <w:t xml:space="preserve"> u</w:t>
      </w:r>
      <w:r w:rsidR="001905C2" w:rsidRPr="00E2366B">
        <w:rPr>
          <w:rFonts w:ascii="Arial" w:hAnsi="Arial" w:cs="Arial"/>
          <w:sz w:val="24"/>
          <w:szCs w:val="24"/>
          <w:lang w:val="hr-HR"/>
        </w:rPr>
        <w:t xml:space="preserve"> odlukama viših sudova koje će u srodnim sudskim predmetima kao takve biti podloga sucima ovog suda kod zauzimanja određenih stručnih stavova u svojim predmetima, a u konačnici i doprinijeti povećanju efikasnosti rada suda.</w:t>
      </w:r>
    </w:p>
    <w:p w14:paraId="08623786" w14:textId="77777777" w:rsidR="00694152" w:rsidRPr="00E2366B" w:rsidRDefault="00694152" w:rsidP="007F4375">
      <w:pPr>
        <w:spacing w:line="276" w:lineRule="auto"/>
        <w:ind w:firstLine="360"/>
        <w:jc w:val="both"/>
        <w:rPr>
          <w:rFonts w:ascii="Arial" w:hAnsi="Arial" w:cs="Arial"/>
          <w:sz w:val="24"/>
          <w:szCs w:val="24"/>
          <w:lang w:val="hr-HR"/>
        </w:rPr>
      </w:pPr>
    </w:p>
    <w:p w14:paraId="211C0975" w14:textId="1067C588" w:rsidR="00C37B52" w:rsidRPr="00E2366B" w:rsidRDefault="008B5C97" w:rsidP="008B5C97">
      <w:pPr>
        <w:spacing w:line="276" w:lineRule="auto"/>
        <w:ind w:firstLine="360"/>
        <w:jc w:val="both"/>
        <w:rPr>
          <w:rFonts w:ascii="Arial" w:hAnsi="Arial" w:cs="Arial"/>
          <w:sz w:val="24"/>
          <w:szCs w:val="24"/>
          <w:lang w:val="hr-HR"/>
        </w:rPr>
      </w:pPr>
      <w:r w:rsidRPr="00E2366B">
        <w:rPr>
          <w:rFonts w:ascii="Arial" w:hAnsi="Arial" w:cs="Arial"/>
          <w:sz w:val="24"/>
          <w:szCs w:val="24"/>
          <w:lang w:val="hr-HR"/>
        </w:rPr>
        <w:t xml:space="preserve">Ono što također može utjecati na trajanje predmeta jeste i educiranost sudaca pa će iz tog razloga u </w:t>
      </w:r>
      <w:r w:rsidR="001905C2" w:rsidRPr="00E2366B">
        <w:rPr>
          <w:rFonts w:ascii="Arial" w:hAnsi="Arial" w:cs="Arial"/>
          <w:sz w:val="24"/>
          <w:szCs w:val="24"/>
          <w:lang w:val="hr-HR"/>
        </w:rPr>
        <w:t>tijeku 202</w:t>
      </w:r>
      <w:r w:rsidR="00C37B52" w:rsidRPr="00E2366B">
        <w:rPr>
          <w:rFonts w:ascii="Arial" w:hAnsi="Arial" w:cs="Arial"/>
          <w:sz w:val="24"/>
          <w:szCs w:val="24"/>
          <w:lang w:val="hr-HR"/>
        </w:rPr>
        <w:t>5</w:t>
      </w:r>
      <w:r w:rsidR="001905C2" w:rsidRPr="00E2366B">
        <w:rPr>
          <w:rFonts w:ascii="Arial" w:hAnsi="Arial" w:cs="Arial"/>
          <w:sz w:val="24"/>
          <w:szCs w:val="24"/>
          <w:lang w:val="hr-HR"/>
        </w:rPr>
        <w:t xml:space="preserve">. godine svi suci biti upućeni na obvezna tri dana edukacije/obuke u organizaciji Centra za edukaciju sudaca i tužitelja (CEST), </w:t>
      </w:r>
      <w:r w:rsidR="00C37B52" w:rsidRPr="00E2366B">
        <w:rPr>
          <w:rFonts w:ascii="Arial" w:hAnsi="Arial" w:cs="Arial"/>
          <w:sz w:val="24"/>
          <w:szCs w:val="24"/>
          <w:lang w:val="hr-HR"/>
        </w:rPr>
        <w:t>ali će</w:t>
      </w:r>
      <w:r w:rsidR="001905C2" w:rsidRPr="00E2366B">
        <w:rPr>
          <w:rFonts w:ascii="Arial" w:hAnsi="Arial" w:cs="Arial"/>
          <w:sz w:val="24"/>
          <w:szCs w:val="24"/>
          <w:lang w:val="hr-HR"/>
        </w:rPr>
        <w:t xml:space="preserve"> </w:t>
      </w:r>
      <w:r w:rsidRPr="00E2366B">
        <w:rPr>
          <w:rFonts w:ascii="Arial" w:hAnsi="Arial" w:cs="Arial"/>
          <w:sz w:val="24"/>
          <w:szCs w:val="24"/>
          <w:lang w:val="hr-HR"/>
        </w:rPr>
        <w:t xml:space="preserve">osim toga </w:t>
      </w:r>
      <w:r w:rsidR="001905C2" w:rsidRPr="00E2366B">
        <w:rPr>
          <w:rFonts w:ascii="Arial" w:hAnsi="Arial" w:cs="Arial"/>
          <w:sz w:val="24"/>
          <w:szCs w:val="24"/>
          <w:lang w:val="hr-HR"/>
        </w:rPr>
        <w:t>suci</w:t>
      </w:r>
      <w:r w:rsidR="00C37B52" w:rsidRPr="00E2366B">
        <w:rPr>
          <w:rFonts w:ascii="Arial" w:hAnsi="Arial" w:cs="Arial"/>
          <w:sz w:val="24"/>
          <w:szCs w:val="24"/>
          <w:lang w:val="hr-HR"/>
        </w:rPr>
        <w:t>ma</w:t>
      </w:r>
      <w:r w:rsidR="001905C2" w:rsidRPr="00E2366B">
        <w:rPr>
          <w:rFonts w:ascii="Arial" w:hAnsi="Arial" w:cs="Arial"/>
          <w:sz w:val="24"/>
          <w:szCs w:val="24"/>
          <w:lang w:val="hr-HR"/>
        </w:rPr>
        <w:t xml:space="preserve"> kaznenog odjela bit</w:t>
      </w:r>
      <w:r w:rsidR="00C37B52" w:rsidRPr="00E2366B">
        <w:rPr>
          <w:rFonts w:ascii="Arial" w:hAnsi="Arial" w:cs="Arial"/>
          <w:sz w:val="24"/>
          <w:szCs w:val="24"/>
          <w:lang w:val="hr-HR"/>
        </w:rPr>
        <w:t>i omogućeno pohađanje i većeg broja obuka iz kaznene oblasti</w:t>
      </w:r>
      <w:r w:rsidRPr="00E2366B">
        <w:rPr>
          <w:rFonts w:ascii="Arial" w:hAnsi="Arial" w:cs="Arial"/>
          <w:sz w:val="24"/>
          <w:szCs w:val="24"/>
          <w:lang w:val="hr-HR"/>
        </w:rPr>
        <w:t>,</w:t>
      </w:r>
      <w:r w:rsidR="00C37B52" w:rsidRPr="00E2366B">
        <w:rPr>
          <w:rFonts w:ascii="Arial" w:hAnsi="Arial" w:cs="Arial"/>
          <w:sz w:val="24"/>
          <w:szCs w:val="24"/>
          <w:lang w:val="hr-HR"/>
        </w:rPr>
        <w:t xml:space="preserve"> kako u organizaciji Centra za edukaciju sudaca i tužitelja (CEST),</w:t>
      </w:r>
      <w:r w:rsidRPr="00E2366B">
        <w:rPr>
          <w:rFonts w:ascii="Arial" w:hAnsi="Arial" w:cs="Arial"/>
          <w:sz w:val="24"/>
          <w:szCs w:val="24"/>
          <w:lang w:val="hr-HR"/>
        </w:rPr>
        <w:t xml:space="preserve"> </w:t>
      </w:r>
      <w:r w:rsidR="00C37B52" w:rsidRPr="00E2366B">
        <w:rPr>
          <w:rFonts w:ascii="Arial" w:hAnsi="Arial" w:cs="Arial"/>
          <w:sz w:val="24"/>
          <w:szCs w:val="24"/>
          <w:lang w:val="hr-HR"/>
        </w:rPr>
        <w:t>tako i drugih subjekata, a za koje suci pokažu zanimanje. Novoimenovanom sucu bit će omogućeno pohađanje svih edukacija/obuka sukladno programu za novoimenovane suce.</w:t>
      </w:r>
    </w:p>
    <w:p w14:paraId="68196E30" w14:textId="77777777" w:rsidR="007F4375" w:rsidRPr="00E2366B" w:rsidRDefault="007F4375" w:rsidP="00B630E4">
      <w:pPr>
        <w:spacing w:line="276" w:lineRule="auto"/>
        <w:ind w:firstLine="283"/>
        <w:jc w:val="both"/>
        <w:rPr>
          <w:rFonts w:ascii="Arial" w:hAnsi="Arial" w:cs="Arial"/>
          <w:sz w:val="24"/>
          <w:szCs w:val="24"/>
          <w:lang w:val="hr-HR"/>
        </w:rPr>
      </w:pPr>
    </w:p>
    <w:p w14:paraId="0D7A412B" w14:textId="694A20BD" w:rsidR="008B5C97" w:rsidRPr="00E2366B" w:rsidRDefault="004564A8" w:rsidP="008B5C97">
      <w:pPr>
        <w:spacing w:line="276" w:lineRule="auto"/>
        <w:jc w:val="both"/>
        <w:rPr>
          <w:rFonts w:ascii="Arial" w:hAnsi="Arial" w:cs="Arial"/>
          <w:b/>
          <w:bCs/>
          <w:i/>
          <w:iCs/>
          <w:sz w:val="24"/>
          <w:szCs w:val="24"/>
          <w:lang w:val="hr-HR"/>
        </w:rPr>
      </w:pPr>
      <w:r w:rsidRPr="00E2366B">
        <w:rPr>
          <w:rFonts w:ascii="Arial" w:hAnsi="Arial" w:cs="Arial"/>
          <w:b/>
          <w:bCs/>
          <w:i/>
          <w:iCs/>
          <w:sz w:val="24"/>
          <w:szCs w:val="24"/>
          <w:lang w:val="hr-HR"/>
        </w:rPr>
        <w:t xml:space="preserve">Trogodišni cilj 2: </w:t>
      </w:r>
      <w:r w:rsidR="008B5C97" w:rsidRPr="00E2366B">
        <w:rPr>
          <w:rFonts w:ascii="Arial" w:hAnsi="Arial" w:cs="Arial"/>
          <w:b/>
          <w:bCs/>
          <w:i/>
          <w:iCs/>
          <w:sz w:val="24"/>
          <w:szCs w:val="24"/>
          <w:lang w:val="hr-HR"/>
        </w:rPr>
        <w:t>Smanjenje broja neriješenih predmeta korupcije</w:t>
      </w:r>
    </w:p>
    <w:p w14:paraId="5BD6CEF8" w14:textId="05790E53" w:rsidR="003F33C7" w:rsidRPr="00E2366B" w:rsidRDefault="003F33C7" w:rsidP="008B5C97">
      <w:pPr>
        <w:spacing w:line="276" w:lineRule="auto"/>
        <w:jc w:val="both"/>
        <w:rPr>
          <w:rFonts w:ascii="Arial" w:hAnsi="Arial" w:cs="Arial"/>
          <w:b/>
          <w:bCs/>
          <w:sz w:val="24"/>
          <w:szCs w:val="24"/>
          <w:lang w:val="hr-HR"/>
        </w:rPr>
      </w:pPr>
    </w:p>
    <w:p w14:paraId="10274A7D" w14:textId="02CD581B" w:rsidR="006F24AF" w:rsidRDefault="00642954" w:rsidP="00642954">
      <w:pPr>
        <w:spacing w:line="276" w:lineRule="auto"/>
        <w:ind w:firstLine="424"/>
        <w:jc w:val="both"/>
        <w:rPr>
          <w:rFonts w:ascii="Arial" w:hAnsi="Arial" w:cs="Arial"/>
          <w:sz w:val="24"/>
          <w:szCs w:val="24"/>
          <w:lang w:val="hr-HR"/>
        </w:rPr>
      </w:pPr>
      <w:r>
        <w:rPr>
          <w:rFonts w:ascii="Arial" w:hAnsi="Arial" w:cs="Arial"/>
          <w:sz w:val="24"/>
          <w:szCs w:val="24"/>
          <w:lang w:val="hr-HR"/>
        </w:rPr>
        <w:t xml:space="preserve">Zaključkom </w:t>
      </w:r>
      <w:r w:rsidRPr="00642954">
        <w:rPr>
          <w:rFonts w:ascii="Arial" w:hAnsi="Arial" w:cs="Arial"/>
          <w:sz w:val="24"/>
          <w:szCs w:val="24"/>
          <w:lang w:val="hr-HR"/>
        </w:rPr>
        <w:t>VSTV-a BiH br. 12-05-2-2111-1/2023 od 05.06.2023. godine</w:t>
      </w:r>
      <w:r>
        <w:rPr>
          <w:rFonts w:ascii="Arial" w:hAnsi="Arial" w:cs="Arial"/>
          <w:sz w:val="24"/>
          <w:szCs w:val="24"/>
          <w:lang w:val="hr-HR"/>
        </w:rPr>
        <w:t xml:space="preserve"> određeno je kako predmeti korupcije i organiziranog kriminala imaju prioritet u postupanju. S tim u vezi, ovaj sud je odlučio staviti naglasak na rješavanje predmeta korupcije te je odredio rješavanje ove vrste predmeta za svoj drugi trogodišnji cilj u okviru strateškog </w:t>
      </w:r>
      <w:r w:rsidRPr="00642954">
        <w:rPr>
          <w:rFonts w:ascii="Arial" w:hAnsi="Arial" w:cs="Arial"/>
          <w:sz w:val="24"/>
          <w:szCs w:val="24"/>
          <w:lang w:val="hr-HR"/>
        </w:rPr>
        <w:t>cilja Unapređenje efikasnosti rada suda</w:t>
      </w:r>
      <w:r>
        <w:rPr>
          <w:rFonts w:ascii="Arial" w:hAnsi="Arial" w:cs="Arial"/>
          <w:sz w:val="24"/>
          <w:szCs w:val="24"/>
          <w:lang w:val="hr-HR"/>
        </w:rPr>
        <w:t>.</w:t>
      </w:r>
    </w:p>
    <w:p w14:paraId="357FCC4C" w14:textId="77777777" w:rsidR="00642954" w:rsidRPr="00642954" w:rsidRDefault="00642954" w:rsidP="00642954">
      <w:pPr>
        <w:spacing w:line="276" w:lineRule="auto"/>
        <w:jc w:val="both"/>
        <w:rPr>
          <w:rFonts w:ascii="Arial" w:hAnsi="Arial" w:cs="Arial"/>
          <w:sz w:val="24"/>
          <w:szCs w:val="24"/>
          <w:lang w:val="hr-HR"/>
        </w:rPr>
      </w:pPr>
    </w:p>
    <w:p w14:paraId="7AE9B589" w14:textId="345BDFF2" w:rsidR="003F33C7" w:rsidRPr="00E2366B" w:rsidRDefault="003F33C7" w:rsidP="003F33C7">
      <w:pPr>
        <w:spacing w:line="276" w:lineRule="auto"/>
        <w:ind w:firstLine="424"/>
        <w:jc w:val="both"/>
        <w:rPr>
          <w:rFonts w:ascii="Arial" w:hAnsi="Arial" w:cs="Arial"/>
          <w:sz w:val="24"/>
          <w:szCs w:val="24"/>
          <w:lang w:val="hr-HR"/>
        </w:rPr>
      </w:pPr>
      <w:r w:rsidRPr="00642954">
        <w:rPr>
          <w:rFonts w:ascii="Arial" w:hAnsi="Arial" w:cs="Arial"/>
          <w:sz w:val="24"/>
          <w:szCs w:val="24"/>
          <w:lang w:val="hr-HR"/>
        </w:rPr>
        <w:t>Na ostvarenje</w:t>
      </w:r>
      <w:r w:rsidRPr="00E2366B">
        <w:rPr>
          <w:rFonts w:ascii="Arial" w:hAnsi="Arial" w:cs="Arial"/>
          <w:sz w:val="24"/>
          <w:szCs w:val="24"/>
          <w:lang w:val="hr-HR"/>
        </w:rPr>
        <w:t xml:space="preserve"> ovog cilja primijenit će se sve aktivnosti koje su planirane i </w:t>
      </w:r>
      <w:r w:rsidR="00642954">
        <w:rPr>
          <w:rFonts w:ascii="Arial" w:hAnsi="Arial" w:cs="Arial"/>
          <w:sz w:val="24"/>
          <w:szCs w:val="24"/>
          <w:lang w:val="hr-HR"/>
        </w:rPr>
        <w:t xml:space="preserve">za </w:t>
      </w:r>
      <w:r w:rsidRPr="00E2366B">
        <w:rPr>
          <w:rFonts w:ascii="Arial" w:hAnsi="Arial" w:cs="Arial"/>
          <w:sz w:val="24"/>
          <w:szCs w:val="24"/>
          <w:lang w:val="hr-HR"/>
        </w:rPr>
        <w:t>realizacij</w:t>
      </w:r>
      <w:r w:rsidR="00642954">
        <w:rPr>
          <w:rFonts w:ascii="Arial" w:hAnsi="Arial" w:cs="Arial"/>
          <w:sz w:val="24"/>
          <w:szCs w:val="24"/>
          <w:lang w:val="hr-HR"/>
        </w:rPr>
        <w:t>u</w:t>
      </w:r>
      <w:r w:rsidRPr="00E2366B">
        <w:rPr>
          <w:rFonts w:ascii="Arial" w:hAnsi="Arial" w:cs="Arial"/>
          <w:sz w:val="24"/>
          <w:szCs w:val="24"/>
          <w:lang w:val="hr-HR"/>
        </w:rPr>
        <w:t xml:space="preserve"> Trogodišnjeg cilj</w:t>
      </w:r>
      <w:r w:rsidR="006F24AF" w:rsidRPr="00E2366B">
        <w:rPr>
          <w:rFonts w:ascii="Arial" w:hAnsi="Arial" w:cs="Arial"/>
          <w:sz w:val="24"/>
          <w:szCs w:val="24"/>
          <w:lang w:val="hr-HR"/>
        </w:rPr>
        <w:t>a</w:t>
      </w:r>
      <w:r w:rsidRPr="00E2366B">
        <w:rPr>
          <w:rFonts w:ascii="Arial" w:hAnsi="Arial" w:cs="Arial"/>
          <w:sz w:val="24"/>
          <w:szCs w:val="24"/>
          <w:lang w:val="hr-HR"/>
        </w:rPr>
        <w:t xml:space="preserve"> 1: Skraćivanje trajanja kaznenih predmeta</w:t>
      </w:r>
      <w:r w:rsidR="006F24AF" w:rsidRPr="00E2366B">
        <w:rPr>
          <w:rFonts w:ascii="Arial" w:hAnsi="Arial" w:cs="Arial"/>
          <w:sz w:val="24"/>
          <w:szCs w:val="24"/>
          <w:lang w:val="hr-HR"/>
        </w:rPr>
        <w:t>.</w:t>
      </w:r>
      <w:r w:rsidRPr="00E2366B">
        <w:rPr>
          <w:rFonts w:ascii="Arial" w:hAnsi="Arial" w:cs="Arial"/>
          <w:sz w:val="24"/>
          <w:szCs w:val="24"/>
          <w:lang w:val="hr-HR"/>
        </w:rPr>
        <w:t xml:space="preserve"> </w:t>
      </w:r>
    </w:p>
    <w:p w14:paraId="304C009A" w14:textId="77777777" w:rsidR="00694152" w:rsidRPr="00E2366B" w:rsidRDefault="00694152" w:rsidP="006F24AF">
      <w:pPr>
        <w:spacing w:line="276" w:lineRule="auto"/>
        <w:ind w:left="0"/>
        <w:jc w:val="both"/>
        <w:rPr>
          <w:rFonts w:ascii="Arial" w:hAnsi="Arial" w:cs="Arial"/>
          <w:b/>
          <w:bCs/>
          <w:sz w:val="24"/>
          <w:szCs w:val="24"/>
          <w:lang w:val="hr-HR"/>
        </w:rPr>
      </w:pPr>
    </w:p>
    <w:p w14:paraId="0B1387CC" w14:textId="42D49119" w:rsidR="004564A8" w:rsidRPr="00E2366B" w:rsidRDefault="008B5C97" w:rsidP="004564A8">
      <w:pPr>
        <w:spacing w:line="276" w:lineRule="auto"/>
        <w:jc w:val="both"/>
        <w:rPr>
          <w:rFonts w:ascii="Arial" w:hAnsi="Arial" w:cs="Arial"/>
          <w:b/>
          <w:bCs/>
          <w:i/>
          <w:iCs/>
          <w:sz w:val="24"/>
          <w:szCs w:val="24"/>
          <w:lang w:val="hr-HR"/>
        </w:rPr>
      </w:pPr>
      <w:r w:rsidRPr="00E2366B">
        <w:rPr>
          <w:rFonts w:ascii="Arial" w:hAnsi="Arial" w:cs="Arial"/>
          <w:b/>
          <w:bCs/>
          <w:i/>
          <w:iCs/>
          <w:sz w:val="24"/>
          <w:szCs w:val="24"/>
          <w:lang w:val="hr-HR"/>
        </w:rPr>
        <w:t xml:space="preserve">Trogodišni cilj 3: Smanjenje broja neriješenih predmeta u </w:t>
      </w:r>
      <w:r w:rsidR="007F4DF3">
        <w:rPr>
          <w:rFonts w:ascii="Arial" w:hAnsi="Arial" w:cs="Arial"/>
          <w:b/>
          <w:bCs/>
          <w:i/>
          <w:iCs/>
          <w:sz w:val="24"/>
          <w:szCs w:val="24"/>
          <w:lang w:val="hr-HR"/>
        </w:rPr>
        <w:t>Zemljišnoknjižnom</w:t>
      </w:r>
      <w:r w:rsidRPr="00E2366B">
        <w:rPr>
          <w:rFonts w:ascii="Arial" w:hAnsi="Arial" w:cs="Arial"/>
          <w:b/>
          <w:bCs/>
          <w:i/>
          <w:iCs/>
          <w:sz w:val="24"/>
          <w:szCs w:val="24"/>
          <w:lang w:val="hr-HR"/>
        </w:rPr>
        <w:t xml:space="preserve"> uredu</w:t>
      </w:r>
    </w:p>
    <w:p w14:paraId="6E7B5C9C" w14:textId="77777777" w:rsidR="006F24AF" w:rsidRPr="00E2366B" w:rsidRDefault="006F24AF" w:rsidP="004564A8">
      <w:pPr>
        <w:spacing w:line="276" w:lineRule="auto"/>
        <w:jc w:val="both"/>
        <w:rPr>
          <w:rFonts w:ascii="Arial" w:hAnsi="Arial" w:cs="Arial"/>
          <w:b/>
          <w:bCs/>
          <w:sz w:val="24"/>
          <w:szCs w:val="24"/>
          <w:lang w:val="hr-HR"/>
        </w:rPr>
      </w:pPr>
    </w:p>
    <w:p w14:paraId="18FFD4FC" w14:textId="671C7160" w:rsidR="008066BA" w:rsidRDefault="006F24AF" w:rsidP="008066BA">
      <w:pPr>
        <w:spacing w:line="276" w:lineRule="auto"/>
        <w:ind w:firstLine="424"/>
        <w:jc w:val="both"/>
        <w:rPr>
          <w:rFonts w:ascii="Arial" w:hAnsi="Arial" w:cs="Arial"/>
          <w:sz w:val="24"/>
          <w:szCs w:val="24"/>
          <w:lang w:val="hr-HR"/>
        </w:rPr>
      </w:pPr>
      <w:r w:rsidRPr="00E2366B">
        <w:rPr>
          <w:rFonts w:ascii="Arial" w:hAnsi="Arial" w:cs="Arial"/>
          <w:sz w:val="24"/>
          <w:szCs w:val="24"/>
          <w:lang w:val="hr-HR"/>
        </w:rPr>
        <w:t xml:space="preserve">U protekle dvije godine broj uposlenika </w:t>
      </w:r>
      <w:r w:rsidR="007F4DF3" w:rsidRPr="007F4DF3">
        <w:rPr>
          <w:rFonts w:ascii="Arial" w:hAnsi="Arial" w:cs="Arial"/>
          <w:sz w:val="24"/>
          <w:szCs w:val="24"/>
          <w:lang w:val="hr-HR"/>
        </w:rPr>
        <w:t>Zemljišnoknjižnog</w:t>
      </w:r>
      <w:r w:rsidRPr="007F4DF3">
        <w:rPr>
          <w:rFonts w:ascii="Arial" w:hAnsi="Arial" w:cs="Arial"/>
          <w:sz w:val="24"/>
          <w:szCs w:val="24"/>
          <w:lang w:val="hr-HR"/>
        </w:rPr>
        <w:t xml:space="preserve"> </w:t>
      </w:r>
      <w:r w:rsidRPr="00E2366B">
        <w:rPr>
          <w:rFonts w:ascii="Arial" w:hAnsi="Arial" w:cs="Arial"/>
          <w:sz w:val="24"/>
          <w:szCs w:val="24"/>
          <w:lang w:val="hr-HR"/>
        </w:rPr>
        <w:t xml:space="preserve">ureda koji su postupali po predmetima bio </w:t>
      </w:r>
      <w:r w:rsidR="001C09B9">
        <w:rPr>
          <w:rFonts w:ascii="Arial" w:hAnsi="Arial" w:cs="Arial"/>
          <w:sz w:val="24"/>
          <w:szCs w:val="24"/>
          <w:lang w:val="hr-HR"/>
        </w:rPr>
        <w:t xml:space="preserve">je </w:t>
      </w:r>
      <w:r w:rsidR="007F4DF3">
        <w:rPr>
          <w:rFonts w:ascii="Arial" w:hAnsi="Arial" w:cs="Arial"/>
          <w:sz w:val="24"/>
          <w:szCs w:val="24"/>
          <w:lang w:val="hr-HR"/>
        </w:rPr>
        <w:t>značajno</w:t>
      </w:r>
      <w:r w:rsidRPr="00E2366B">
        <w:rPr>
          <w:rFonts w:ascii="Arial" w:hAnsi="Arial" w:cs="Arial"/>
          <w:sz w:val="24"/>
          <w:szCs w:val="24"/>
          <w:lang w:val="hr-HR"/>
        </w:rPr>
        <w:t xml:space="preserve"> smanjen. Naime, jedan djelatnik se nalazio na porodiljnom dopustu, a drugi na dugo</w:t>
      </w:r>
      <w:r w:rsidR="007F4DF3">
        <w:rPr>
          <w:rFonts w:ascii="Arial" w:hAnsi="Arial" w:cs="Arial"/>
          <w:sz w:val="24"/>
          <w:szCs w:val="24"/>
          <w:lang w:val="hr-HR"/>
        </w:rPr>
        <w:t>trajnom</w:t>
      </w:r>
      <w:r w:rsidRPr="00E2366B">
        <w:rPr>
          <w:rFonts w:ascii="Arial" w:hAnsi="Arial" w:cs="Arial"/>
          <w:sz w:val="24"/>
          <w:szCs w:val="24"/>
          <w:lang w:val="hr-HR"/>
        </w:rPr>
        <w:t xml:space="preserve"> bolovanju, što je rezultiralo povećanjem broja neriješenih predmeta </w:t>
      </w:r>
      <w:r w:rsidR="007F4DF3" w:rsidRPr="007F4DF3">
        <w:rPr>
          <w:rFonts w:ascii="Arial" w:hAnsi="Arial" w:cs="Arial"/>
          <w:sz w:val="24"/>
          <w:szCs w:val="24"/>
          <w:lang w:val="hr-HR"/>
        </w:rPr>
        <w:t xml:space="preserve">Zemljišnoknjižnog </w:t>
      </w:r>
      <w:r w:rsidR="007F4DF3" w:rsidRPr="00E2366B">
        <w:rPr>
          <w:rFonts w:ascii="Arial" w:hAnsi="Arial" w:cs="Arial"/>
          <w:sz w:val="24"/>
          <w:szCs w:val="24"/>
          <w:lang w:val="hr-HR"/>
        </w:rPr>
        <w:t>ureda</w:t>
      </w:r>
      <w:r w:rsidRPr="00E2366B">
        <w:rPr>
          <w:rFonts w:ascii="Arial" w:hAnsi="Arial" w:cs="Arial"/>
          <w:sz w:val="24"/>
          <w:szCs w:val="24"/>
          <w:lang w:val="hr-HR"/>
        </w:rPr>
        <w:t>. Također</w:t>
      </w:r>
      <w:r w:rsidR="007F4DF3">
        <w:rPr>
          <w:rFonts w:ascii="Arial" w:hAnsi="Arial" w:cs="Arial"/>
          <w:sz w:val="24"/>
          <w:szCs w:val="24"/>
          <w:lang w:val="hr-HR"/>
        </w:rPr>
        <w:t xml:space="preserve">, </w:t>
      </w:r>
      <w:r w:rsidRPr="00E2366B">
        <w:rPr>
          <w:rFonts w:ascii="Arial" w:hAnsi="Arial" w:cs="Arial"/>
          <w:sz w:val="24"/>
          <w:szCs w:val="24"/>
          <w:lang w:val="hr-HR"/>
        </w:rPr>
        <w:t xml:space="preserve">na povećanje </w:t>
      </w:r>
      <w:r w:rsidR="007F4DF3">
        <w:rPr>
          <w:rFonts w:ascii="Arial" w:hAnsi="Arial" w:cs="Arial"/>
          <w:sz w:val="24"/>
          <w:szCs w:val="24"/>
          <w:lang w:val="hr-HR"/>
        </w:rPr>
        <w:t xml:space="preserve">broja neriješenih predmeta </w:t>
      </w:r>
      <w:r w:rsidRPr="00E2366B">
        <w:rPr>
          <w:rFonts w:ascii="Arial" w:hAnsi="Arial" w:cs="Arial"/>
          <w:sz w:val="24"/>
          <w:szCs w:val="24"/>
          <w:lang w:val="hr-HR"/>
        </w:rPr>
        <w:t>utjecalo je i sudjelovanje ovoga suda</w:t>
      </w:r>
      <w:r w:rsidR="008066BA" w:rsidRPr="00E2366B">
        <w:rPr>
          <w:rFonts w:ascii="Arial" w:hAnsi="Arial" w:cs="Arial"/>
          <w:sz w:val="24"/>
          <w:szCs w:val="24"/>
          <w:lang w:val="hr-HR"/>
        </w:rPr>
        <w:t xml:space="preserve"> u projektu</w:t>
      </w:r>
      <w:r w:rsidRPr="00E2366B">
        <w:rPr>
          <w:rFonts w:ascii="Arial" w:hAnsi="Arial" w:cs="Arial"/>
          <w:sz w:val="24"/>
          <w:szCs w:val="24"/>
          <w:lang w:val="hr-HR"/>
        </w:rPr>
        <w:t xml:space="preserve"> </w:t>
      </w:r>
      <w:r w:rsidR="008066BA" w:rsidRPr="00E2366B">
        <w:rPr>
          <w:rFonts w:ascii="Arial" w:hAnsi="Arial" w:cs="Arial"/>
          <w:sz w:val="24"/>
          <w:szCs w:val="24"/>
          <w:lang w:val="hr-HR"/>
        </w:rPr>
        <w:t xml:space="preserve">Federalne uprave za geodetske i imovinsko-pravne poslove koje također zahtjeva određene ljudske resurse. Zbog svega navedenog, poduzeti su koraci na osiguravanju potrebnih kadrova i druge podrške potrebne </w:t>
      </w:r>
      <w:r w:rsidR="007F4DF3">
        <w:rPr>
          <w:rFonts w:ascii="Arial" w:hAnsi="Arial" w:cs="Arial"/>
          <w:sz w:val="24"/>
          <w:szCs w:val="24"/>
          <w:lang w:val="hr-HR"/>
        </w:rPr>
        <w:t>Zemljišnoknjižnom</w:t>
      </w:r>
      <w:r w:rsidR="008066BA" w:rsidRPr="00E2366B">
        <w:rPr>
          <w:rFonts w:ascii="Arial" w:hAnsi="Arial" w:cs="Arial"/>
          <w:sz w:val="24"/>
          <w:szCs w:val="24"/>
          <w:lang w:val="hr-HR"/>
        </w:rPr>
        <w:t xml:space="preserve"> uredu, a što bi za posljedicu trebalo imati smanjenje broja neriješenih predmeta u </w:t>
      </w:r>
      <w:r w:rsidR="007F4DF3">
        <w:rPr>
          <w:rFonts w:ascii="Arial" w:hAnsi="Arial" w:cs="Arial"/>
          <w:sz w:val="24"/>
          <w:szCs w:val="24"/>
          <w:lang w:val="hr-HR"/>
        </w:rPr>
        <w:t>Zemljišnoknjižnom</w:t>
      </w:r>
      <w:r w:rsidR="008066BA" w:rsidRPr="00E2366B">
        <w:rPr>
          <w:rFonts w:ascii="Arial" w:hAnsi="Arial" w:cs="Arial"/>
          <w:sz w:val="24"/>
          <w:szCs w:val="24"/>
          <w:lang w:val="hr-HR"/>
        </w:rPr>
        <w:t xml:space="preserve"> uredu ovoga suda. </w:t>
      </w:r>
    </w:p>
    <w:p w14:paraId="5CA99BF3" w14:textId="71D0B056" w:rsidR="007F4DF3" w:rsidRDefault="007F4DF3" w:rsidP="008066BA">
      <w:pPr>
        <w:spacing w:line="276" w:lineRule="auto"/>
        <w:ind w:firstLine="424"/>
        <w:jc w:val="both"/>
        <w:rPr>
          <w:rFonts w:ascii="Arial" w:hAnsi="Arial" w:cs="Arial"/>
          <w:sz w:val="24"/>
          <w:szCs w:val="24"/>
          <w:lang w:val="hr-HR"/>
        </w:rPr>
      </w:pPr>
    </w:p>
    <w:p w14:paraId="6E09C521" w14:textId="07DC86CA" w:rsidR="007F4DF3" w:rsidRDefault="007F4DF3" w:rsidP="008066BA">
      <w:pPr>
        <w:spacing w:line="276" w:lineRule="auto"/>
        <w:ind w:firstLine="424"/>
        <w:jc w:val="both"/>
        <w:rPr>
          <w:rFonts w:ascii="Arial" w:hAnsi="Arial" w:cs="Arial"/>
          <w:sz w:val="24"/>
          <w:szCs w:val="24"/>
          <w:lang w:val="hr-HR"/>
        </w:rPr>
      </w:pPr>
    </w:p>
    <w:p w14:paraId="322BBA57" w14:textId="77777777" w:rsidR="007F4DF3" w:rsidRPr="0051453A" w:rsidRDefault="007F4DF3" w:rsidP="008066BA">
      <w:pPr>
        <w:spacing w:line="276" w:lineRule="auto"/>
        <w:ind w:firstLine="424"/>
        <w:jc w:val="both"/>
        <w:rPr>
          <w:rFonts w:ascii="Arial" w:hAnsi="Arial" w:cs="Arial"/>
          <w:sz w:val="24"/>
          <w:szCs w:val="24"/>
          <w:lang w:val="hr-HR"/>
        </w:rPr>
      </w:pPr>
    </w:p>
    <w:p w14:paraId="24A2D897" w14:textId="77777777" w:rsidR="001905C2" w:rsidRPr="00E2366B" w:rsidRDefault="001905C2" w:rsidP="008066BA">
      <w:pPr>
        <w:spacing w:line="276" w:lineRule="auto"/>
        <w:ind w:left="0"/>
        <w:jc w:val="both"/>
        <w:rPr>
          <w:rFonts w:ascii="Arial" w:hAnsi="Arial" w:cs="Arial"/>
          <w:sz w:val="24"/>
          <w:szCs w:val="24"/>
          <w:lang w:val="hr-HR"/>
        </w:rPr>
      </w:pPr>
    </w:p>
    <w:p w14:paraId="605DA9A1" w14:textId="755327C1" w:rsidR="001905C2" w:rsidRPr="00E2366B" w:rsidRDefault="001905C2" w:rsidP="008066BA">
      <w:pPr>
        <w:spacing w:line="276" w:lineRule="auto"/>
        <w:rPr>
          <w:rFonts w:ascii="Arial" w:eastAsia="Calibri" w:hAnsi="Arial" w:cs="Arial"/>
          <w:b/>
          <w:bCs/>
          <w:w w:val="95"/>
          <w:sz w:val="24"/>
          <w:szCs w:val="24"/>
          <w:u w:val="single"/>
          <w:lang w:val="hr-HR"/>
        </w:rPr>
      </w:pPr>
      <w:r w:rsidRPr="00E2366B">
        <w:rPr>
          <w:rFonts w:ascii="Arial" w:eastAsia="Calibri" w:hAnsi="Arial" w:cs="Arial"/>
          <w:b/>
          <w:bCs/>
          <w:w w:val="95"/>
          <w:sz w:val="24"/>
          <w:szCs w:val="24"/>
          <w:u w:val="single"/>
          <w:lang w:val="hr-HR"/>
        </w:rPr>
        <w:lastRenderedPageBreak/>
        <w:t>Strateški cilj 2:</w:t>
      </w:r>
      <w:r w:rsidR="008066BA" w:rsidRPr="00E2366B">
        <w:rPr>
          <w:rFonts w:ascii="Arial" w:eastAsia="Calibri" w:hAnsi="Arial" w:cs="Arial"/>
          <w:b/>
          <w:bCs/>
          <w:w w:val="95"/>
          <w:sz w:val="24"/>
          <w:szCs w:val="24"/>
          <w:u w:val="single"/>
          <w:lang w:val="hr-HR"/>
        </w:rPr>
        <w:t xml:space="preserve"> </w:t>
      </w:r>
      <w:r w:rsidRPr="00E2366B">
        <w:rPr>
          <w:rFonts w:ascii="Arial" w:eastAsia="Calibri" w:hAnsi="Arial" w:cs="Arial"/>
          <w:b/>
          <w:bCs/>
          <w:w w:val="95"/>
          <w:sz w:val="24"/>
          <w:szCs w:val="24"/>
          <w:u w:val="single"/>
          <w:lang w:val="hr-HR"/>
        </w:rPr>
        <w:t>Unapređenje potencijala informatizacije u sudovima</w:t>
      </w:r>
    </w:p>
    <w:p w14:paraId="044161BB" w14:textId="77777777" w:rsidR="001905C2" w:rsidRPr="00E2366B" w:rsidRDefault="001905C2" w:rsidP="001C5CAD">
      <w:pPr>
        <w:spacing w:line="276" w:lineRule="auto"/>
        <w:jc w:val="center"/>
        <w:rPr>
          <w:rFonts w:ascii="Arial" w:eastAsia="Calibri" w:hAnsi="Arial" w:cs="Arial"/>
          <w:b/>
          <w:bCs/>
          <w:w w:val="95"/>
          <w:sz w:val="24"/>
          <w:szCs w:val="24"/>
          <w:u w:val="single"/>
          <w:lang w:val="hr-HR"/>
        </w:rPr>
      </w:pPr>
    </w:p>
    <w:p w14:paraId="5B4EE70C" w14:textId="0C78635D" w:rsidR="001905C2" w:rsidRPr="00E2366B" w:rsidRDefault="001905C2" w:rsidP="007F4DF3">
      <w:pPr>
        <w:spacing w:line="276" w:lineRule="auto"/>
        <w:ind w:firstLine="424"/>
        <w:jc w:val="both"/>
        <w:rPr>
          <w:rFonts w:ascii="Arial" w:hAnsi="Arial" w:cs="Arial"/>
          <w:sz w:val="24"/>
          <w:szCs w:val="24"/>
          <w:lang w:val="hr-HR"/>
        </w:rPr>
      </w:pPr>
      <w:r w:rsidRPr="00E2366B">
        <w:rPr>
          <w:rFonts w:ascii="Arial" w:hAnsi="Arial" w:cs="Arial"/>
          <w:sz w:val="24"/>
          <w:szCs w:val="24"/>
          <w:lang w:val="hr-HR"/>
        </w:rPr>
        <w:t xml:space="preserve">U dobu modernih tehnologija, neophodno je da sudovi ostanu ukorak s vremenom i u svom radu nastoje iskoristiti potencijal informatizacije. </w:t>
      </w:r>
      <w:r w:rsidR="007B45E8" w:rsidRPr="00E2366B">
        <w:rPr>
          <w:rFonts w:ascii="Arial" w:hAnsi="Arial" w:cs="Arial"/>
          <w:sz w:val="24"/>
          <w:szCs w:val="24"/>
          <w:lang w:val="hr-HR"/>
        </w:rPr>
        <w:t>Također potrebno je pratiti i zahtjeve VSTV-a BiH kad se radi</w:t>
      </w:r>
      <w:r w:rsidR="007F4DF3">
        <w:rPr>
          <w:rFonts w:ascii="Arial" w:hAnsi="Arial" w:cs="Arial"/>
          <w:sz w:val="24"/>
          <w:szCs w:val="24"/>
          <w:lang w:val="hr-HR"/>
        </w:rPr>
        <w:t xml:space="preserve"> </w:t>
      </w:r>
      <w:r w:rsidR="007B45E8" w:rsidRPr="00E2366B">
        <w:rPr>
          <w:rFonts w:ascii="Arial" w:hAnsi="Arial" w:cs="Arial"/>
          <w:sz w:val="24"/>
          <w:szCs w:val="24"/>
          <w:lang w:val="hr-HR"/>
        </w:rPr>
        <w:t xml:space="preserve">o minimalnim tehničkim uvjetima opreme koji se od sudova zahtijevaju. </w:t>
      </w:r>
      <w:r w:rsidRPr="00E2366B">
        <w:rPr>
          <w:rFonts w:ascii="Arial" w:hAnsi="Arial" w:cs="Arial"/>
          <w:sz w:val="24"/>
          <w:szCs w:val="24"/>
          <w:lang w:val="hr-HR"/>
        </w:rPr>
        <w:t>Stoga će Općinski sud u Orašju težiti realizaciji ovog strateškog cilja kroz</w:t>
      </w:r>
      <w:r w:rsidR="009077E8" w:rsidRPr="00E2366B">
        <w:rPr>
          <w:rFonts w:ascii="Arial" w:hAnsi="Arial" w:cs="Arial"/>
          <w:sz w:val="24"/>
          <w:szCs w:val="24"/>
          <w:lang w:val="hr-HR"/>
        </w:rPr>
        <w:t xml:space="preserve"> obnovu velikog dijela informatičke opreme, preciznije, zamjenom svih računala novim, naprednijim hardverskim jedinicama </w:t>
      </w:r>
      <w:r w:rsidR="007B45E8" w:rsidRPr="00E2366B">
        <w:rPr>
          <w:rFonts w:ascii="Arial" w:hAnsi="Arial" w:cs="Arial"/>
          <w:sz w:val="24"/>
          <w:szCs w:val="24"/>
          <w:lang w:val="hr-HR"/>
        </w:rPr>
        <w:t>s</w:t>
      </w:r>
      <w:r w:rsidR="009077E8" w:rsidRPr="00E2366B">
        <w:rPr>
          <w:rFonts w:ascii="Arial" w:hAnsi="Arial" w:cs="Arial"/>
          <w:sz w:val="24"/>
          <w:szCs w:val="24"/>
          <w:lang w:val="hr-HR"/>
        </w:rPr>
        <w:t xml:space="preserve"> modernim softverom, </w:t>
      </w:r>
      <w:r w:rsidR="007B45E8" w:rsidRPr="00E2366B">
        <w:rPr>
          <w:rFonts w:ascii="Arial" w:hAnsi="Arial" w:cs="Arial"/>
          <w:sz w:val="24"/>
          <w:szCs w:val="24"/>
          <w:lang w:val="hr-HR"/>
        </w:rPr>
        <w:t xml:space="preserve">te </w:t>
      </w:r>
      <w:r w:rsidR="009077E8" w:rsidRPr="00E2366B">
        <w:rPr>
          <w:rFonts w:ascii="Arial" w:hAnsi="Arial" w:cs="Arial"/>
          <w:sz w:val="24"/>
          <w:szCs w:val="24"/>
          <w:lang w:val="hr-HR"/>
        </w:rPr>
        <w:t>zamjenom dotrajalih kopirnih strojeva i printera.</w:t>
      </w:r>
      <w:r w:rsidR="00536F11" w:rsidRPr="00E2366B">
        <w:rPr>
          <w:rFonts w:ascii="Arial" w:hAnsi="Arial" w:cs="Arial"/>
          <w:sz w:val="24"/>
          <w:szCs w:val="24"/>
          <w:lang w:val="hr-HR"/>
        </w:rPr>
        <w:t xml:space="preserve"> Svjesni smo da za ostvarenje ovoga cilja moramo imati podršku izvršne vlasti, međutim, smatramo kako je ovaj sud kod izrade proračuna za 2025. godinu, ali i u projekcijama za naredne godine, poduzeo  sve potrebne korake kako bi potreba ovoga suda za obnovom računalne opreme  bila prepoznata prilikom usvajanja proračuna. </w:t>
      </w:r>
    </w:p>
    <w:p w14:paraId="34C29065" w14:textId="77777777" w:rsidR="001905C2" w:rsidRPr="00E2366B" w:rsidRDefault="001905C2" w:rsidP="00B630E4">
      <w:pPr>
        <w:spacing w:line="276" w:lineRule="auto"/>
        <w:ind w:left="0"/>
        <w:rPr>
          <w:rFonts w:ascii="Arial" w:hAnsi="Arial" w:cs="Arial"/>
          <w:sz w:val="24"/>
          <w:szCs w:val="24"/>
          <w:lang w:val="hr-HR"/>
        </w:rPr>
      </w:pPr>
    </w:p>
    <w:p w14:paraId="1A59EB04" w14:textId="03BDC7B8" w:rsidR="001905C2" w:rsidRPr="00E2366B" w:rsidRDefault="001905C2" w:rsidP="008066BA">
      <w:pPr>
        <w:spacing w:line="276" w:lineRule="auto"/>
        <w:rPr>
          <w:rFonts w:ascii="Arial" w:eastAsia="Calibri" w:hAnsi="Arial" w:cs="Arial"/>
          <w:b/>
          <w:bCs/>
          <w:w w:val="95"/>
          <w:sz w:val="24"/>
          <w:szCs w:val="24"/>
          <w:u w:val="single"/>
          <w:lang w:val="hr-HR"/>
        </w:rPr>
      </w:pPr>
      <w:r w:rsidRPr="00E2366B">
        <w:rPr>
          <w:rFonts w:ascii="Arial" w:eastAsia="Calibri" w:hAnsi="Arial" w:cs="Arial"/>
          <w:b/>
          <w:bCs/>
          <w:w w:val="95"/>
          <w:sz w:val="24"/>
          <w:szCs w:val="24"/>
          <w:u w:val="single"/>
          <w:lang w:val="hr-HR"/>
        </w:rPr>
        <w:t>Strateški cilj 3:</w:t>
      </w:r>
      <w:r w:rsidR="008066BA" w:rsidRPr="00E2366B">
        <w:rPr>
          <w:rFonts w:ascii="Arial" w:eastAsia="Calibri" w:hAnsi="Arial" w:cs="Arial"/>
          <w:b/>
          <w:bCs/>
          <w:w w:val="95"/>
          <w:sz w:val="24"/>
          <w:szCs w:val="24"/>
          <w:u w:val="single"/>
          <w:lang w:val="hr-HR"/>
        </w:rPr>
        <w:t xml:space="preserve"> </w:t>
      </w:r>
      <w:r w:rsidRPr="00E2366B">
        <w:rPr>
          <w:rFonts w:ascii="Arial" w:hAnsi="Arial" w:cs="Arial"/>
          <w:b/>
          <w:bCs/>
          <w:sz w:val="24"/>
          <w:szCs w:val="24"/>
          <w:u w:val="single"/>
          <w:lang w:val="hr-HR"/>
        </w:rPr>
        <w:t>Unapređenje transparentnosti o radu suda</w:t>
      </w:r>
    </w:p>
    <w:p w14:paraId="0699B347" w14:textId="77777777" w:rsidR="001905C2" w:rsidRPr="00E2366B" w:rsidRDefault="001905C2" w:rsidP="001C5CAD">
      <w:pPr>
        <w:spacing w:line="276" w:lineRule="auto"/>
        <w:jc w:val="center"/>
        <w:rPr>
          <w:rFonts w:ascii="Arial" w:hAnsi="Arial" w:cs="Arial"/>
          <w:b/>
          <w:bCs/>
          <w:sz w:val="24"/>
          <w:szCs w:val="24"/>
          <w:u w:val="single"/>
          <w:lang w:val="hr-HR"/>
        </w:rPr>
      </w:pPr>
    </w:p>
    <w:p w14:paraId="25E03B1F" w14:textId="3B4EEA52" w:rsidR="001905C2" w:rsidRPr="00E2366B" w:rsidRDefault="001905C2" w:rsidP="00E2366B">
      <w:pPr>
        <w:spacing w:line="276" w:lineRule="auto"/>
        <w:ind w:firstLine="708"/>
        <w:jc w:val="both"/>
        <w:rPr>
          <w:rFonts w:ascii="Arial" w:hAnsi="Arial" w:cs="Arial"/>
          <w:sz w:val="24"/>
          <w:szCs w:val="24"/>
          <w:lang w:val="hr-HR"/>
        </w:rPr>
      </w:pPr>
      <w:r w:rsidRPr="00E2366B">
        <w:rPr>
          <w:rFonts w:ascii="Arial" w:hAnsi="Arial" w:cs="Arial"/>
          <w:sz w:val="24"/>
          <w:szCs w:val="24"/>
          <w:lang w:val="hr-HR"/>
        </w:rPr>
        <w:t xml:space="preserve">Općinski sud u Orašju </w:t>
      </w:r>
      <w:r w:rsidR="007B45E8" w:rsidRPr="00E2366B">
        <w:rPr>
          <w:rFonts w:ascii="Arial" w:hAnsi="Arial" w:cs="Arial"/>
          <w:sz w:val="24"/>
          <w:szCs w:val="24"/>
          <w:lang w:val="hr-HR"/>
        </w:rPr>
        <w:t xml:space="preserve">je </w:t>
      </w:r>
      <w:r w:rsidR="007F4DF3">
        <w:rPr>
          <w:rFonts w:ascii="Arial" w:hAnsi="Arial" w:cs="Arial"/>
          <w:sz w:val="24"/>
          <w:szCs w:val="24"/>
          <w:lang w:val="hr-HR"/>
        </w:rPr>
        <w:t xml:space="preserve">u </w:t>
      </w:r>
      <w:r w:rsidR="007B45E8" w:rsidRPr="00E2366B">
        <w:rPr>
          <w:rFonts w:ascii="Arial" w:hAnsi="Arial" w:cs="Arial"/>
          <w:sz w:val="24"/>
          <w:szCs w:val="24"/>
          <w:lang w:val="hr-HR"/>
        </w:rPr>
        <w:t>Strateškom planu za period 2022-2024.  također odredio ovaj cilj kao strateški</w:t>
      </w:r>
      <w:r w:rsidR="007F4DF3">
        <w:rPr>
          <w:rFonts w:ascii="Arial" w:hAnsi="Arial" w:cs="Arial"/>
          <w:sz w:val="24"/>
          <w:szCs w:val="24"/>
          <w:lang w:val="hr-HR"/>
        </w:rPr>
        <w:t>.</w:t>
      </w:r>
      <w:r w:rsidR="007B45E8" w:rsidRPr="00E2366B">
        <w:rPr>
          <w:rFonts w:ascii="Arial" w:hAnsi="Arial" w:cs="Arial"/>
          <w:sz w:val="24"/>
          <w:szCs w:val="24"/>
          <w:lang w:val="hr-HR"/>
        </w:rPr>
        <w:t xml:space="preserve"> </w:t>
      </w:r>
      <w:r w:rsidR="007F4DF3">
        <w:rPr>
          <w:rFonts w:ascii="Arial" w:hAnsi="Arial" w:cs="Arial"/>
          <w:sz w:val="24"/>
          <w:szCs w:val="24"/>
          <w:lang w:val="hr-HR"/>
        </w:rPr>
        <w:t>M</w:t>
      </w:r>
      <w:r w:rsidR="007B45E8" w:rsidRPr="00E2366B">
        <w:rPr>
          <w:rFonts w:ascii="Arial" w:hAnsi="Arial" w:cs="Arial"/>
          <w:sz w:val="24"/>
          <w:szCs w:val="24"/>
          <w:lang w:val="hr-HR"/>
        </w:rPr>
        <w:t>eđutim, realizacija nije bila zadovoljavajuća</w:t>
      </w:r>
      <w:r w:rsidR="000701DF" w:rsidRPr="00E2366B">
        <w:rPr>
          <w:rFonts w:ascii="Arial" w:hAnsi="Arial" w:cs="Arial"/>
          <w:sz w:val="24"/>
          <w:szCs w:val="24"/>
          <w:lang w:val="hr-HR"/>
        </w:rPr>
        <w:t>, pa je iz tog razloga valjalo ovaj cilj ponoviti.</w:t>
      </w:r>
      <w:r w:rsidR="005A388D" w:rsidRPr="00E2366B">
        <w:rPr>
          <w:rFonts w:ascii="Arial" w:hAnsi="Arial" w:cs="Arial"/>
          <w:sz w:val="24"/>
          <w:szCs w:val="24"/>
          <w:lang w:val="hr-HR"/>
        </w:rPr>
        <w:t xml:space="preserve"> </w:t>
      </w:r>
      <w:r w:rsidR="000701DF" w:rsidRPr="00E2366B">
        <w:rPr>
          <w:rFonts w:ascii="Arial" w:hAnsi="Arial" w:cs="Arial"/>
          <w:sz w:val="24"/>
          <w:szCs w:val="24"/>
          <w:lang w:val="hr-HR"/>
        </w:rPr>
        <w:t xml:space="preserve">Planirano je da ovaj sud </w:t>
      </w:r>
      <w:r w:rsidRPr="00E2366B">
        <w:rPr>
          <w:rFonts w:ascii="Arial" w:hAnsi="Arial" w:cs="Arial"/>
          <w:sz w:val="24"/>
          <w:szCs w:val="24"/>
          <w:lang w:val="hr-HR"/>
        </w:rPr>
        <w:t>kroz svoje aktivnosti dopri</w:t>
      </w:r>
      <w:r w:rsidR="000701DF" w:rsidRPr="00E2366B">
        <w:rPr>
          <w:rFonts w:ascii="Arial" w:hAnsi="Arial" w:cs="Arial"/>
          <w:sz w:val="24"/>
          <w:szCs w:val="24"/>
          <w:lang w:val="hr-HR"/>
        </w:rPr>
        <w:t>nese</w:t>
      </w:r>
      <w:r w:rsidRPr="00E2366B">
        <w:rPr>
          <w:rFonts w:ascii="Arial" w:hAnsi="Arial" w:cs="Arial"/>
          <w:sz w:val="24"/>
          <w:szCs w:val="24"/>
          <w:lang w:val="hr-HR"/>
        </w:rPr>
        <w:t xml:space="preserve"> realizaciji ovog strateškog cilja oblikovanog u trogodišnje ciljeve kako slijedi: </w:t>
      </w:r>
    </w:p>
    <w:p w14:paraId="2648E02A" w14:textId="77777777" w:rsidR="001905C2" w:rsidRPr="00E2366B" w:rsidRDefault="001905C2" w:rsidP="001C5CAD">
      <w:pPr>
        <w:spacing w:line="276" w:lineRule="auto"/>
        <w:jc w:val="both"/>
        <w:rPr>
          <w:rFonts w:ascii="Arial" w:hAnsi="Arial" w:cs="Arial"/>
          <w:b/>
          <w:bCs/>
          <w:i/>
          <w:iCs/>
          <w:sz w:val="24"/>
          <w:szCs w:val="24"/>
          <w:lang w:val="hr-HR"/>
        </w:rPr>
      </w:pPr>
      <w:r w:rsidRPr="00E2366B">
        <w:rPr>
          <w:rFonts w:ascii="Arial" w:hAnsi="Arial" w:cs="Arial"/>
          <w:b/>
          <w:bCs/>
          <w:i/>
          <w:iCs/>
          <w:sz w:val="24"/>
          <w:szCs w:val="24"/>
          <w:lang w:val="hr-HR"/>
        </w:rPr>
        <w:t xml:space="preserve">Trogodišni cilj 1: Unapređivanje otvorenosti i dostupnosti informacija o radu suda široj javnosti </w:t>
      </w:r>
    </w:p>
    <w:p w14:paraId="54CC852C" w14:textId="77777777" w:rsidR="001905C2" w:rsidRPr="00E2366B" w:rsidRDefault="001905C2" w:rsidP="001C5CAD">
      <w:pPr>
        <w:spacing w:line="276" w:lineRule="auto"/>
        <w:ind w:firstLine="708"/>
        <w:jc w:val="both"/>
        <w:rPr>
          <w:rFonts w:ascii="Arial" w:hAnsi="Arial" w:cs="Arial"/>
          <w:sz w:val="24"/>
          <w:szCs w:val="24"/>
          <w:lang w:val="hr-HR"/>
        </w:rPr>
      </w:pPr>
      <w:r w:rsidRPr="00E2366B">
        <w:rPr>
          <w:rFonts w:ascii="Arial" w:hAnsi="Arial" w:cs="Arial"/>
          <w:sz w:val="24"/>
          <w:szCs w:val="24"/>
          <w:lang w:val="hr-HR"/>
        </w:rPr>
        <w:t>U nastupajućem periodu sud planira poduzeti dodatne aktivnosti na daljnjoj primjeni Strategije za odnose s javnošću Općinskog suda u Orašju, te ostvariti veći stupanj transparentnosti u radu suda, i to kroz:</w:t>
      </w:r>
    </w:p>
    <w:p w14:paraId="451DC1A0" w14:textId="77777777" w:rsidR="001905C2" w:rsidRPr="00E2366B" w:rsidRDefault="001905C2" w:rsidP="00826001">
      <w:pPr>
        <w:pStyle w:val="Odlomakpopisa"/>
        <w:numPr>
          <w:ilvl w:val="0"/>
          <w:numId w:val="10"/>
        </w:numPr>
        <w:suppressAutoHyphens/>
        <w:spacing w:after="160" w:line="276" w:lineRule="auto"/>
        <w:jc w:val="both"/>
        <w:rPr>
          <w:rFonts w:ascii="Arial" w:eastAsia="Calibri" w:hAnsi="Arial" w:cs="Arial"/>
          <w:i/>
          <w:w w:val="95"/>
          <w:sz w:val="24"/>
          <w:szCs w:val="24"/>
          <w:lang w:val="hr-HR"/>
        </w:rPr>
      </w:pPr>
      <w:r w:rsidRPr="00E2366B">
        <w:rPr>
          <w:rFonts w:ascii="Arial" w:eastAsia="Calibri" w:hAnsi="Arial" w:cs="Arial"/>
          <w:i/>
          <w:w w:val="95"/>
          <w:sz w:val="24"/>
          <w:szCs w:val="24"/>
          <w:lang w:val="hr-HR"/>
        </w:rPr>
        <w:t xml:space="preserve">Objavljivanje statističkih podataka o radu suda na službenoj web stranici i </w:t>
      </w:r>
    </w:p>
    <w:p w14:paraId="2199EC65" w14:textId="7638C18F" w:rsidR="001905C2" w:rsidRPr="00E2366B" w:rsidRDefault="001905C2" w:rsidP="00826001">
      <w:pPr>
        <w:pStyle w:val="Odlomakpopisa"/>
        <w:numPr>
          <w:ilvl w:val="0"/>
          <w:numId w:val="10"/>
        </w:numPr>
        <w:suppressAutoHyphens/>
        <w:spacing w:after="160" w:line="276" w:lineRule="auto"/>
        <w:jc w:val="both"/>
        <w:rPr>
          <w:rFonts w:ascii="Arial" w:eastAsia="Calibri" w:hAnsi="Arial" w:cs="Arial"/>
          <w:i/>
          <w:w w:val="95"/>
          <w:sz w:val="24"/>
          <w:szCs w:val="24"/>
          <w:lang w:val="hr-HR"/>
        </w:rPr>
      </w:pPr>
      <w:r w:rsidRPr="00E2366B">
        <w:rPr>
          <w:rFonts w:ascii="Arial" w:eastAsia="Calibri" w:hAnsi="Arial" w:cs="Arial"/>
          <w:i/>
          <w:w w:val="95"/>
          <w:sz w:val="24"/>
          <w:szCs w:val="24"/>
          <w:lang w:val="hr-HR"/>
        </w:rPr>
        <w:t xml:space="preserve">Intenzivnije objavljivanje informacija </w:t>
      </w:r>
      <w:r w:rsidR="00791A17" w:rsidRPr="00E2366B">
        <w:rPr>
          <w:rFonts w:ascii="Arial" w:eastAsia="Calibri" w:hAnsi="Arial" w:cs="Arial"/>
          <w:i/>
          <w:w w:val="95"/>
          <w:sz w:val="24"/>
          <w:szCs w:val="24"/>
          <w:lang w:val="hr-HR"/>
        </w:rPr>
        <w:t xml:space="preserve">i odluka suda </w:t>
      </w:r>
      <w:r w:rsidRPr="00E2366B">
        <w:rPr>
          <w:rFonts w:ascii="Arial" w:eastAsia="Calibri" w:hAnsi="Arial" w:cs="Arial"/>
          <w:i/>
          <w:w w:val="95"/>
          <w:sz w:val="24"/>
          <w:szCs w:val="24"/>
          <w:lang w:val="hr-HR"/>
        </w:rPr>
        <w:t>od značaja za širu zajednicu.</w:t>
      </w:r>
    </w:p>
    <w:p w14:paraId="290EAD4B" w14:textId="332E8FAC" w:rsidR="001905C2" w:rsidRPr="00E2366B" w:rsidRDefault="001905C2" w:rsidP="00B630E4">
      <w:pPr>
        <w:spacing w:line="276" w:lineRule="auto"/>
        <w:ind w:firstLine="425"/>
        <w:jc w:val="both"/>
        <w:rPr>
          <w:rFonts w:ascii="Arial" w:hAnsi="Arial" w:cs="Arial"/>
          <w:sz w:val="24"/>
          <w:szCs w:val="24"/>
          <w:lang w:val="hr-HR"/>
        </w:rPr>
      </w:pPr>
      <w:r w:rsidRPr="00E2366B">
        <w:rPr>
          <w:rFonts w:ascii="Arial" w:hAnsi="Arial" w:cs="Arial"/>
          <w:sz w:val="24"/>
          <w:szCs w:val="24"/>
          <w:lang w:val="hr-HR"/>
        </w:rPr>
        <w:t>Naime, potrebno je intenzivirati rad na uređivanju web-stranice suda i intenzivirati suradnju web-administratora, IKT tehničara i sudaca, s ciljem unapređenja informiranja javnosti o radu Općinskog suda u Orašju, radi čega će sud u nastupajućem periodu</w:t>
      </w:r>
      <w:r w:rsidR="00791A17" w:rsidRPr="00E2366B">
        <w:rPr>
          <w:rFonts w:ascii="Arial" w:hAnsi="Arial" w:cs="Arial"/>
          <w:sz w:val="24"/>
          <w:szCs w:val="24"/>
          <w:lang w:val="hr-HR"/>
        </w:rPr>
        <w:t xml:space="preserve">, kao i ranije, </w:t>
      </w:r>
      <w:r w:rsidRPr="00E2366B">
        <w:rPr>
          <w:rFonts w:ascii="Arial" w:hAnsi="Arial" w:cs="Arial"/>
          <w:sz w:val="24"/>
          <w:szCs w:val="24"/>
          <w:lang w:val="hr-HR"/>
        </w:rPr>
        <w:t xml:space="preserve">objavljivati informacije o realizaciji Planova rješavanja predmeta sudaca ovog suda, izvještaje o radu suda u prethodnoj godini, </w:t>
      </w:r>
      <w:r w:rsidR="00791A17" w:rsidRPr="00E2366B">
        <w:rPr>
          <w:rFonts w:ascii="Arial" w:hAnsi="Arial" w:cs="Arial"/>
          <w:sz w:val="24"/>
          <w:szCs w:val="24"/>
          <w:lang w:val="hr-HR"/>
        </w:rPr>
        <w:t>ali i</w:t>
      </w:r>
      <w:r w:rsidRPr="00E2366B">
        <w:rPr>
          <w:rFonts w:ascii="Arial" w:hAnsi="Arial" w:cs="Arial"/>
          <w:sz w:val="24"/>
          <w:szCs w:val="24"/>
          <w:lang w:val="hr-HR"/>
        </w:rPr>
        <w:t xml:space="preserve"> informacije</w:t>
      </w:r>
      <w:r w:rsidR="00791A17" w:rsidRPr="00E2366B">
        <w:rPr>
          <w:rFonts w:ascii="Arial" w:hAnsi="Arial" w:cs="Arial"/>
          <w:sz w:val="24"/>
          <w:szCs w:val="24"/>
          <w:lang w:val="hr-HR"/>
        </w:rPr>
        <w:t xml:space="preserve"> i</w:t>
      </w:r>
      <w:r w:rsidRPr="00E2366B">
        <w:rPr>
          <w:rFonts w:ascii="Arial" w:hAnsi="Arial" w:cs="Arial"/>
          <w:sz w:val="24"/>
          <w:szCs w:val="24"/>
          <w:lang w:val="hr-HR"/>
        </w:rPr>
        <w:t xml:space="preserve"> odgovarajuća priopćenja o predmetima koji su od interesa za širu javnost, </w:t>
      </w:r>
      <w:r w:rsidR="00791A17" w:rsidRPr="00E2366B">
        <w:rPr>
          <w:rFonts w:ascii="Arial" w:hAnsi="Arial" w:cs="Arial"/>
          <w:sz w:val="24"/>
          <w:szCs w:val="24"/>
          <w:lang w:val="hr-HR"/>
        </w:rPr>
        <w:t xml:space="preserve">uključujući i pojedine odluke koje bi mogle biti zanimljive javnosti, </w:t>
      </w:r>
      <w:r w:rsidRPr="00E2366B">
        <w:rPr>
          <w:rFonts w:ascii="Arial" w:hAnsi="Arial" w:cs="Arial"/>
          <w:sz w:val="24"/>
          <w:szCs w:val="24"/>
          <w:lang w:val="hr-HR"/>
        </w:rPr>
        <w:t xml:space="preserve">a što će pozitivno utjecati na povjerenje stručne i šire javnosti u rad suda. Također, </w:t>
      </w:r>
      <w:r w:rsidR="00791A17" w:rsidRPr="00E2366B">
        <w:rPr>
          <w:rFonts w:ascii="Arial" w:hAnsi="Arial" w:cs="Arial"/>
          <w:sz w:val="24"/>
          <w:szCs w:val="24"/>
          <w:lang w:val="hr-HR"/>
        </w:rPr>
        <w:t xml:space="preserve">ove </w:t>
      </w:r>
      <w:r w:rsidRPr="00E2366B">
        <w:rPr>
          <w:rFonts w:ascii="Arial" w:hAnsi="Arial" w:cs="Arial"/>
          <w:sz w:val="24"/>
          <w:szCs w:val="24"/>
          <w:lang w:val="hr-HR"/>
        </w:rPr>
        <w:t>informacije potrebno je plasirati i putem lokalnih radio-stanica kao i putem on line medija.</w:t>
      </w:r>
    </w:p>
    <w:p w14:paraId="331ADE7A" w14:textId="77777777" w:rsidR="001905C2" w:rsidRPr="00E2366B" w:rsidRDefault="001905C2" w:rsidP="001C5CAD">
      <w:pPr>
        <w:spacing w:line="276" w:lineRule="auto"/>
        <w:ind w:firstLine="360"/>
        <w:jc w:val="both"/>
        <w:rPr>
          <w:rFonts w:ascii="Arial" w:eastAsia="Calibri" w:hAnsi="Arial" w:cs="Arial"/>
          <w:w w:val="95"/>
          <w:sz w:val="24"/>
          <w:szCs w:val="24"/>
          <w:lang w:val="hr-HR"/>
        </w:rPr>
      </w:pPr>
    </w:p>
    <w:p w14:paraId="28D5CC0F" w14:textId="6FB50346" w:rsidR="001905C2" w:rsidRPr="00E2366B" w:rsidRDefault="001905C2" w:rsidP="001C5CAD">
      <w:pPr>
        <w:spacing w:line="276" w:lineRule="auto"/>
        <w:jc w:val="both"/>
        <w:rPr>
          <w:rFonts w:ascii="Arial" w:hAnsi="Arial" w:cs="Arial"/>
          <w:b/>
          <w:bCs/>
          <w:sz w:val="24"/>
          <w:szCs w:val="24"/>
          <w:lang w:val="hr-HR"/>
        </w:rPr>
      </w:pPr>
      <w:r w:rsidRPr="00E2366B">
        <w:rPr>
          <w:rFonts w:ascii="Arial" w:hAnsi="Arial" w:cs="Arial"/>
          <w:b/>
          <w:bCs/>
          <w:sz w:val="24"/>
          <w:szCs w:val="24"/>
          <w:lang w:val="hr-HR"/>
        </w:rPr>
        <w:t>Trogodišni cilj 2:</w:t>
      </w:r>
      <w:r w:rsidR="007027F2" w:rsidRPr="00E2366B">
        <w:rPr>
          <w:rFonts w:ascii="Arial" w:hAnsi="Arial" w:cs="Arial"/>
          <w:b/>
          <w:bCs/>
          <w:sz w:val="24"/>
          <w:szCs w:val="24"/>
          <w:lang w:val="hr-HR"/>
        </w:rPr>
        <w:t xml:space="preserve"> </w:t>
      </w:r>
      <w:r w:rsidRPr="00E2366B">
        <w:rPr>
          <w:rFonts w:ascii="Arial" w:hAnsi="Arial" w:cs="Arial"/>
          <w:b/>
          <w:bCs/>
          <w:sz w:val="24"/>
          <w:szCs w:val="24"/>
          <w:lang w:val="hr-HR"/>
        </w:rPr>
        <w:t>Približavanje rada suda široj zajednici</w:t>
      </w:r>
    </w:p>
    <w:p w14:paraId="2D0217D8" w14:textId="77777777" w:rsidR="001905C2" w:rsidRPr="00E2366B" w:rsidRDefault="001905C2" w:rsidP="001C5CAD">
      <w:pPr>
        <w:spacing w:line="276" w:lineRule="auto"/>
        <w:ind w:firstLine="708"/>
        <w:jc w:val="both"/>
        <w:rPr>
          <w:rFonts w:ascii="Arial" w:eastAsia="Calibri" w:hAnsi="Arial" w:cs="Arial"/>
          <w:w w:val="95"/>
          <w:sz w:val="24"/>
          <w:szCs w:val="24"/>
          <w:lang w:val="hr-HR"/>
        </w:rPr>
      </w:pPr>
      <w:r w:rsidRPr="00E2366B">
        <w:rPr>
          <w:rFonts w:ascii="Arial" w:hAnsi="Arial" w:cs="Arial"/>
          <w:sz w:val="24"/>
          <w:szCs w:val="24"/>
          <w:lang w:val="hr-HR"/>
        </w:rPr>
        <w:t>U nastupajućem periodu značajno je nastaviti aktivnosti s građanima koji nisu do sada imali prilike upoznati se s radom suda ili su iz bilo kojih razloga imali negativan stav o radu suda, pa su u tom smislu planirane sljedeće aktivnosti:</w:t>
      </w:r>
    </w:p>
    <w:p w14:paraId="44597C61" w14:textId="77777777" w:rsidR="001905C2" w:rsidRPr="00E2366B" w:rsidRDefault="001905C2" w:rsidP="00826001">
      <w:pPr>
        <w:pStyle w:val="Odlomakpopisa"/>
        <w:numPr>
          <w:ilvl w:val="0"/>
          <w:numId w:val="11"/>
        </w:numPr>
        <w:suppressAutoHyphens/>
        <w:spacing w:after="160" w:line="276" w:lineRule="auto"/>
        <w:jc w:val="both"/>
        <w:rPr>
          <w:rFonts w:ascii="Arial" w:eastAsia="Calibri" w:hAnsi="Arial" w:cs="Arial"/>
          <w:w w:val="95"/>
          <w:sz w:val="24"/>
          <w:szCs w:val="24"/>
          <w:lang w:val="hr-HR"/>
        </w:rPr>
      </w:pPr>
      <w:r w:rsidRPr="00E2366B">
        <w:rPr>
          <w:rFonts w:ascii="Arial" w:eastAsia="Calibri" w:hAnsi="Arial" w:cs="Arial"/>
          <w:w w:val="95"/>
          <w:sz w:val="24"/>
          <w:szCs w:val="24"/>
          <w:lang w:val="hr-HR"/>
        </w:rPr>
        <w:t>Organiziranje „Dana otvorenih vrata“</w:t>
      </w:r>
    </w:p>
    <w:p w14:paraId="380576F2" w14:textId="77777777" w:rsidR="001905C2" w:rsidRPr="00E2366B" w:rsidRDefault="001905C2" w:rsidP="00826001">
      <w:pPr>
        <w:pStyle w:val="Odlomakpopisa"/>
        <w:numPr>
          <w:ilvl w:val="0"/>
          <w:numId w:val="11"/>
        </w:numPr>
        <w:suppressAutoHyphens/>
        <w:spacing w:after="160" w:line="276" w:lineRule="auto"/>
        <w:jc w:val="both"/>
        <w:rPr>
          <w:rFonts w:ascii="Arial" w:eastAsia="Calibri" w:hAnsi="Arial" w:cs="Arial"/>
          <w:i/>
          <w:w w:val="95"/>
          <w:sz w:val="24"/>
          <w:szCs w:val="24"/>
          <w:lang w:val="hr-HR"/>
        </w:rPr>
      </w:pPr>
      <w:r w:rsidRPr="00E2366B">
        <w:rPr>
          <w:rFonts w:ascii="Arial" w:eastAsia="Calibri" w:hAnsi="Arial" w:cs="Arial"/>
          <w:i/>
          <w:w w:val="95"/>
          <w:sz w:val="24"/>
          <w:szCs w:val="24"/>
          <w:lang w:val="hr-HR"/>
        </w:rPr>
        <w:lastRenderedPageBreak/>
        <w:t>Približavanje rada suda široj zajednici kroz suradnju s obrazovnim ustanovama.</w:t>
      </w:r>
    </w:p>
    <w:p w14:paraId="75CA0EB8" w14:textId="57D65E85" w:rsidR="00A15EC6" w:rsidRPr="00E2366B" w:rsidRDefault="001905C2" w:rsidP="00E2366B">
      <w:pPr>
        <w:spacing w:line="276" w:lineRule="auto"/>
        <w:ind w:firstLine="360"/>
        <w:jc w:val="both"/>
        <w:rPr>
          <w:rFonts w:ascii="Arial" w:hAnsi="Arial" w:cs="Arial"/>
          <w:sz w:val="24"/>
          <w:szCs w:val="24"/>
          <w:lang w:val="hr-HR"/>
        </w:rPr>
      </w:pPr>
      <w:r w:rsidRPr="00E2366B">
        <w:rPr>
          <w:rFonts w:ascii="Arial" w:hAnsi="Arial" w:cs="Arial"/>
          <w:sz w:val="24"/>
          <w:szCs w:val="24"/>
          <w:lang w:val="hr-HR"/>
        </w:rPr>
        <w:t>U periodu koji slijedi sud će nastojati aktivnostima koje su direktno usmjerene na građane utjecati na izgradnju korektnog i prijateljskog stava sredine u kojoj sud funkcionira kao i osjećaju građana da isti u sudu imaju pouzdanog subjekta kao garanta ostvarenja i zaštite svojih prava. Također, sud će težiti ostvarivanju još bolje suradnje s obrazovnim sustavom u okviru Županije Posavske, te</w:t>
      </w:r>
      <w:r w:rsidR="00E2366B">
        <w:rPr>
          <w:rFonts w:ascii="Arial" w:hAnsi="Arial" w:cs="Arial"/>
          <w:sz w:val="24"/>
          <w:szCs w:val="24"/>
          <w:lang w:val="hr-HR"/>
        </w:rPr>
        <w:t xml:space="preserve"> </w:t>
      </w:r>
      <w:r w:rsidRPr="00E2366B">
        <w:rPr>
          <w:rFonts w:ascii="Arial" w:hAnsi="Arial" w:cs="Arial"/>
          <w:sz w:val="24"/>
          <w:szCs w:val="24"/>
          <w:lang w:val="hr-HR"/>
        </w:rPr>
        <w:t>na taj način mlađoj populaciji, kao budućim strankama suda, ali potencijalnim uposlenicima, približiti dodatno vrstu i prirodu poslova iz nadležnosti ove pravosudne institucije s obzirom da na ovom području veći broj mladih osoba pohađa administrativno-tehnički ili poslovno-pravni smjer, odnosno pohađa odjel pravnog fakulteta Sveučilišta u Mostaru, a koje svoj dislocirani odjel ima i u Orašju</w:t>
      </w:r>
      <w:r w:rsidR="00E2366B">
        <w:rPr>
          <w:rFonts w:ascii="Arial" w:hAnsi="Arial" w:cs="Arial"/>
          <w:sz w:val="24"/>
          <w:szCs w:val="24"/>
          <w:lang w:val="hr-HR"/>
        </w:rPr>
        <w:t>.</w:t>
      </w:r>
      <w:r w:rsidRPr="00E2366B">
        <w:rPr>
          <w:rFonts w:ascii="Arial" w:hAnsi="Arial" w:cs="Arial"/>
          <w:sz w:val="24"/>
          <w:szCs w:val="24"/>
          <w:lang w:val="hr-HR"/>
        </w:rPr>
        <w:br w:type="page"/>
      </w:r>
    </w:p>
    <w:p w14:paraId="7571EF15" w14:textId="73C72B70" w:rsidR="00147DD8" w:rsidRPr="00E2366B" w:rsidRDefault="0031411E" w:rsidP="003523AA">
      <w:pPr>
        <w:pStyle w:val="Naslov1"/>
        <w:rPr>
          <w:rFonts w:eastAsia="Calibri"/>
        </w:rPr>
      </w:pPr>
      <w:bookmarkStart w:id="9" w:name="_Toc91766455"/>
      <w:r w:rsidRPr="003F33C7">
        <w:lastRenderedPageBreak/>
        <w:t>4)</w:t>
      </w:r>
      <w:r w:rsidRPr="003F33C7">
        <w:tab/>
      </w:r>
      <w:r w:rsidR="00850FF6" w:rsidRPr="00E2366B">
        <w:rPr>
          <w:rFonts w:eastAsia="Calibri"/>
        </w:rPr>
        <w:t>Analiza unut</w:t>
      </w:r>
      <w:r w:rsidRPr="00E2366B">
        <w:rPr>
          <w:rFonts w:eastAsia="Calibri"/>
        </w:rPr>
        <w:t>a</w:t>
      </w:r>
      <w:r w:rsidR="00850FF6" w:rsidRPr="00E2366B">
        <w:rPr>
          <w:rFonts w:eastAsia="Calibri"/>
        </w:rPr>
        <w:t>rnjeg i vanjskog okruženja u kojem radi sud</w:t>
      </w:r>
      <w:bookmarkEnd w:id="9"/>
    </w:p>
    <w:p w14:paraId="48F2CDA3" w14:textId="11567909" w:rsidR="00850FF6" w:rsidRPr="003F33C7" w:rsidRDefault="00850FF6" w:rsidP="001C5CAD">
      <w:pPr>
        <w:shd w:val="clear" w:color="auto" w:fill="FFFFFF"/>
        <w:spacing w:line="276" w:lineRule="auto"/>
        <w:ind w:left="0"/>
        <w:jc w:val="both"/>
        <w:rPr>
          <w:rFonts w:ascii="Arial" w:eastAsia="Calibri" w:hAnsi="Arial" w:cs="Arial"/>
          <w:color w:val="7030A0"/>
          <w:w w:val="95"/>
          <w:sz w:val="24"/>
          <w:szCs w:val="24"/>
          <w:lang w:val="hr-HR"/>
        </w:rPr>
      </w:pPr>
    </w:p>
    <w:p w14:paraId="3D6E15FA" w14:textId="2FCEEB3A" w:rsidR="0053565B" w:rsidRPr="00E2366B" w:rsidRDefault="0053565B" w:rsidP="001C5CAD">
      <w:pPr>
        <w:shd w:val="clear" w:color="auto" w:fill="FFFFFF"/>
        <w:spacing w:line="276" w:lineRule="auto"/>
        <w:ind w:left="0" w:firstLine="708"/>
        <w:jc w:val="both"/>
        <w:rPr>
          <w:rFonts w:ascii="Arial" w:eastAsia="Calibri" w:hAnsi="Arial" w:cs="Arial"/>
          <w:w w:val="95"/>
          <w:sz w:val="24"/>
          <w:szCs w:val="24"/>
          <w:lang w:val="hr-HR"/>
        </w:rPr>
      </w:pPr>
      <w:r w:rsidRPr="00E2366B">
        <w:rPr>
          <w:rFonts w:ascii="Arial" w:hAnsi="Arial" w:cs="Arial"/>
          <w:sz w:val="24"/>
          <w:szCs w:val="24"/>
          <w:lang w:val="hr-HR"/>
        </w:rPr>
        <w:t xml:space="preserve">„SWOT“ analiza jedna je od najpoznatijih i osnovnih tehnika strateške analize. Riječ je o jednom od ključnih alata kod donošenja strateških odluka. Ova analiza identificira i analizira četiri aspekta, a to su: S </w:t>
      </w:r>
      <w:proofErr w:type="spellStart"/>
      <w:r w:rsidRPr="00E2366B">
        <w:rPr>
          <w:rFonts w:ascii="Arial" w:hAnsi="Arial" w:cs="Arial"/>
          <w:sz w:val="24"/>
          <w:szCs w:val="24"/>
          <w:lang w:val="hr-HR"/>
        </w:rPr>
        <w:t>Strengths</w:t>
      </w:r>
      <w:proofErr w:type="spellEnd"/>
      <w:r w:rsidRPr="00E2366B">
        <w:rPr>
          <w:rFonts w:ascii="Arial" w:hAnsi="Arial" w:cs="Arial"/>
          <w:sz w:val="24"/>
          <w:szCs w:val="24"/>
          <w:lang w:val="hr-HR"/>
        </w:rPr>
        <w:t xml:space="preserve"> (Snage), W </w:t>
      </w:r>
      <w:proofErr w:type="spellStart"/>
      <w:r w:rsidRPr="00E2366B">
        <w:rPr>
          <w:rFonts w:ascii="Arial" w:hAnsi="Arial" w:cs="Arial"/>
          <w:sz w:val="24"/>
          <w:szCs w:val="24"/>
          <w:lang w:val="hr-HR"/>
        </w:rPr>
        <w:t>Weaknesses</w:t>
      </w:r>
      <w:proofErr w:type="spellEnd"/>
      <w:r w:rsidRPr="00E2366B">
        <w:rPr>
          <w:rFonts w:ascii="Arial" w:hAnsi="Arial" w:cs="Arial"/>
          <w:sz w:val="24"/>
          <w:szCs w:val="24"/>
          <w:lang w:val="hr-HR"/>
        </w:rPr>
        <w:t xml:space="preserve"> (Slabosti), O </w:t>
      </w:r>
      <w:proofErr w:type="spellStart"/>
      <w:r w:rsidRPr="00E2366B">
        <w:rPr>
          <w:rFonts w:ascii="Arial" w:hAnsi="Arial" w:cs="Arial"/>
          <w:sz w:val="24"/>
          <w:szCs w:val="24"/>
          <w:lang w:val="hr-HR"/>
        </w:rPr>
        <w:t>Opportunities</w:t>
      </w:r>
      <w:proofErr w:type="spellEnd"/>
      <w:r w:rsidRPr="00E2366B">
        <w:rPr>
          <w:rFonts w:ascii="Arial" w:hAnsi="Arial" w:cs="Arial"/>
          <w:sz w:val="24"/>
          <w:szCs w:val="24"/>
          <w:lang w:val="hr-HR"/>
        </w:rPr>
        <w:t xml:space="preserve"> (Prilike) i T </w:t>
      </w:r>
      <w:proofErr w:type="spellStart"/>
      <w:r w:rsidRPr="00E2366B">
        <w:rPr>
          <w:rFonts w:ascii="Arial" w:hAnsi="Arial" w:cs="Arial"/>
          <w:sz w:val="24"/>
          <w:szCs w:val="24"/>
          <w:lang w:val="hr-HR"/>
        </w:rPr>
        <w:t>Threats</w:t>
      </w:r>
      <w:proofErr w:type="spellEnd"/>
      <w:r w:rsidRPr="00E2366B">
        <w:rPr>
          <w:rFonts w:ascii="Arial" w:hAnsi="Arial" w:cs="Arial"/>
          <w:sz w:val="24"/>
          <w:szCs w:val="24"/>
          <w:lang w:val="hr-HR"/>
        </w:rPr>
        <w:t xml:space="preserve"> (Prijetnje).</w:t>
      </w:r>
      <w:r w:rsidR="000639A5" w:rsidRPr="00E2366B">
        <w:rPr>
          <w:rFonts w:ascii="Arial" w:hAnsi="Arial" w:cs="Arial"/>
          <w:sz w:val="24"/>
          <w:szCs w:val="24"/>
          <w:lang w:val="hr-HR"/>
        </w:rPr>
        <w:t xml:space="preserve"> Promatranjem vlastitih snaga i slabosti u kombinaciji s prilikama i prijetnjama iz okruženja dolazimo do strateških saznanja kako bismo mogli poduzeti pravilne mjere i aktivnosti za postizanje željenih i drugih ciljeva</w:t>
      </w:r>
      <w:r w:rsidR="000639A5" w:rsidRPr="00E2366B">
        <w:rPr>
          <w:rFonts w:ascii="Arial" w:eastAsia="Calibri" w:hAnsi="Arial" w:cs="Arial"/>
          <w:w w:val="95"/>
          <w:sz w:val="24"/>
          <w:szCs w:val="24"/>
          <w:lang w:val="hr-HR"/>
        </w:rPr>
        <w:t>.</w:t>
      </w:r>
    </w:p>
    <w:p w14:paraId="1F429D52" w14:textId="77777777" w:rsidR="0053565B" w:rsidRPr="003F33C7" w:rsidRDefault="0053565B" w:rsidP="001C5CAD">
      <w:pPr>
        <w:shd w:val="clear" w:color="auto" w:fill="FFFFFF"/>
        <w:spacing w:line="276" w:lineRule="auto"/>
        <w:ind w:left="0"/>
        <w:jc w:val="both"/>
        <w:rPr>
          <w:rFonts w:ascii="Arial" w:eastAsia="Calibri" w:hAnsi="Arial" w:cs="Arial"/>
          <w:w w:val="95"/>
          <w:sz w:val="24"/>
          <w:szCs w:val="24"/>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45"/>
        <w:gridCol w:w="3927"/>
        <w:gridCol w:w="4390"/>
      </w:tblGrid>
      <w:tr w:rsidR="008E4C14" w:rsidRPr="003F33C7" w14:paraId="3A64C52D" w14:textId="77777777" w:rsidTr="0080302A">
        <w:trPr>
          <w:trHeight w:val="932"/>
        </w:trPr>
        <w:tc>
          <w:tcPr>
            <w:tcW w:w="411" w:type="pct"/>
            <w:vMerge w:val="restart"/>
            <w:tcBorders>
              <w:right w:val="single" w:sz="4" w:space="0" w:color="auto"/>
            </w:tcBorders>
            <w:shd w:val="clear" w:color="auto" w:fill="FFC000"/>
            <w:textDirection w:val="btLr"/>
            <w:vAlign w:val="center"/>
          </w:tcPr>
          <w:p w14:paraId="25C7B591" w14:textId="44D4818D" w:rsidR="008E4C14" w:rsidRPr="003F33C7" w:rsidRDefault="008E4C14" w:rsidP="004B6F87">
            <w:pPr>
              <w:ind w:left="0"/>
              <w:jc w:val="center"/>
              <w:rPr>
                <w:rFonts w:ascii="Arial" w:eastAsia="Calibri" w:hAnsi="Arial" w:cs="Arial"/>
                <w:b/>
                <w:bCs/>
                <w:noProof/>
                <w:color w:val="FFFFFF"/>
                <w:w w:val="95"/>
                <w:sz w:val="24"/>
                <w:szCs w:val="24"/>
                <w:lang w:val="hr-HR"/>
              </w:rPr>
            </w:pPr>
            <w:r w:rsidRPr="003F33C7">
              <w:rPr>
                <w:rFonts w:ascii="Arial" w:eastAsia="Calibri" w:hAnsi="Arial" w:cs="Arial"/>
                <w:b/>
                <w:bCs/>
                <w:noProof/>
                <w:w w:val="95"/>
                <w:sz w:val="24"/>
                <w:szCs w:val="24"/>
                <w:lang w:val="hr-HR"/>
              </w:rPr>
              <w:t xml:space="preserve">UNUTARNJI </w:t>
            </w:r>
            <w:r w:rsidR="00C80EA6" w:rsidRPr="003F33C7">
              <w:rPr>
                <w:rFonts w:ascii="Arial" w:eastAsia="Calibri" w:hAnsi="Arial" w:cs="Arial"/>
                <w:b/>
                <w:bCs/>
                <w:noProof/>
                <w:w w:val="95"/>
                <w:sz w:val="24"/>
                <w:szCs w:val="24"/>
                <w:lang w:val="hr-HR"/>
              </w:rPr>
              <w:t>FAKTORI/</w:t>
            </w:r>
            <w:r w:rsidRPr="003F33C7">
              <w:rPr>
                <w:rFonts w:ascii="Arial" w:eastAsia="Calibri" w:hAnsi="Arial" w:cs="Arial"/>
                <w:b/>
                <w:bCs/>
                <w:noProof/>
                <w:w w:val="95"/>
                <w:sz w:val="24"/>
                <w:szCs w:val="24"/>
                <w:lang w:val="hr-HR"/>
              </w:rPr>
              <w:t>ČIMBENICI</w:t>
            </w:r>
          </w:p>
        </w:tc>
        <w:tc>
          <w:tcPr>
            <w:tcW w:w="2167" w:type="pct"/>
            <w:tcBorders>
              <w:left w:val="single" w:sz="4" w:space="0" w:color="auto"/>
            </w:tcBorders>
            <w:shd w:val="clear" w:color="auto" w:fill="0070C0"/>
            <w:vAlign w:val="center"/>
          </w:tcPr>
          <w:p w14:paraId="76B53A2C" w14:textId="1A145C96" w:rsidR="008E4C14" w:rsidRPr="003F33C7" w:rsidRDefault="008E4C14" w:rsidP="004B6F87">
            <w:pPr>
              <w:ind w:left="0"/>
              <w:jc w:val="center"/>
              <w:rPr>
                <w:rFonts w:ascii="Arial" w:eastAsia="Calibri" w:hAnsi="Arial" w:cs="Arial"/>
                <w:b/>
                <w:bCs/>
                <w:noProof/>
                <w:color w:val="FFFFFF"/>
                <w:w w:val="95"/>
                <w:sz w:val="24"/>
                <w:szCs w:val="24"/>
                <w:lang w:val="hr-HR"/>
              </w:rPr>
            </w:pPr>
            <w:r w:rsidRPr="003F33C7">
              <w:rPr>
                <w:rFonts w:ascii="Arial" w:eastAsia="Calibri" w:hAnsi="Arial" w:cs="Arial"/>
                <w:b/>
                <w:bCs/>
                <w:noProof/>
                <w:color w:val="FFFFFF"/>
                <w:w w:val="95"/>
                <w:sz w:val="24"/>
                <w:szCs w:val="24"/>
                <w:lang w:val="hr-HR"/>
              </w:rPr>
              <w:t>SNAGE</w:t>
            </w:r>
            <w:r w:rsidR="004B6F87" w:rsidRPr="003F33C7">
              <w:rPr>
                <w:rFonts w:ascii="Arial" w:eastAsia="Calibri" w:hAnsi="Arial" w:cs="Arial"/>
                <w:b/>
                <w:bCs/>
                <w:noProof/>
                <w:color w:val="FFFFFF"/>
                <w:w w:val="95"/>
                <w:sz w:val="24"/>
                <w:szCs w:val="24"/>
                <w:lang w:val="hr-HR"/>
              </w:rPr>
              <w:t xml:space="preserve"> (STRENGTHS)</w:t>
            </w:r>
          </w:p>
        </w:tc>
        <w:tc>
          <w:tcPr>
            <w:tcW w:w="2422" w:type="pct"/>
            <w:shd w:val="clear" w:color="auto" w:fill="0070C0"/>
            <w:vAlign w:val="center"/>
          </w:tcPr>
          <w:p w14:paraId="798D3CDC" w14:textId="6E0DB1FA" w:rsidR="008E4C14" w:rsidRPr="003F33C7" w:rsidRDefault="008E4C14" w:rsidP="004B6F87">
            <w:pPr>
              <w:ind w:left="0"/>
              <w:jc w:val="center"/>
              <w:rPr>
                <w:rFonts w:ascii="Arial" w:eastAsia="Calibri" w:hAnsi="Arial" w:cs="Arial"/>
                <w:b/>
                <w:bCs/>
                <w:noProof/>
                <w:color w:val="FFFFFF"/>
                <w:w w:val="95"/>
                <w:sz w:val="24"/>
                <w:szCs w:val="24"/>
                <w:lang w:val="hr-HR"/>
              </w:rPr>
            </w:pPr>
            <w:r w:rsidRPr="003F33C7">
              <w:rPr>
                <w:rFonts w:ascii="Arial" w:eastAsia="Calibri" w:hAnsi="Arial" w:cs="Arial"/>
                <w:b/>
                <w:bCs/>
                <w:noProof/>
                <w:color w:val="FFFFFF"/>
                <w:w w:val="95"/>
                <w:sz w:val="24"/>
                <w:szCs w:val="24"/>
                <w:lang w:val="hr-HR"/>
              </w:rPr>
              <w:t>SLABOSTI</w:t>
            </w:r>
            <w:r w:rsidR="009336F9" w:rsidRPr="003F33C7">
              <w:rPr>
                <w:rFonts w:ascii="Arial" w:eastAsia="Calibri" w:hAnsi="Arial" w:cs="Arial"/>
                <w:b/>
                <w:bCs/>
                <w:noProof/>
                <w:color w:val="FFFFFF"/>
                <w:w w:val="95"/>
                <w:sz w:val="24"/>
                <w:szCs w:val="24"/>
                <w:lang w:val="hr-HR"/>
              </w:rPr>
              <w:t xml:space="preserve"> (WEAKNESSES)</w:t>
            </w:r>
          </w:p>
        </w:tc>
      </w:tr>
      <w:tr w:rsidR="0044361A" w:rsidRPr="003F33C7" w14:paraId="22994C57" w14:textId="77777777" w:rsidTr="00607473">
        <w:trPr>
          <w:trHeight w:val="1670"/>
        </w:trPr>
        <w:tc>
          <w:tcPr>
            <w:tcW w:w="411" w:type="pct"/>
            <w:vMerge/>
            <w:tcBorders>
              <w:right w:val="single" w:sz="4" w:space="0" w:color="auto"/>
            </w:tcBorders>
            <w:shd w:val="clear" w:color="auto" w:fill="FFC000"/>
            <w:textDirection w:val="btLr"/>
          </w:tcPr>
          <w:p w14:paraId="46ED0F90" w14:textId="782745B6" w:rsidR="0044361A" w:rsidRPr="003F33C7" w:rsidRDefault="0044361A" w:rsidP="00826001">
            <w:pPr>
              <w:numPr>
                <w:ilvl w:val="0"/>
                <w:numId w:val="1"/>
              </w:numPr>
              <w:spacing w:after="60"/>
              <w:ind w:left="0" w:hanging="357"/>
              <w:rPr>
                <w:rFonts w:ascii="Arial" w:eastAsia="Calibri" w:hAnsi="Arial" w:cs="Arial"/>
                <w:noProof/>
                <w:w w:val="95"/>
                <w:sz w:val="24"/>
                <w:szCs w:val="24"/>
                <w:lang w:val="hr-HR"/>
              </w:rPr>
            </w:pPr>
          </w:p>
        </w:tc>
        <w:tc>
          <w:tcPr>
            <w:tcW w:w="2167" w:type="pct"/>
            <w:tcBorders>
              <w:left w:val="single" w:sz="4" w:space="0" w:color="auto"/>
            </w:tcBorders>
            <w:shd w:val="clear" w:color="auto" w:fill="FFFFFF"/>
          </w:tcPr>
          <w:p w14:paraId="6B0C6EE0" w14:textId="77777777" w:rsidR="0044361A" w:rsidRPr="00E2366B" w:rsidRDefault="0044361A" w:rsidP="00826001">
            <w:pPr>
              <w:numPr>
                <w:ilvl w:val="0"/>
                <w:numId w:val="7"/>
              </w:numPr>
              <w:suppressAutoHyphens/>
              <w:spacing w:after="60" w:line="300" w:lineRule="auto"/>
              <w:jc w:val="both"/>
              <w:rPr>
                <w:rFonts w:ascii="Arial" w:eastAsia="Calibri" w:hAnsi="Arial" w:cs="Arial"/>
                <w:sz w:val="18"/>
                <w:szCs w:val="18"/>
                <w:lang w:val="hr-HR"/>
              </w:rPr>
            </w:pPr>
            <w:r w:rsidRPr="00E2366B">
              <w:rPr>
                <w:rFonts w:ascii="Arial" w:hAnsi="Arial" w:cs="Arial"/>
                <w:sz w:val="18"/>
                <w:szCs w:val="18"/>
                <w:lang w:val="hr-HR"/>
              </w:rPr>
              <w:t>kvalitetni ljudski resursi (educirani, kompetentni, iskusni)</w:t>
            </w:r>
          </w:p>
          <w:p w14:paraId="570679CA" w14:textId="6F4F5A8B" w:rsidR="0044361A" w:rsidRPr="00E2366B" w:rsidRDefault="0044361A" w:rsidP="00826001">
            <w:pPr>
              <w:numPr>
                <w:ilvl w:val="0"/>
                <w:numId w:val="7"/>
              </w:numPr>
              <w:suppressAutoHyphens/>
              <w:spacing w:after="60" w:line="300" w:lineRule="auto"/>
              <w:jc w:val="both"/>
              <w:rPr>
                <w:rFonts w:ascii="Arial" w:eastAsia="Calibri" w:hAnsi="Arial" w:cs="Arial"/>
                <w:sz w:val="18"/>
                <w:szCs w:val="18"/>
                <w:lang w:val="hr-HR"/>
              </w:rPr>
            </w:pPr>
            <w:r w:rsidRPr="00E2366B">
              <w:rPr>
                <w:rFonts w:ascii="Arial" w:hAnsi="Arial" w:cs="Arial"/>
                <w:sz w:val="18"/>
                <w:szCs w:val="18"/>
                <w:lang w:val="hr-HR"/>
              </w:rPr>
              <w:t xml:space="preserve">financijska stabilnost proračuna Vlade Posavskog kantona koji se realizira kroz </w:t>
            </w:r>
            <w:r w:rsidR="003B2F23" w:rsidRPr="00E2366B">
              <w:rPr>
                <w:rFonts w:ascii="Arial" w:hAnsi="Arial" w:cs="Arial"/>
                <w:sz w:val="18"/>
                <w:szCs w:val="18"/>
                <w:lang w:val="hr-HR"/>
              </w:rPr>
              <w:t xml:space="preserve">blagovremene </w:t>
            </w:r>
            <w:r w:rsidRPr="00E2366B">
              <w:rPr>
                <w:rFonts w:ascii="Arial" w:hAnsi="Arial" w:cs="Arial"/>
                <w:sz w:val="18"/>
                <w:szCs w:val="18"/>
                <w:lang w:val="hr-HR"/>
              </w:rPr>
              <w:t>isplate plaća, naknada plaća i doprinosa za sve zaposlenike suda</w:t>
            </w:r>
          </w:p>
          <w:p w14:paraId="2E7B224F" w14:textId="77777777" w:rsidR="0044361A" w:rsidRPr="00E2366B" w:rsidRDefault="0044361A" w:rsidP="00826001">
            <w:pPr>
              <w:numPr>
                <w:ilvl w:val="0"/>
                <w:numId w:val="7"/>
              </w:numPr>
              <w:suppressAutoHyphens/>
              <w:spacing w:after="60" w:line="300" w:lineRule="auto"/>
              <w:jc w:val="both"/>
              <w:rPr>
                <w:rFonts w:ascii="Arial" w:eastAsia="Calibri" w:hAnsi="Arial" w:cs="Arial"/>
                <w:sz w:val="18"/>
                <w:szCs w:val="18"/>
                <w:lang w:val="hr-HR"/>
              </w:rPr>
            </w:pPr>
            <w:r w:rsidRPr="00E2366B">
              <w:rPr>
                <w:rFonts w:ascii="Arial" w:hAnsi="Arial" w:cs="Arial"/>
                <w:sz w:val="18"/>
                <w:szCs w:val="18"/>
                <w:lang w:val="hr-HR"/>
              </w:rPr>
              <w:t xml:space="preserve">dobri međuljudski odnosi </w:t>
            </w:r>
          </w:p>
          <w:p w14:paraId="44E00811" w14:textId="77777777" w:rsidR="0044361A" w:rsidRPr="00E2366B" w:rsidRDefault="0044361A" w:rsidP="00826001">
            <w:pPr>
              <w:numPr>
                <w:ilvl w:val="0"/>
                <w:numId w:val="7"/>
              </w:numPr>
              <w:suppressAutoHyphens/>
              <w:spacing w:after="60" w:line="300" w:lineRule="auto"/>
              <w:jc w:val="both"/>
              <w:rPr>
                <w:rFonts w:ascii="Arial" w:eastAsia="Calibri" w:hAnsi="Arial" w:cs="Arial"/>
                <w:sz w:val="18"/>
                <w:szCs w:val="18"/>
                <w:lang w:val="hr-HR"/>
              </w:rPr>
            </w:pPr>
            <w:r w:rsidRPr="00E2366B">
              <w:rPr>
                <w:rFonts w:ascii="Arial" w:hAnsi="Arial" w:cs="Arial"/>
                <w:sz w:val="18"/>
                <w:szCs w:val="18"/>
                <w:lang w:val="hr-HR"/>
              </w:rPr>
              <w:t>efikasna unutarnja organizacija</w:t>
            </w:r>
          </w:p>
          <w:p w14:paraId="61A24612" w14:textId="77777777" w:rsidR="0044361A" w:rsidRPr="00E2366B" w:rsidRDefault="0044361A" w:rsidP="00826001">
            <w:pPr>
              <w:numPr>
                <w:ilvl w:val="0"/>
                <w:numId w:val="7"/>
              </w:numPr>
              <w:suppressAutoHyphens/>
              <w:spacing w:after="60" w:line="300" w:lineRule="auto"/>
              <w:jc w:val="both"/>
              <w:rPr>
                <w:rFonts w:ascii="Arial" w:eastAsia="Calibri" w:hAnsi="Arial" w:cs="Arial"/>
                <w:sz w:val="18"/>
                <w:szCs w:val="18"/>
                <w:lang w:val="hr-HR"/>
              </w:rPr>
            </w:pPr>
            <w:r w:rsidRPr="00E2366B">
              <w:rPr>
                <w:rFonts w:ascii="Arial" w:hAnsi="Arial" w:cs="Arial"/>
                <w:sz w:val="18"/>
                <w:szCs w:val="18"/>
                <w:lang w:val="hr-HR"/>
              </w:rPr>
              <w:t xml:space="preserve">otvorenost za konstruktivne dijaloge </w:t>
            </w:r>
          </w:p>
          <w:p w14:paraId="4EED5F00" w14:textId="77777777" w:rsidR="003B2F23" w:rsidRPr="003F33C7" w:rsidRDefault="0044361A" w:rsidP="00826001">
            <w:pPr>
              <w:numPr>
                <w:ilvl w:val="0"/>
                <w:numId w:val="7"/>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uposlenici spremni za usvajanje novih znanja</w:t>
            </w:r>
          </w:p>
          <w:p w14:paraId="7105E528" w14:textId="5BF4870A" w:rsidR="0044361A" w:rsidRPr="003F33C7" w:rsidRDefault="0044361A" w:rsidP="00826001">
            <w:pPr>
              <w:numPr>
                <w:ilvl w:val="0"/>
                <w:numId w:val="7"/>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proaktivno djelovanje predsjednika odjela</w:t>
            </w:r>
          </w:p>
        </w:tc>
        <w:tc>
          <w:tcPr>
            <w:tcW w:w="2422" w:type="pct"/>
            <w:shd w:val="clear" w:color="auto" w:fill="FFFFFF"/>
          </w:tcPr>
          <w:p w14:paraId="7FE85AE1" w14:textId="77777777" w:rsidR="0044361A" w:rsidRPr="003F33C7" w:rsidRDefault="0044361A" w:rsidP="00826001">
            <w:pPr>
              <w:pStyle w:val="Odlomakpopisa"/>
              <w:numPr>
                <w:ilvl w:val="0"/>
                <w:numId w:val="8"/>
              </w:numPr>
              <w:suppressAutoHyphens/>
              <w:spacing w:after="160" w:line="300" w:lineRule="auto"/>
              <w:jc w:val="both"/>
              <w:rPr>
                <w:rFonts w:ascii="Arial" w:eastAsia="Calibri" w:hAnsi="Arial" w:cs="Arial"/>
                <w:sz w:val="18"/>
                <w:szCs w:val="18"/>
                <w:lang w:val="hr-HR"/>
              </w:rPr>
            </w:pPr>
            <w:r w:rsidRPr="003F33C7">
              <w:rPr>
                <w:rFonts w:ascii="Arial" w:hAnsi="Arial" w:cs="Arial"/>
                <w:sz w:val="18"/>
                <w:szCs w:val="18"/>
                <w:lang w:val="hr-HR"/>
              </w:rPr>
              <w:t>neažurni interni dokumenti</w:t>
            </w:r>
          </w:p>
          <w:p w14:paraId="0FF35DE1" w14:textId="2B4C715B" w:rsidR="0044361A" w:rsidRPr="003F33C7" w:rsidRDefault="0044361A" w:rsidP="00826001">
            <w:pPr>
              <w:pStyle w:val="Odlomakpopisa"/>
              <w:numPr>
                <w:ilvl w:val="0"/>
                <w:numId w:val="8"/>
              </w:numPr>
              <w:suppressAutoHyphens/>
              <w:spacing w:after="160" w:line="300" w:lineRule="auto"/>
              <w:jc w:val="both"/>
              <w:rPr>
                <w:rFonts w:ascii="Arial" w:eastAsia="Calibri" w:hAnsi="Arial" w:cs="Arial"/>
                <w:sz w:val="18"/>
                <w:szCs w:val="18"/>
                <w:lang w:val="hr-HR"/>
              </w:rPr>
            </w:pPr>
            <w:r w:rsidRPr="003F33C7">
              <w:rPr>
                <w:rFonts w:ascii="Arial" w:hAnsi="Arial" w:cs="Arial"/>
                <w:sz w:val="18"/>
                <w:szCs w:val="18"/>
                <w:lang w:val="hr-HR"/>
              </w:rPr>
              <w:t>nedovoljan broj djelatnika (suspenzije, bolovanje, odlazak u mirovinu</w:t>
            </w:r>
            <w:r w:rsidR="003B2F23" w:rsidRPr="003F33C7">
              <w:rPr>
                <w:rFonts w:ascii="Arial" w:hAnsi="Arial" w:cs="Arial"/>
                <w:sz w:val="18"/>
                <w:szCs w:val="18"/>
                <w:lang w:val="hr-HR"/>
              </w:rPr>
              <w:t>, odlazak u inozemstvo</w:t>
            </w:r>
            <w:r w:rsidRPr="003F33C7">
              <w:rPr>
                <w:rFonts w:ascii="Arial" w:hAnsi="Arial" w:cs="Arial"/>
                <w:sz w:val="18"/>
                <w:szCs w:val="18"/>
                <w:lang w:val="hr-HR"/>
              </w:rPr>
              <w:t>)</w:t>
            </w:r>
          </w:p>
          <w:p w14:paraId="06654933" w14:textId="3596EE39" w:rsidR="0044361A" w:rsidRPr="003F33C7" w:rsidRDefault="0044361A" w:rsidP="00826001">
            <w:pPr>
              <w:pStyle w:val="Odlomakpopisa"/>
              <w:numPr>
                <w:ilvl w:val="0"/>
                <w:numId w:val="8"/>
              </w:numPr>
              <w:suppressAutoHyphens/>
              <w:spacing w:after="160" w:line="300" w:lineRule="auto"/>
              <w:jc w:val="both"/>
              <w:rPr>
                <w:rFonts w:ascii="Arial" w:eastAsia="Calibri" w:hAnsi="Arial" w:cs="Arial"/>
                <w:sz w:val="18"/>
                <w:szCs w:val="18"/>
                <w:lang w:val="hr-HR"/>
              </w:rPr>
            </w:pPr>
            <w:r w:rsidRPr="003F33C7">
              <w:rPr>
                <w:rFonts w:ascii="Arial" w:hAnsi="Arial" w:cs="Arial"/>
                <w:sz w:val="18"/>
                <w:szCs w:val="18"/>
                <w:lang w:val="hr-HR"/>
              </w:rPr>
              <w:t xml:space="preserve">ograničena proračunska sredstva </w:t>
            </w:r>
            <w:r w:rsidR="003B2F23" w:rsidRPr="003F33C7">
              <w:rPr>
                <w:rFonts w:ascii="Arial" w:hAnsi="Arial" w:cs="Arial"/>
                <w:sz w:val="18"/>
                <w:szCs w:val="18"/>
                <w:lang w:val="hr-HR"/>
              </w:rPr>
              <w:t>za nabavu opreme</w:t>
            </w:r>
          </w:p>
          <w:p w14:paraId="76B5CF70" w14:textId="77777777" w:rsidR="0044361A" w:rsidRPr="003F33C7" w:rsidRDefault="0044361A" w:rsidP="00826001">
            <w:pPr>
              <w:pStyle w:val="Odlomakpopisa"/>
              <w:numPr>
                <w:ilvl w:val="0"/>
                <w:numId w:val="8"/>
              </w:numPr>
              <w:suppressAutoHyphens/>
              <w:spacing w:after="160" w:line="300" w:lineRule="auto"/>
              <w:jc w:val="both"/>
              <w:rPr>
                <w:rFonts w:ascii="Arial" w:eastAsia="Calibri" w:hAnsi="Arial" w:cs="Arial"/>
                <w:sz w:val="18"/>
                <w:szCs w:val="18"/>
                <w:lang w:val="hr-HR"/>
              </w:rPr>
            </w:pPr>
            <w:r w:rsidRPr="003F33C7">
              <w:rPr>
                <w:rFonts w:ascii="Arial" w:hAnsi="Arial" w:cs="Arial"/>
                <w:sz w:val="18"/>
                <w:szCs w:val="18"/>
                <w:lang w:val="hr-HR"/>
              </w:rPr>
              <w:t>nizak stupanj primjene modernih tehnologija</w:t>
            </w:r>
          </w:p>
          <w:p w14:paraId="37E3F872" w14:textId="77777777" w:rsidR="0044361A" w:rsidRPr="003F33C7" w:rsidRDefault="0044361A" w:rsidP="00826001">
            <w:pPr>
              <w:pStyle w:val="Odlomakpopisa"/>
              <w:numPr>
                <w:ilvl w:val="0"/>
                <w:numId w:val="8"/>
              </w:numPr>
              <w:suppressAutoHyphens/>
              <w:spacing w:after="160" w:line="300" w:lineRule="auto"/>
              <w:jc w:val="both"/>
              <w:rPr>
                <w:rFonts w:ascii="Arial" w:eastAsia="Calibri" w:hAnsi="Arial" w:cs="Arial"/>
                <w:sz w:val="18"/>
                <w:szCs w:val="18"/>
                <w:lang w:val="hr-HR"/>
              </w:rPr>
            </w:pPr>
            <w:r w:rsidRPr="003F33C7">
              <w:rPr>
                <w:rFonts w:ascii="Arial" w:hAnsi="Arial" w:cs="Arial"/>
                <w:sz w:val="18"/>
                <w:szCs w:val="18"/>
                <w:lang w:val="hr-HR"/>
              </w:rPr>
              <w:t xml:space="preserve">nedostatak IT podrške </w:t>
            </w:r>
          </w:p>
          <w:p w14:paraId="65C13D09" w14:textId="77777777" w:rsidR="003B2F23" w:rsidRPr="003F33C7" w:rsidRDefault="0044361A" w:rsidP="00826001">
            <w:pPr>
              <w:pStyle w:val="Odlomakpopisa"/>
              <w:numPr>
                <w:ilvl w:val="0"/>
                <w:numId w:val="8"/>
              </w:numPr>
              <w:suppressAutoHyphens/>
              <w:spacing w:after="160" w:line="300" w:lineRule="auto"/>
              <w:jc w:val="both"/>
              <w:rPr>
                <w:rFonts w:ascii="Arial" w:eastAsia="Calibri" w:hAnsi="Arial" w:cs="Arial"/>
                <w:sz w:val="18"/>
                <w:szCs w:val="18"/>
                <w:lang w:val="hr-HR"/>
              </w:rPr>
            </w:pPr>
            <w:r w:rsidRPr="003F33C7">
              <w:rPr>
                <w:rFonts w:ascii="Arial" w:hAnsi="Arial" w:cs="Arial"/>
                <w:sz w:val="18"/>
                <w:szCs w:val="18"/>
                <w:lang w:val="hr-HR"/>
              </w:rPr>
              <w:t>nedostatak jasnih uputa oko komuniciranja sa javnosti</w:t>
            </w:r>
          </w:p>
          <w:p w14:paraId="46C8DB7E" w14:textId="00E886C5" w:rsidR="0044361A" w:rsidRPr="003F33C7" w:rsidRDefault="0044361A" w:rsidP="00826001">
            <w:pPr>
              <w:pStyle w:val="Odlomakpopisa"/>
              <w:numPr>
                <w:ilvl w:val="0"/>
                <w:numId w:val="8"/>
              </w:numPr>
              <w:suppressAutoHyphens/>
              <w:spacing w:after="160" w:line="300" w:lineRule="auto"/>
              <w:jc w:val="both"/>
              <w:rPr>
                <w:rFonts w:ascii="Arial" w:eastAsia="Calibri" w:hAnsi="Arial" w:cs="Arial"/>
                <w:sz w:val="18"/>
                <w:szCs w:val="18"/>
                <w:lang w:val="hr-HR"/>
              </w:rPr>
            </w:pPr>
            <w:r w:rsidRPr="003F33C7">
              <w:rPr>
                <w:rFonts w:ascii="Arial" w:hAnsi="Arial" w:cs="Arial"/>
                <w:sz w:val="18"/>
                <w:szCs w:val="18"/>
                <w:lang w:val="hr-HR"/>
              </w:rPr>
              <w:t>n</w:t>
            </w:r>
            <w:r w:rsidR="003B2F23" w:rsidRPr="003F33C7">
              <w:rPr>
                <w:rFonts w:ascii="Arial" w:hAnsi="Arial" w:cs="Arial"/>
                <w:sz w:val="18"/>
                <w:szCs w:val="18"/>
                <w:lang w:val="hr-HR"/>
              </w:rPr>
              <w:t>eprecizno</w:t>
            </w:r>
            <w:r w:rsidRPr="003F33C7">
              <w:rPr>
                <w:rFonts w:ascii="Arial" w:hAnsi="Arial" w:cs="Arial"/>
                <w:sz w:val="18"/>
                <w:szCs w:val="18"/>
                <w:lang w:val="hr-HR"/>
              </w:rPr>
              <w:t xml:space="preserve"> definirani opisi radnih mjesta</w:t>
            </w:r>
          </w:p>
        </w:tc>
      </w:tr>
      <w:tr w:rsidR="0044361A" w:rsidRPr="003F33C7" w14:paraId="6CB88D54" w14:textId="77777777" w:rsidTr="00607473">
        <w:trPr>
          <w:trHeight w:val="608"/>
        </w:trPr>
        <w:tc>
          <w:tcPr>
            <w:tcW w:w="411" w:type="pct"/>
            <w:vMerge w:val="restart"/>
            <w:tcBorders>
              <w:right w:val="single" w:sz="4" w:space="0" w:color="auto"/>
            </w:tcBorders>
            <w:shd w:val="clear" w:color="auto" w:fill="92D050"/>
            <w:textDirection w:val="btLr"/>
            <w:vAlign w:val="center"/>
          </w:tcPr>
          <w:p w14:paraId="6E1257BB" w14:textId="68361083" w:rsidR="0044361A" w:rsidRPr="003F33C7" w:rsidRDefault="0044361A" w:rsidP="0044361A">
            <w:pPr>
              <w:ind w:left="0"/>
              <w:jc w:val="center"/>
              <w:rPr>
                <w:rFonts w:ascii="Arial" w:eastAsia="Calibri" w:hAnsi="Arial" w:cs="Arial"/>
                <w:b/>
                <w:bCs/>
                <w:noProof/>
                <w:color w:val="FFFFFF"/>
                <w:w w:val="95"/>
                <w:sz w:val="24"/>
                <w:szCs w:val="24"/>
                <w:lang w:val="hr-HR"/>
              </w:rPr>
            </w:pPr>
            <w:r w:rsidRPr="003F33C7">
              <w:rPr>
                <w:rFonts w:ascii="Arial" w:eastAsia="Calibri" w:hAnsi="Arial" w:cs="Arial"/>
                <w:b/>
                <w:bCs/>
                <w:noProof/>
                <w:w w:val="95"/>
                <w:sz w:val="24"/>
                <w:szCs w:val="24"/>
                <w:lang w:val="hr-HR"/>
              </w:rPr>
              <w:t>VANJSKI FAKTORI/ČIMBENICI</w:t>
            </w:r>
          </w:p>
        </w:tc>
        <w:tc>
          <w:tcPr>
            <w:tcW w:w="2167" w:type="pct"/>
            <w:tcBorders>
              <w:left w:val="single" w:sz="4" w:space="0" w:color="auto"/>
            </w:tcBorders>
            <w:shd w:val="clear" w:color="auto" w:fill="0070C0"/>
            <w:vAlign w:val="center"/>
          </w:tcPr>
          <w:p w14:paraId="328D30C4" w14:textId="19863F5B" w:rsidR="0044361A" w:rsidRPr="003F33C7" w:rsidRDefault="0044361A" w:rsidP="0044361A">
            <w:pPr>
              <w:ind w:left="0"/>
              <w:jc w:val="center"/>
              <w:rPr>
                <w:rFonts w:ascii="Arial" w:eastAsia="Calibri" w:hAnsi="Arial" w:cs="Arial"/>
                <w:b/>
                <w:bCs/>
                <w:noProof/>
                <w:color w:val="FFFFFF"/>
                <w:w w:val="95"/>
                <w:sz w:val="24"/>
                <w:szCs w:val="24"/>
                <w:lang w:val="hr-HR"/>
              </w:rPr>
            </w:pPr>
            <w:r w:rsidRPr="003F33C7">
              <w:rPr>
                <w:rFonts w:ascii="Arial" w:eastAsia="Calibri" w:hAnsi="Arial" w:cs="Arial"/>
                <w:b/>
                <w:bCs/>
                <w:noProof/>
                <w:color w:val="FFFFFF"/>
                <w:w w:val="95"/>
                <w:sz w:val="24"/>
                <w:szCs w:val="24"/>
                <w:lang w:val="hr-HR"/>
              </w:rPr>
              <w:t>PRILIKE (OPPORTUNITIES)</w:t>
            </w:r>
          </w:p>
        </w:tc>
        <w:tc>
          <w:tcPr>
            <w:tcW w:w="2422" w:type="pct"/>
            <w:shd w:val="clear" w:color="auto" w:fill="0070C0"/>
            <w:vAlign w:val="center"/>
          </w:tcPr>
          <w:p w14:paraId="50BC8EA1" w14:textId="5603B0B2" w:rsidR="0044361A" w:rsidRPr="003F33C7" w:rsidRDefault="0044361A" w:rsidP="0044361A">
            <w:pPr>
              <w:spacing w:after="120"/>
              <w:ind w:left="0"/>
              <w:jc w:val="center"/>
              <w:rPr>
                <w:rFonts w:ascii="Arial" w:eastAsia="Calibri" w:hAnsi="Arial" w:cs="Arial"/>
                <w:b/>
                <w:bCs/>
                <w:noProof/>
                <w:color w:val="FFFFFF"/>
                <w:w w:val="95"/>
                <w:sz w:val="24"/>
                <w:szCs w:val="24"/>
                <w:lang w:val="hr-HR"/>
              </w:rPr>
            </w:pPr>
            <w:r w:rsidRPr="003F33C7">
              <w:rPr>
                <w:rFonts w:ascii="Arial" w:eastAsia="Calibri" w:hAnsi="Arial" w:cs="Arial"/>
                <w:b/>
                <w:bCs/>
                <w:noProof/>
                <w:color w:val="FFFFFF"/>
                <w:w w:val="95"/>
                <w:sz w:val="24"/>
                <w:szCs w:val="24"/>
                <w:lang w:val="hr-HR"/>
              </w:rPr>
              <w:t>PRIJETNJE (THREATS)</w:t>
            </w:r>
          </w:p>
        </w:tc>
      </w:tr>
      <w:tr w:rsidR="0044361A" w:rsidRPr="0051453A" w14:paraId="07DEE4F3" w14:textId="77777777" w:rsidTr="00607473">
        <w:trPr>
          <w:trHeight w:val="1773"/>
        </w:trPr>
        <w:tc>
          <w:tcPr>
            <w:tcW w:w="411" w:type="pct"/>
            <w:vMerge/>
            <w:tcBorders>
              <w:right w:val="single" w:sz="4" w:space="0" w:color="auto"/>
            </w:tcBorders>
            <w:shd w:val="clear" w:color="auto" w:fill="92D050"/>
          </w:tcPr>
          <w:p w14:paraId="7F12BD5B" w14:textId="3563F064" w:rsidR="0044361A" w:rsidRPr="003F33C7" w:rsidRDefault="0044361A" w:rsidP="00826001">
            <w:pPr>
              <w:numPr>
                <w:ilvl w:val="0"/>
                <w:numId w:val="2"/>
              </w:numPr>
              <w:spacing w:after="60"/>
              <w:ind w:left="0" w:hanging="357"/>
              <w:rPr>
                <w:rFonts w:ascii="Arial" w:eastAsia="Calibri" w:hAnsi="Arial" w:cs="Arial"/>
                <w:noProof/>
                <w:w w:val="95"/>
                <w:sz w:val="24"/>
                <w:szCs w:val="24"/>
                <w:lang w:val="hr-HR"/>
              </w:rPr>
            </w:pPr>
          </w:p>
        </w:tc>
        <w:tc>
          <w:tcPr>
            <w:tcW w:w="2167" w:type="pct"/>
            <w:tcBorders>
              <w:left w:val="single" w:sz="4" w:space="0" w:color="auto"/>
            </w:tcBorders>
            <w:shd w:val="clear" w:color="auto" w:fill="FFFFFF"/>
          </w:tcPr>
          <w:p w14:paraId="334D23B7" w14:textId="77777777" w:rsidR="0044361A" w:rsidRPr="003F33C7" w:rsidRDefault="0044361A" w:rsidP="00826001">
            <w:pPr>
              <w:numPr>
                <w:ilvl w:val="0"/>
                <w:numId w:val="2"/>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 xml:space="preserve">mogućnost daljnjeg razvoja profesionalnog i poslovnog integriteta suda </w:t>
            </w:r>
          </w:p>
          <w:p w14:paraId="316004BD" w14:textId="5CD906D5" w:rsidR="0044361A" w:rsidRPr="003F33C7" w:rsidRDefault="0044361A" w:rsidP="00826001">
            <w:pPr>
              <w:numPr>
                <w:ilvl w:val="0"/>
                <w:numId w:val="2"/>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 xml:space="preserve">edukacija sudaca i uposlenika putem </w:t>
            </w:r>
            <w:r w:rsidR="003B2F23" w:rsidRPr="003F33C7">
              <w:rPr>
                <w:rFonts w:ascii="Arial" w:hAnsi="Arial" w:cs="Arial"/>
                <w:sz w:val="18"/>
                <w:szCs w:val="18"/>
                <w:lang w:val="hr-HR"/>
              </w:rPr>
              <w:t xml:space="preserve">edukacija i </w:t>
            </w:r>
            <w:proofErr w:type="spellStart"/>
            <w:r w:rsidRPr="003F33C7">
              <w:rPr>
                <w:rFonts w:ascii="Arial" w:hAnsi="Arial" w:cs="Arial"/>
                <w:sz w:val="18"/>
                <w:szCs w:val="18"/>
                <w:lang w:val="hr-HR"/>
              </w:rPr>
              <w:t>webinara</w:t>
            </w:r>
            <w:proofErr w:type="spellEnd"/>
            <w:r w:rsidRPr="003F33C7">
              <w:rPr>
                <w:rFonts w:ascii="Arial" w:hAnsi="Arial" w:cs="Arial"/>
                <w:sz w:val="18"/>
                <w:szCs w:val="18"/>
                <w:lang w:val="hr-HR"/>
              </w:rPr>
              <w:t xml:space="preserve"> </w:t>
            </w:r>
          </w:p>
          <w:p w14:paraId="4BA297A8" w14:textId="77777777" w:rsidR="0044361A" w:rsidRPr="003F33C7" w:rsidRDefault="0044361A" w:rsidP="00826001">
            <w:pPr>
              <w:numPr>
                <w:ilvl w:val="0"/>
                <w:numId w:val="2"/>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lak pristup institucijama zakonodavne i izvršne vlasti</w:t>
            </w:r>
          </w:p>
          <w:p w14:paraId="6A6C2A9E" w14:textId="77777777" w:rsidR="003B2F23" w:rsidRPr="003F33C7" w:rsidRDefault="0044361A" w:rsidP="00826001">
            <w:pPr>
              <w:numPr>
                <w:ilvl w:val="0"/>
                <w:numId w:val="2"/>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mogućnost da se kroz razne projekte poboljšaju uvjeti za rad i unaprijedi rad suda</w:t>
            </w:r>
          </w:p>
          <w:p w14:paraId="4C46E897" w14:textId="0D3FFA26" w:rsidR="0044361A" w:rsidRPr="003F33C7" w:rsidRDefault="0044361A" w:rsidP="00826001">
            <w:pPr>
              <w:numPr>
                <w:ilvl w:val="0"/>
                <w:numId w:val="2"/>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interes medija za rad suda</w:t>
            </w:r>
          </w:p>
        </w:tc>
        <w:tc>
          <w:tcPr>
            <w:tcW w:w="2422" w:type="pct"/>
            <w:shd w:val="clear" w:color="auto" w:fill="FFFFFF"/>
          </w:tcPr>
          <w:p w14:paraId="7C16D427" w14:textId="77777777" w:rsidR="0044361A" w:rsidRPr="003F33C7" w:rsidRDefault="0044361A" w:rsidP="00826001">
            <w:pPr>
              <w:pStyle w:val="Odlomakpopisa"/>
              <w:numPr>
                <w:ilvl w:val="0"/>
                <w:numId w:val="9"/>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politička nestabilnost uz kompleksan i složen politički sustav BiH</w:t>
            </w:r>
          </w:p>
          <w:p w14:paraId="12D5DF98" w14:textId="77777777" w:rsidR="0044361A" w:rsidRPr="003F33C7" w:rsidRDefault="0044361A" w:rsidP="00826001">
            <w:pPr>
              <w:pStyle w:val="Odlomakpopisa"/>
              <w:numPr>
                <w:ilvl w:val="0"/>
                <w:numId w:val="9"/>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 xml:space="preserve">iseljavanje stanovništva </w:t>
            </w:r>
          </w:p>
          <w:p w14:paraId="31EF94C6" w14:textId="0F1F39E4" w:rsidR="0044361A" w:rsidRPr="003F33C7" w:rsidRDefault="0044361A" w:rsidP="00826001">
            <w:pPr>
              <w:pStyle w:val="Odlomakpopisa"/>
              <w:numPr>
                <w:ilvl w:val="0"/>
                <w:numId w:val="9"/>
              </w:numPr>
              <w:suppressAutoHyphens/>
              <w:spacing w:after="60" w:line="300" w:lineRule="auto"/>
              <w:jc w:val="both"/>
              <w:rPr>
                <w:rFonts w:ascii="Arial" w:eastAsia="Calibri" w:hAnsi="Arial" w:cs="Arial"/>
                <w:sz w:val="18"/>
                <w:szCs w:val="18"/>
                <w:lang w:val="hr-HR"/>
              </w:rPr>
            </w:pPr>
            <w:r w:rsidRPr="003F33C7">
              <w:rPr>
                <w:rFonts w:ascii="Arial" w:hAnsi="Arial" w:cs="Arial"/>
                <w:sz w:val="18"/>
                <w:szCs w:val="18"/>
                <w:lang w:val="hr-HR"/>
              </w:rPr>
              <w:t xml:space="preserve"> migrantska kriza (blizina granice)</w:t>
            </w:r>
          </w:p>
          <w:p w14:paraId="3BFC96D3" w14:textId="77777777" w:rsidR="003B2F23" w:rsidRPr="003F33C7" w:rsidRDefault="003B2F23" w:rsidP="00826001">
            <w:pPr>
              <w:pStyle w:val="Odlomakpopisa"/>
              <w:numPr>
                <w:ilvl w:val="0"/>
                <w:numId w:val="9"/>
              </w:numPr>
              <w:suppressAutoHyphens/>
              <w:spacing w:after="60" w:line="300" w:lineRule="auto"/>
              <w:jc w:val="both"/>
              <w:rPr>
                <w:rFonts w:ascii="Arial" w:eastAsia="Calibri" w:hAnsi="Arial" w:cs="Arial"/>
                <w:sz w:val="18"/>
                <w:szCs w:val="18"/>
                <w:lang w:val="hr-HR"/>
              </w:rPr>
            </w:pPr>
          </w:p>
          <w:p w14:paraId="2E9B191D" w14:textId="77777777" w:rsidR="003B2F23" w:rsidRPr="003F33C7" w:rsidRDefault="0044361A" w:rsidP="00826001">
            <w:pPr>
              <w:pStyle w:val="Odlomakpopisa"/>
              <w:numPr>
                <w:ilvl w:val="0"/>
                <w:numId w:val="9"/>
              </w:numPr>
              <w:suppressAutoHyphens/>
              <w:spacing w:after="60" w:line="300" w:lineRule="auto"/>
              <w:jc w:val="both"/>
              <w:rPr>
                <w:rFonts w:ascii="Arial" w:eastAsia="Calibri" w:hAnsi="Arial" w:cs="Arial"/>
                <w:sz w:val="18"/>
                <w:szCs w:val="18"/>
                <w:lang w:val="hr-HR"/>
              </w:rPr>
            </w:pPr>
            <w:r w:rsidRPr="003F33C7">
              <w:rPr>
                <w:rFonts w:ascii="Arial" w:eastAsia="Calibri" w:hAnsi="Arial" w:cs="Arial"/>
                <w:sz w:val="18"/>
                <w:szCs w:val="18"/>
                <w:lang w:val="hr-HR"/>
              </w:rPr>
              <w:t>odabiranje najnižih ponuda kod postupka javnih nabavki</w:t>
            </w:r>
          </w:p>
          <w:p w14:paraId="0CF7575B" w14:textId="11A629B7" w:rsidR="0044361A" w:rsidRPr="003F33C7" w:rsidRDefault="0044361A" w:rsidP="00826001">
            <w:pPr>
              <w:pStyle w:val="Odlomakpopisa"/>
              <w:numPr>
                <w:ilvl w:val="0"/>
                <w:numId w:val="9"/>
              </w:numPr>
              <w:suppressAutoHyphens/>
              <w:spacing w:after="60" w:line="300" w:lineRule="auto"/>
              <w:jc w:val="both"/>
              <w:rPr>
                <w:rFonts w:ascii="Arial" w:eastAsia="Calibri" w:hAnsi="Arial" w:cs="Arial"/>
                <w:sz w:val="18"/>
                <w:szCs w:val="18"/>
                <w:lang w:val="hr-HR"/>
              </w:rPr>
            </w:pPr>
            <w:r w:rsidRPr="003F33C7">
              <w:rPr>
                <w:rFonts w:ascii="Arial" w:eastAsia="Calibri" w:hAnsi="Arial" w:cs="Arial"/>
                <w:sz w:val="18"/>
                <w:szCs w:val="18"/>
                <w:lang w:val="hr-HR"/>
              </w:rPr>
              <w:t>općenito negativna slika javnosti o sudu i državnim institucijama vlasti općenito</w:t>
            </w:r>
          </w:p>
        </w:tc>
      </w:tr>
    </w:tbl>
    <w:p w14:paraId="4B00441C" w14:textId="77777777" w:rsidR="001C5CAD" w:rsidRPr="003F33C7" w:rsidRDefault="001C5CAD" w:rsidP="0044361A">
      <w:pPr>
        <w:spacing w:line="276" w:lineRule="auto"/>
        <w:ind w:firstLine="708"/>
        <w:jc w:val="both"/>
        <w:rPr>
          <w:rFonts w:ascii="Arial" w:eastAsia="Calibri" w:hAnsi="Arial" w:cs="Arial"/>
          <w:w w:val="95"/>
          <w:sz w:val="24"/>
          <w:szCs w:val="24"/>
          <w:lang w:val="hr-HR"/>
        </w:rPr>
      </w:pPr>
      <w:bookmarkStart w:id="10" w:name="_Toc29479786"/>
      <w:bookmarkStart w:id="11" w:name="_Toc39666948"/>
    </w:p>
    <w:p w14:paraId="45DFECDE" w14:textId="0DE67BF5" w:rsidR="0044361A" w:rsidRPr="00E2366B" w:rsidRDefault="0044361A" w:rsidP="00B630E4">
      <w:pPr>
        <w:spacing w:line="276" w:lineRule="auto"/>
        <w:ind w:firstLine="424"/>
        <w:jc w:val="both"/>
        <w:rPr>
          <w:rFonts w:ascii="Arial" w:hAnsi="Arial" w:cs="Arial"/>
          <w:sz w:val="24"/>
          <w:szCs w:val="24"/>
          <w:lang w:val="hr-HR"/>
        </w:rPr>
      </w:pPr>
      <w:r w:rsidRPr="00E2366B">
        <w:rPr>
          <w:rFonts w:ascii="Arial" w:hAnsi="Arial" w:cs="Arial"/>
          <w:sz w:val="24"/>
          <w:szCs w:val="24"/>
          <w:lang w:val="hr-HR"/>
        </w:rPr>
        <w:t xml:space="preserve">Općinski sud u Orašju kao svoje najveće snage ističe educirane i kompetentne djelatnike spremne na usvajanje novih znanja i tehnologija koji kroz efikasnu unutarnju organizaciju, dobre međuljudske odnose i uz veliki angažman </w:t>
      </w:r>
      <w:r w:rsidR="003B2F23" w:rsidRPr="00E2366B">
        <w:rPr>
          <w:rFonts w:ascii="Arial" w:hAnsi="Arial" w:cs="Arial"/>
          <w:sz w:val="24"/>
          <w:szCs w:val="24"/>
          <w:lang w:val="hr-HR"/>
        </w:rPr>
        <w:t>svih sudaca,</w:t>
      </w:r>
      <w:r w:rsidRPr="00E2366B">
        <w:rPr>
          <w:rFonts w:ascii="Arial" w:hAnsi="Arial" w:cs="Arial"/>
          <w:sz w:val="24"/>
          <w:szCs w:val="24"/>
          <w:lang w:val="hr-HR"/>
        </w:rPr>
        <w:t xml:space="preserve"> svakodnevno rade na ostvarivanju što boljih rezultata suda. Ipak, na rad suda znatno utječe odsutnost određenog broja djelatnika iz raznih razloga, kao što su: duža bolovanja uslijed teške bolesti, suspenzije, nemogućnost blagovremenog popunjavanja pozicija upražnjenih zbog odlazaka u mirovinu ili pak davanja otkaza zbog prelaska na drugo radno mjesto ili preseljenja. </w:t>
      </w:r>
    </w:p>
    <w:p w14:paraId="0E8D843D" w14:textId="74C590A2" w:rsidR="0044361A" w:rsidRPr="00E2366B" w:rsidRDefault="0044361A" w:rsidP="003B2F23">
      <w:pPr>
        <w:spacing w:line="276" w:lineRule="auto"/>
        <w:ind w:firstLine="424"/>
        <w:jc w:val="both"/>
        <w:rPr>
          <w:rFonts w:ascii="Arial" w:hAnsi="Arial" w:cs="Arial"/>
          <w:sz w:val="24"/>
          <w:szCs w:val="24"/>
          <w:lang w:val="hr-HR"/>
        </w:rPr>
      </w:pPr>
      <w:r w:rsidRPr="00E2366B">
        <w:rPr>
          <w:rFonts w:ascii="Arial" w:hAnsi="Arial" w:cs="Arial"/>
          <w:sz w:val="24"/>
          <w:szCs w:val="24"/>
          <w:lang w:val="hr-HR"/>
        </w:rPr>
        <w:lastRenderedPageBreak/>
        <w:t>Također je bitno istaknuti kako zahvaljujući financijskoj stabilnosti Posavskog kantona, ovaj sud nema problema s redovnim isplaćivanjem svi</w:t>
      </w:r>
      <w:r w:rsidR="00D567F9" w:rsidRPr="00E2366B">
        <w:rPr>
          <w:rFonts w:ascii="Arial" w:hAnsi="Arial" w:cs="Arial"/>
          <w:sz w:val="24"/>
          <w:szCs w:val="24"/>
          <w:lang w:val="hr-HR"/>
        </w:rPr>
        <w:t>h</w:t>
      </w:r>
      <w:r w:rsidRPr="00E2366B">
        <w:rPr>
          <w:rFonts w:ascii="Arial" w:hAnsi="Arial" w:cs="Arial"/>
          <w:sz w:val="24"/>
          <w:szCs w:val="24"/>
          <w:lang w:val="hr-HR"/>
        </w:rPr>
        <w:t xml:space="preserve"> materijalnih prava koja proizlaze iz radnih odnosa, kao i s plaćanjem ostalih  tekućih obveza</w:t>
      </w:r>
      <w:r w:rsidR="001C09B9">
        <w:rPr>
          <w:rFonts w:ascii="Arial" w:hAnsi="Arial" w:cs="Arial"/>
          <w:sz w:val="24"/>
          <w:szCs w:val="24"/>
          <w:lang w:val="hr-HR"/>
        </w:rPr>
        <w:t>.</w:t>
      </w:r>
      <w:r w:rsidRPr="00E2366B">
        <w:rPr>
          <w:rFonts w:ascii="Arial" w:hAnsi="Arial" w:cs="Arial"/>
          <w:sz w:val="24"/>
          <w:szCs w:val="24"/>
          <w:lang w:val="hr-HR"/>
        </w:rPr>
        <w:t xml:space="preserve"> </w:t>
      </w:r>
      <w:r w:rsidR="001C09B9">
        <w:rPr>
          <w:rFonts w:ascii="Arial" w:hAnsi="Arial" w:cs="Arial"/>
          <w:sz w:val="24"/>
          <w:szCs w:val="24"/>
          <w:lang w:val="hr-HR"/>
        </w:rPr>
        <w:t>M</w:t>
      </w:r>
      <w:r w:rsidRPr="00E2366B">
        <w:rPr>
          <w:rFonts w:ascii="Arial" w:hAnsi="Arial" w:cs="Arial"/>
          <w:sz w:val="24"/>
          <w:szCs w:val="24"/>
          <w:lang w:val="hr-HR"/>
        </w:rPr>
        <w:t>eđutim, kao slabost suda prepoznajemo činjenicu da su planirana ulaganja u opremu suda</w:t>
      </w:r>
      <w:r w:rsidR="003B2F23" w:rsidRPr="00E2366B">
        <w:rPr>
          <w:rFonts w:ascii="Arial" w:hAnsi="Arial" w:cs="Arial"/>
          <w:sz w:val="24"/>
          <w:szCs w:val="24"/>
          <w:lang w:val="hr-HR"/>
        </w:rPr>
        <w:t xml:space="preserve"> do sada bila nedovoljna, a za što je najveća prepreka </w:t>
      </w:r>
      <w:r w:rsidR="0080302A" w:rsidRPr="00E2366B">
        <w:rPr>
          <w:rFonts w:ascii="Arial" w:hAnsi="Arial" w:cs="Arial"/>
          <w:sz w:val="24"/>
          <w:szCs w:val="24"/>
          <w:lang w:val="hr-HR"/>
        </w:rPr>
        <w:t>nedovoljno odobrenih sredstava za ovu namjenu,</w:t>
      </w:r>
      <w:r w:rsidR="003B2F23" w:rsidRPr="00E2366B">
        <w:rPr>
          <w:rFonts w:ascii="Arial" w:hAnsi="Arial" w:cs="Arial"/>
          <w:sz w:val="24"/>
          <w:szCs w:val="24"/>
          <w:lang w:val="hr-HR"/>
        </w:rPr>
        <w:t xml:space="preserve"> </w:t>
      </w:r>
      <w:r w:rsidRPr="00E2366B">
        <w:rPr>
          <w:rFonts w:ascii="Arial" w:hAnsi="Arial" w:cs="Arial"/>
          <w:sz w:val="24"/>
          <w:szCs w:val="24"/>
          <w:lang w:val="hr-HR"/>
        </w:rPr>
        <w:t xml:space="preserve">na što ovaj sud može utjecati </w:t>
      </w:r>
      <w:r w:rsidR="0080302A" w:rsidRPr="00E2366B">
        <w:rPr>
          <w:rFonts w:ascii="Arial" w:hAnsi="Arial" w:cs="Arial"/>
          <w:sz w:val="24"/>
          <w:szCs w:val="24"/>
          <w:lang w:val="hr-HR"/>
        </w:rPr>
        <w:t xml:space="preserve">boljim elaboriranjem potreba ovoga suda kod izrade </w:t>
      </w:r>
      <w:r w:rsidR="00EE64B9">
        <w:rPr>
          <w:rFonts w:ascii="Arial" w:hAnsi="Arial" w:cs="Arial"/>
          <w:sz w:val="24"/>
          <w:szCs w:val="24"/>
          <w:lang w:val="hr-HR"/>
        </w:rPr>
        <w:t>proračunskih</w:t>
      </w:r>
      <w:r w:rsidR="0080302A" w:rsidRPr="00E2366B">
        <w:rPr>
          <w:rFonts w:ascii="Arial" w:hAnsi="Arial" w:cs="Arial"/>
          <w:sz w:val="24"/>
          <w:szCs w:val="24"/>
          <w:lang w:val="hr-HR"/>
        </w:rPr>
        <w:t xml:space="preserve"> zahtjeva.</w:t>
      </w:r>
    </w:p>
    <w:p w14:paraId="5C4607F5" w14:textId="77777777" w:rsidR="003B2F23" w:rsidRPr="00E2366B" w:rsidRDefault="003B2F23" w:rsidP="003B2F23">
      <w:pPr>
        <w:spacing w:line="276" w:lineRule="auto"/>
        <w:ind w:firstLine="424"/>
        <w:jc w:val="both"/>
        <w:rPr>
          <w:rFonts w:ascii="Arial" w:hAnsi="Arial" w:cs="Arial"/>
          <w:sz w:val="24"/>
          <w:szCs w:val="24"/>
          <w:lang w:val="hr-HR"/>
        </w:rPr>
      </w:pPr>
    </w:p>
    <w:p w14:paraId="6616DC91" w14:textId="50023DC4" w:rsidR="0044361A" w:rsidRPr="00E2366B" w:rsidRDefault="0044361A" w:rsidP="003B2F23">
      <w:pPr>
        <w:spacing w:line="276" w:lineRule="auto"/>
        <w:ind w:firstLine="424"/>
        <w:jc w:val="both"/>
        <w:rPr>
          <w:rFonts w:ascii="Arial" w:hAnsi="Arial" w:cs="Arial"/>
          <w:sz w:val="24"/>
          <w:szCs w:val="24"/>
          <w:lang w:val="hr-HR"/>
        </w:rPr>
      </w:pPr>
      <w:r w:rsidRPr="00E2366B">
        <w:rPr>
          <w:rFonts w:ascii="Arial" w:hAnsi="Arial" w:cs="Arial"/>
          <w:sz w:val="24"/>
          <w:szCs w:val="24"/>
          <w:lang w:val="hr-HR"/>
        </w:rPr>
        <w:t xml:space="preserve">Što se tiče prilika, naglašavamo da zbog veličine kantona ovaj sud ima lak pristup institucijama vlasti, te može direktno utjecati na kreiranje novih ili izmjenu ranije donesenih propisa, zatim, edukacije sudaca i drugih djelatnika putem </w:t>
      </w:r>
      <w:proofErr w:type="spellStart"/>
      <w:r w:rsidRPr="00E2366B">
        <w:rPr>
          <w:rFonts w:ascii="Arial" w:hAnsi="Arial" w:cs="Arial"/>
          <w:sz w:val="24"/>
          <w:szCs w:val="24"/>
          <w:lang w:val="hr-HR"/>
        </w:rPr>
        <w:t>webinara</w:t>
      </w:r>
      <w:proofErr w:type="spellEnd"/>
      <w:r w:rsidR="003B2F23" w:rsidRPr="00E2366B">
        <w:rPr>
          <w:rFonts w:ascii="Arial" w:hAnsi="Arial" w:cs="Arial"/>
          <w:sz w:val="24"/>
          <w:szCs w:val="24"/>
          <w:lang w:val="hr-HR"/>
        </w:rPr>
        <w:t xml:space="preserve"> koji ne iziskuju dodatne troškove, </w:t>
      </w:r>
      <w:r w:rsidRPr="00E2366B">
        <w:rPr>
          <w:rFonts w:ascii="Arial" w:hAnsi="Arial" w:cs="Arial"/>
          <w:sz w:val="24"/>
          <w:szCs w:val="24"/>
          <w:lang w:val="hr-HR"/>
        </w:rPr>
        <w:t xml:space="preserve"> mogućnost sudjelovanja u projektima koji mogu poboljšati i unaprediti uvjete za rad, kao i interes medija za rad ovog suda.</w:t>
      </w:r>
    </w:p>
    <w:p w14:paraId="61A8E22A" w14:textId="77777777" w:rsidR="00B630E4" w:rsidRPr="00E2366B" w:rsidRDefault="00B630E4" w:rsidP="00B630E4">
      <w:pPr>
        <w:spacing w:line="276" w:lineRule="auto"/>
        <w:jc w:val="both"/>
        <w:rPr>
          <w:rFonts w:ascii="Arial" w:hAnsi="Arial" w:cs="Arial"/>
          <w:sz w:val="24"/>
          <w:szCs w:val="24"/>
          <w:lang w:val="hr-HR"/>
        </w:rPr>
      </w:pPr>
    </w:p>
    <w:p w14:paraId="52179C67" w14:textId="449F6ADD" w:rsidR="007F4DF3" w:rsidRDefault="0044361A" w:rsidP="00B630E4">
      <w:pPr>
        <w:spacing w:line="276" w:lineRule="auto"/>
        <w:ind w:firstLine="424"/>
        <w:jc w:val="both"/>
        <w:rPr>
          <w:rFonts w:ascii="Arial" w:hAnsi="Arial" w:cs="Arial"/>
          <w:sz w:val="24"/>
          <w:szCs w:val="24"/>
          <w:lang w:val="hr-HR"/>
        </w:rPr>
      </w:pPr>
      <w:r w:rsidRPr="00E2366B">
        <w:rPr>
          <w:rFonts w:ascii="Arial" w:hAnsi="Arial" w:cs="Arial"/>
          <w:sz w:val="24"/>
          <w:szCs w:val="24"/>
          <w:lang w:val="hr-HR"/>
        </w:rPr>
        <w:t xml:space="preserve">Kao najveću prijetnju ističemo </w:t>
      </w:r>
      <w:r w:rsidR="007F4DF3">
        <w:rPr>
          <w:rFonts w:ascii="Arial" w:hAnsi="Arial" w:cs="Arial"/>
          <w:sz w:val="24"/>
          <w:szCs w:val="24"/>
          <w:lang w:val="hr-HR"/>
        </w:rPr>
        <w:t xml:space="preserve">značajan </w:t>
      </w:r>
      <w:r w:rsidRPr="00E2366B">
        <w:rPr>
          <w:rFonts w:ascii="Arial" w:hAnsi="Arial" w:cs="Arial"/>
          <w:sz w:val="24"/>
          <w:szCs w:val="24"/>
          <w:lang w:val="hr-HR"/>
        </w:rPr>
        <w:t xml:space="preserve">odliv stanovništva što rezultira </w:t>
      </w:r>
      <w:r w:rsidR="007F4DF3">
        <w:rPr>
          <w:rFonts w:ascii="Arial" w:hAnsi="Arial" w:cs="Arial"/>
          <w:sz w:val="24"/>
          <w:szCs w:val="24"/>
          <w:lang w:val="hr-HR"/>
        </w:rPr>
        <w:t xml:space="preserve">većom nedostupnošću optuženika i svjedoka u kaznenim predmetima, </w:t>
      </w:r>
      <w:r w:rsidR="008E6D7B">
        <w:rPr>
          <w:rFonts w:ascii="Arial" w:hAnsi="Arial" w:cs="Arial"/>
          <w:sz w:val="24"/>
          <w:szCs w:val="24"/>
          <w:lang w:val="hr-HR"/>
        </w:rPr>
        <w:t>a što za posljedicu ima duže trajanje predmeta.</w:t>
      </w:r>
    </w:p>
    <w:p w14:paraId="6D789BB1" w14:textId="77777777" w:rsidR="007F4DF3" w:rsidRDefault="007F4DF3" w:rsidP="00B630E4">
      <w:pPr>
        <w:spacing w:line="276" w:lineRule="auto"/>
        <w:ind w:firstLine="424"/>
        <w:jc w:val="both"/>
        <w:rPr>
          <w:rFonts w:ascii="Arial" w:hAnsi="Arial" w:cs="Arial"/>
          <w:sz w:val="24"/>
          <w:szCs w:val="24"/>
          <w:lang w:val="hr-HR"/>
        </w:rPr>
      </w:pPr>
    </w:p>
    <w:p w14:paraId="6D2A438B" w14:textId="13F1DA08" w:rsidR="00850FF6" w:rsidRPr="003F33C7" w:rsidRDefault="0044361A" w:rsidP="00B630E4">
      <w:pPr>
        <w:spacing w:line="276" w:lineRule="auto"/>
        <w:jc w:val="both"/>
        <w:rPr>
          <w:rFonts w:ascii="Arial" w:hAnsi="Arial" w:cs="Arial"/>
          <w:color w:val="7030A0"/>
          <w:sz w:val="24"/>
          <w:szCs w:val="24"/>
          <w:lang w:val="hr-HR"/>
        </w:rPr>
      </w:pPr>
      <w:r w:rsidRPr="003F33C7">
        <w:rPr>
          <w:rFonts w:ascii="Arial" w:hAnsi="Arial" w:cs="Arial"/>
          <w:color w:val="7030A0"/>
          <w:sz w:val="24"/>
          <w:szCs w:val="24"/>
          <w:lang w:val="hr-HR"/>
        </w:rPr>
        <w:br w:type="page"/>
      </w:r>
    </w:p>
    <w:p w14:paraId="119797A1" w14:textId="05512207" w:rsidR="005F572A" w:rsidRPr="003F33C7" w:rsidRDefault="00C80EA6" w:rsidP="005760D5">
      <w:pPr>
        <w:pStyle w:val="Naslov1"/>
      </w:pPr>
      <w:bookmarkStart w:id="12" w:name="_Toc91766456"/>
      <w:r w:rsidRPr="003F33C7">
        <w:lastRenderedPageBreak/>
        <w:t>B. Pregled ciljeva</w:t>
      </w:r>
      <w:r w:rsidR="00850FF6" w:rsidRPr="003F33C7">
        <w:t xml:space="preserve"> i </w:t>
      </w:r>
      <w:r w:rsidRPr="003F33C7">
        <w:t xml:space="preserve">godišnjih </w:t>
      </w:r>
      <w:r w:rsidR="00850FF6" w:rsidRPr="003F33C7">
        <w:t>aktivnosti po strateškim</w:t>
      </w:r>
      <w:r w:rsidR="00F04805" w:rsidRPr="003F33C7">
        <w:t xml:space="preserve"> i trogodišnjim</w:t>
      </w:r>
      <w:r w:rsidR="00850FF6" w:rsidRPr="003F33C7">
        <w:t xml:space="preserve"> ciljevima</w:t>
      </w:r>
      <w:bookmarkEnd w:id="10"/>
      <w:bookmarkEnd w:id="11"/>
      <w:bookmarkEnd w:id="12"/>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7D5896" w:rsidRPr="00E2366B" w14:paraId="40EACCC1" w14:textId="77777777" w:rsidTr="00421C57">
        <w:tc>
          <w:tcPr>
            <w:tcW w:w="3041" w:type="dxa"/>
            <w:gridSpan w:val="2"/>
            <w:shd w:val="clear" w:color="auto" w:fill="8EAADB"/>
          </w:tcPr>
          <w:p w14:paraId="3BC15FC2" w14:textId="77777777" w:rsidR="007D5896" w:rsidRPr="00E2366B" w:rsidRDefault="007D5896" w:rsidP="00421C57">
            <w:pPr>
              <w:spacing w:line="276" w:lineRule="auto"/>
              <w:jc w:val="both"/>
              <w:rPr>
                <w:rFonts w:ascii="Arial" w:eastAsia="Calibri" w:hAnsi="Arial" w:cs="Arial"/>
                <w:b/>
                <w:w w:val="95"/>
                <w:lang w:val="hr-HR"/>
              </w:rPr>
            </w:pPr>
            <w:r w:rsidRPr="00E2366B">
              <w:rPr>
                <w:rFonts w:ascii="Arial" w:eastAsia="Calibri" w:hAnsi="Arial" w:cs="Arial"/>
                <w:b/>
                <w:w w:val="95"/>
                <w:lang w:val="hr-HR"/>
              </w:rPr>
              <w:t>Strateški cilj 1</w:t>
            </w:r>
          </w:p>
        </w:tc>
        <w:tc>
          <w:tcPr>
            <w:tcW w:w="6026" w:type="dxa"/>
            <w:gridSpan w:val="4"/>
            <w:shd w:val="clear" w:color="auto" w:fill="8EAADB"/>
            <w:vAlign w:val="center"/>
          </w:tcPr>
          <w:p w14:paraId="04836C9F" w14:textId="4C24F47E" w:rsidR="007D5896" w:rsidRPr="00E2366B" w:rsidRDefault="007D5896" w:rsidP="00421C57">
            <w:pPr>
              <w:spacing w:line="276" w:lineRule="auto"/>
              <w:jc w:val="both"/>
              <w:rPr>
                <w:rFonts w:ascii="Arial" w:eastAsia="Calibri" w:hAnsi="Arial" w:cs="Arial"/>
                <w:b/>
                <w:bCs/>
                <w:i/>
                <w:w w:val="95"/>
                <w:sz w:val="18"/>
                <w:szCs w:val="18"/>
                <w:lang w:val="hr-HR"/>
              </w:rPr>
            </w:pPr>
            <w:r w:rsidRPr="00E2366B">
              <w:rPr>
                <w:rFonts w:ascii="Arial" w:eastAsia="Calibri" w:hAnsi="Arial" w:cs="Arial"/>
                <w:b/>
                <w:bCs/>
                <w:w w:val="95"/>
                <w:sz w:val="18"/>
                <w:szCs w:val="18"/>
                <w:lang w:val="hr-HR"/>
              </w:rPr>
              <w:t>Unapređenje efikasnosti rada suda</w:t>
            </w:r>
          </w:p>
        </w:tc>
      </w:tr>
      <w:tr w:rsidR="007D5896" w:rsidRPr="0051453A" w14:paraId="1C76165D" w14:textId="77777777" w:rsidTr="00421C57">
        <w:tc>
          <w:tcPr>
            <w:tcW w:w="3041" w:type="dxa"/>
            <w:gridSpan w:val="2"/>
            <w:shd w:val="clear" w:color="auto" w:fill="8EAADB"/>
          </w:tcPr>
          <w:p w14:paraId="0ABDDC69" w14:textId="4D4E33C5" w:rsidR="007D5896" w:rsidRPr="00E2366B" w:rsidRDefault="007D5896" w:rsidP="00421C57">
            <w:pPr>
              <w:spacing w:line="276" w:lineRule="auto"/>
              <w:jc w:val="both"/>
              <w:rPr>
                <w:rFonts w:ascii="Arial" w:eastAsia="Calibri" w:hAnsi="Arial" w:cs="Arial"/>
                <w:b/>
                <w:w w:val="95"/>
                <w:lang w:val="hr-HR"/>
              </w:rPr>
            </w:pPr>
            <w:r w:rsidRPr="00E2366B">
              <w:rPr>
                <w:rFonts w:ascii="Arial" w:eastAsia="Calibri" w:hAnsi="Arial" w:cs="Arial"/>
                <w:b/>
                <w:w w:val="95"/>
                <w:lang w:val="hr-HR"/>
              </w:rPr>
              <w:t>Trogodišnji cilj 1.1.</w:t>
            </w:r>
          </w:p>
          <w:p w14:paraId="30BD68E2" w14:textId="77777777" w:rsidR="007D5896" w:rsidRPr="00E2366B" w:rsidRDefault="007D5896" w:rsidP="00421C57">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6D6D7D8A" w14:textId="6E09B53E" w:rsidR="007D5896" w:rsidRPr="00E2366B" w:rsidRDefault="007D5896" w:rsidP="00421C57">
            <w:pPr>
              <w:spacing w:line="276" w:lineRule="auto"/>
              <w:jc w:val="both"/>
              <w:rPr>
                <w:rFonts w:ascii="Arial" w:eastAsia="Calibri" w:hAnsi="Arial" w:cs="Arial"/>
                <w:b/>
                <w:bCs/>
                <w:i/>
                <w:w w:val="95"/>
                <w:sz w:val="18"/>
                <w:szCs w:val="18"/>
                <w:lang w:val="hr-HR"/>
              </w:rPr>
            </w:pPr>
            <w:r w:rsidRPr="00E2366B">
              <w:rPr>
                <w:rFonts w:ascii="Arial" w:eastAsia="Calibri" w:hAnsi="Arial" w:cs="Arial"/>
                <w:b/>
                <w:bCs/>
                <w:w w:val="95"/>
                <w:sz w:val="18"/>
                <w:szCs w:val="18"/>
                <w:lang w:val="hr-HR"/>
              </w:rPr>
              <w:t>Skraćivanje trajanja kaznenih predmeta (broj dana)</w:t>
            </w:r>
          </w:p>
        </w:tc>
      </w:tr>
      <w:tr w:rsidR="007D5896" w:rsidRPr="00E2366B" w14:paraId="1C45A194" w14:textId="77777777" w:rsidTr="00421C57">
        <w:tc>
          <w:tcPr>
            <w:tcW w:w="3041" w:type="dxa"/>
            <w:gridSpan w:val="2"/>
            <w:vMerge w:val="restart"/>
            <w:shd w:val="clear" w:color="auto" w:fill="8EAADB"/>
          </w:tcPr>
          <w:p w14:paraId="7944B1BE" w14:textId="77777777" w:rsidR="007D5896" w:rsidRPr="00E2366B" w:rsidRDefault="007D5896" w:rsidP="00421C57">
            <w:pPr>
              <w:spacing w:line="276" w:lineRule="auto"/>
              <w:rPr>
                <w:rFonts w:ascii="Arial" w:eastAsia="Calibri" w:hAnsi="Arial" w:cs="Arial"/>
                <w:b/>
                <w:w w:val="95"/>
                <w:lang w:val="hr-HR"/>
              </w:rPr>
            </w:pPr>
            <w:r w:rsidRPr="00E2366B">
              <w:rPr>
                <w:rFonts w:ascii="Arial" w:eastAsia="Calibri" w:hAnsi="Arial" w:cs="Arial"/>
                <w:b/>
                <w:w w:val="95"/>
                <w:lang w:val="hr-HR"/>
              </w:rPr>
              <w:t>Pokazatelji za izlazne rezultate</w:t>
            </w:r>
          </w:p>
        </w:tc>
        <w:tc>
          <w:tcPr>
            <w:tcW w:w="6026" w:type="dxa"/>
            <w:gridSpan w:val="4"/>
            <w:shd w:val="clear" w:color="auto" w:fill="8EAADB"/>
            <w:vAlign w:val="center"/>
          </w:tcPr>
          <w:p w14:paraId="5B63BC8F" w14:textId="77777777" w:rsidR="007D5896" w:rsidRPr="00E2366B" w:rsidRDefault="007D5896" w:rsidP="00421C57">
            <w:pPr>
              <w:spacing w:line="276" w:lineRule="auto"/>
              <w:jc w:val="center"/>
              <w:rPr>
                <w:rFonts w:ascii="Arial" w:eastAsia="Calibri" w:hAnsi="Arial" w:cs="Arial"/>
                <w:b/>
                <w:w w:val="95"/>
                <w:lang w:val="hr-HR"/>
              </w:rPr>
            </w:pPr>
            <w:r w:rsidRPr="00E2366B">
              <w:rPr>
                <w:rFonts w:ascii="Arial" w:eastAsia="Calibri" w:hAnsi="Arial" w:cs="Arial"/>
                <w:b/>
                <w:w w:val="95"/>
                <w:lang w:val="hr-HR"/>
              </w:rPr>
              <w:t>Očekivani rezultati po godinama</w:t>
            </w:r>
          </w:p>
        </w:tc>
      </w:tr>
      <w:tr w:rsidR="007D5896" w:rsidRPr="00E2366B" w14:paraId="691A35CC" w14:textId="77777777" w:rsidTr="00421C57">
        <w:tc>
          <w:tcPr>
            <w:tcW w:w="3041" w:type="dxa"/>
            <w:gridSpan w:val="2"/>
            <w:vMerge/>
            <w:shd w:val="clear" w:color="auto" w:fill="8EAADB"/>
          </w:tcPr>
          <w:p w14:paraId="36546642" w14:textId="77777777" w:rsidR="007D5896" w:rsidRPr="00E2366B" w:rsidRDefault="007D5896" w:rsidP="00421C57">
            <w:pPr>
              <w:spacing w:line="276" w:lineRule="auto"/>
              <w:jc w:val="both"/>
              <w:rPr>
                <w:rFonts w:ascii="Arial" w:eastAsia="Calibri" w:hAnsi="Arial" w:cs="Arial"/>
                <w:w w:val="95"/>
                <w:lang w:val="hr-HR"/>
              </w:rPr>
            </w:pPr>
          </w:p>
        </w:tc>
        <w:tc>
          <w:tcPr>
            <w:tcW w:w="2008" w:type="dxa"/>
            <w:shd w:val="clear" w:color="auto" w:fill="D9E2F3"/>
            <w:vAlign w:val="center"/>
          </w:tcPr>
          <w:p w14:paraId="5EE3D45B" w14:textId="77777777" w:rsidR="007D5896" w:rsidRPr="00E2366B" w:rsidRDefault="007D5896" w:rsidP="00421C57">
            <w:pPr>
              <w:spacing w:line="276" w:lineRule="auto"/>
              <w:jc w:val="center"/>
              <w:rPr>
                <w:rFonts w:ascii="Arial" w:eastAsia="Calibri" w:hAnsi="Arial" w:cs="Arial"/>
                <w:w w:val="95"/>
                <w:lang w:val="hr-HR"/>
              </w:rPr>
            </w:pPr>
            <w:r w:rsidRPr="00E2366B">
              <w:rPr>
                <w:rFonts w:ascii="Arial" w:eastAsia="Calibri" w:hAnsi="Arial" w:cs="Arial"/>
                <w:w w:val="95"/>
                <w:lang w:val="hr-HR"/>
              </w:rPr>
              <w:t>2025 (n)</w:t>
            </w:r>
          </w:p>
        </w:tc>
        <w:tc>
          <w:tcPr>
            <w:tcW w:w="2009" w:type="dxa"/>
            <w:gridSpan w:val="2"/>
            <w:shd w:val="clear" w:color="auto" w:fill="D9E2F3"/>
            <w:vAlign w:val="center"/>
          </w:tcPr>
          <w:p w14:paraId="655693DA" w14:textId="77777777" w:rsidR="007D5896" w:rsidRPr="00E2366B" w:rsidRDefault="007D5896" w:rsidP="00421C57">
            <w:pPr>
              <w:spacing w:line="276" w:lineRule="auto"/>
              <w:jc w:val="center"/>
              <w:rPr>
                <w:rFonts w:ascii="Arial" w:eastAsia="Calibri" w:hAnsi="Arial" w:cs="Arial"/>
                <w:w w:val="95"/>
                <w:lang w:val="hr-HR"/>
              </w:rPr>
            </w:pPr>
            <w:r w:rsidRPr="00E2366B">
              <w:rPr>
                <w:rFonts w:ascii="Arial" w:eastAsia="Calibri" w:hAnsi="Arial" w:cs="Arial"/>
                <w:w w:val="95"/>
                <w:lang w:val="hr-HR"/>
              </w:rPr>
              <w:t>2026 (n+1)</w:t>
            </w:r>
          </w:p>
        </w:tc>
        <w:tc>
          <w:tcPr>
            <w:tcW w:w="2009" w:type="dxa"/>
            <w:shd w:val="clear" w:color="auto" w:fill="D9E2F3"/>
            <w:vAlign w:val="center"/>
          </w:tcPr>
          <w:p w14:paraId="45730882" w14:textId="77777777" w:rsidR="007D5896" w:rsidRPr="00E2366B" w:rsidRDefault="007D5896" w:rsidP="00421C57">
            <w:pPr>
              <w:spacing w:line="276" w:lineRule="auto"/>
              <w:jc w:val="center"/>
              <w:rPr>
                <w:rFonts w:ascii="Arial" w:eastAsia="Calibri" w:hAnsi="Arial" w:cs="Arial"/>
                <w:w w:val="95"/>
                <w:lang w:val="hr-HR"/>
              </w:rPr>
            </w:pPr>
            <w:r w:rsidRPr="00E2366B">
              <w:rPr>
                <w:rFonts w:ascii="Arial" w:eastAsia="Calibri" w:hAnsi="Arial" w:cs="Arial"/>
                <w:w w:val="95"/>
                <w:lang w:val="hr-HR"/>
              </w:rPr>
              <w:t>2027 (n+2)</w:t>
            </w:r>
          </w:p>
        </w:tc>
      </w:tr>
      <w:tr w:rsidR="00694152" w:rsidRPr="00E2366B" w14:paraId="534D9FD1" w14:textId="77777777" w:rsidTr="00421C57">
        <w:tc>
          <w:tcPr>
            <w:tcW w:w="3041" w:type="dxa"/>
            <w:gridSpan w:val="2"/>
          </w:tcPr>
          <w:p w14:paraId="2D8EB365" w14:textId="7AAE6957" w:rsidR="00694152" w:rsidRPr="00E2366B" w:rsidRDefault="00694152" w:rsidP="00694152">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kaznenih predmeta riješenih u okviru predvidivog roka</w:t>
            </w:r>
          </w:p>
        </w:tc>
        <w:tc>
          <w:tcPr>
            <w:tcW w:w="2008" w:type="dxa"/>
            <w:vAlign w:val="center"/>
          </w:tcPr>
          <w:p w14:paraId="5684ECD3" w14:textId="0B90A726" w:rsidR="00694152" w:rsidRPr="00E2366B" w:rsidRDefault="00694152" w:rsidP="00694152">
            <w:pPr>
              <w:spacing w:line="276" w:lineRule="auto"/>
              <w:jc w:val="center"/>
              <w:rPr>
                <w:rFonts w:ascii="Arial" w:eastAsia="Calibri" w:hAnsi="Arial" w:cs="Arial"/>
                <w:w w:val="95"/>
                <w:sz w:val="18"/>
                <w:szCs w:val="18"/>
                <w:u w:val="single"/>
                <w:lang w:val="hr-HR"/>
              </w:rPr>
            </w:pPr>
            <w:r w:rsidRPr="00E2366B">
              <w:rPr>
                <w:rFonts w:ascii="Arial" w:eastAsia="Calibri" w:hAnsi="Arial" w:cs="Arial"/>
                <w:w w:val="95"/>
                <w:sz w:val="18"/>
                <w:szCs w:val="18"/>
                <w:lang w:val="hr-HR"/>
              </w:rPr>
              <w:t>80%</w:t>
            </w:r>
          </w:p>
        </w:tc>
        <w:tc>
          <w:tcPr>
            <w:tcW w:w="2009" w:type="dxa"/>
            <w:gridSpan w:val="2"/>
            <w:vAlign w:val="center"/>
          </w:tcPr>
          <w:p w14:paraId="447E5144" w14:textId="2690D596" w:rsidR="00694152" w:rsidRPr="00E2366B" w:rsidRDefault="00694152" w:rsidP="00694152">
            <w:pPr>
              <w:spacing w:line="276" w:lineRule="auto"/>
              <w:jc w:val="center"/>
              <w:rPr>
                <w:rFonts w:ascii="Arial" w:eastAsia="Calibri" w:hAnsi="Arial" w:cs="Arial"/>
                <w:w w:val="95"/>
                <w:sz w:val="18"/>
                <w:szCs w:val="18"/>
                <w:u w:val="single"/>
                <w:lang w:val="hr-HR"/>
              </w:rPr>
            </w:pPr>
            <w:r w:rsidRPr="00E2366B">
              <w:rPr>
                <w:rFonts w:ascii="Arial" w:eastAsia="Calibri" w:hAnsi="Arial" w:cs="Arial"/>
                <w:w w:val="95"/>
                <w:sz w:val="18"/>
                <w:szCs w:val="18"/>
                <w:lang w:val="hr-HR"/>
              </w:rPr>
              <w:t>85%</w:t>
            </w:r>
          </w:p>
        </w:tc>
        <w:tc>
          <w:tcPr>
            <w:tcW w:w="2009" w:type="dxa"/>
            <w:vAlign w:val="center"/>
          </w:tcPr>
          <w:p w14:paraId="3D0065C9" w14:textId="5290AFE2" w:rsidR="00694152" w:rsidRPr="00E2366B" w:rsidRDefault="00694152" w:rsidP="00694152">
            <w:pPr>
              <w:spacing w:line="276" w:lineRule="auto"/>
              <w:jc w:val="center"/>
              <w:rPr>
                <w:rFonts w:ascii="Arial" w:eastAsia="Calibri" w:hAnsi="Arial" w:cs="Arial"/>
                <w:w w:val="95"/>
                <w:sz w:val="18"/>
                <w:szCs w:val="18"/>
                <w:u w:val="single"/>
                <w:lang w:val="hr-HR"/>
              </w:rPr>
            </w:pPr>
            <w:r w:rsidRPr="00E2366B">
              <w:rPr>
                <w:rFonts w:ascii="Arial" w:eastAsia="Calibri" w:hAnsi="Arial" w:cs="Arial"/>
                <w:w w:val="95"/>
                <w:sz w:val="18"/>
                <w:szCs w:val="18"/>
                <w:lang w:val="hr-HR"/>
              </w:rPr>
              <w:t>90%</w:t>
            </w:r>
          </w:p>
        </w:tc>
      </w:tr>
      <w:tr w:rsidR="00694152" w:rsidRPr="00E2366B" w14:paraId="7C149137" w14:textId="77777777" w:rsidTr="00421C57">
        <w:tc>
          <w:tcPr>
            <w:tcW w:w="3041" w:type="dxa"/>
            <w:gridSpan w:val="2"/>
          </w:tcPr>
          <w:p w14:paraId="30A337C9" w14:textId="4117039C" w:rsidR="00694152" w:rsidRPr="00E2366B" w:rsidRDefault="00694152" w:rsidP="00694152">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kaznenih predmeta riješenih u okviru optimalnog roka</w:t>
            </w:r>
          </w:p>
        </w:tc>
        <w:tc>
          <w:tcPr>
            <w:tcW w:w="2008" w:type="dxa"/>
            <w:vAlign w:val="center"/>
          </w:tcPr>
          <w:p w14:paraId="009FDEBC" w14:textId="13B844F3" w:rsidR="00694152" w:rsidRPr="00E2366B" w:rsidRDefault="00694152" w:rsidP="00694152">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50%</w:t>
            </w:r>
          </w:p>
        </w:tc>
        <w:tc>
          <w:tcPr>
            <w:tcW w:w="2009" w:type="dxa"/>
            <w:gridSpan w:val="2"/>
            <w:vAlign w:val="center"/>
          </w:tcPr>
          <w:p w14:paraId="10307511" w14:textId="1F39DB92" w:rsidR="00694152" w:rsidRPr="00E2366B" w:rsidRDefault="00694152" w:rsidP="00694152">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55%</w:t>
            </w:r>
          </w:p>
        </w:tc>
        <w:tc>
          <w:tcPr>
            <w:tcW w:w="2009" w:type="dxa"/>
            <w:vAlign w:val="center"/>
          </w:tcPr>
          <w:p w14:paraId="2E07CB72" w14:textId="09A939D9" w:rsidR="00694152" w:rsidRPr="00E2366B" w:rsidRDefault="00694152" w:rsidP="00694152">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60%</w:t>
            </w:r>
          </w:p>
        </w:tc>
      </w:tr>
      <w:tr w:rsidR="00674CAA" w:rsidRPr="00E2366B" w14:paraId="6F00C036" w14:textId="77777777" w:rsidTr="00421C57">
        <w:tc>
          <w:tcPr>
            <w:tcW w:w="3041" w:type="dxa"/>
            <w:gridSpan w:val="2"/>
          </w:tcPr>
          <w:p w14:paraId="63F8FFEC" w14:textId="7DDF7506" w:rsidR="00674CAA" w:rsidRPr="00E2366B" w:rsidRDefault="00674CAA" w:rsidP="00674CAA">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Smanjenje dužine trajanja kaznenih postupaka pred sudom (broj dana)</w:t>
            </w:r>
          </w:p>
        </w:tc>
        <w:tc>
          <w:tcPr>
            <w:tcW w:w="2008" w:type="dxa"/>
            <w:vAlign w:val="center"/>
          </w:tcPr>
          <w:p w14:paraId="627EE942" w14:textId="20416985"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166</w:t>
            </w:r>
          </w:p>
        </w:tc>
        <w:tc>
          <w:tcPr>
            <w:tcW w:w="2009" w:type="dxa"/>
            <w:gridSpan w:val="2"/>
            <w:vAlign w:val="center"/>
          </w:tcPr>
          <w:p w14:paraId="39C771BA" w14:textId="4A06609B"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147</w:t>
            </w:r>
          </w:p>
        </w:tc>
        <w:tc>
          <w:tcPr>
            <w:tcW w:w="2009" w:type="dxa"/>
            <w:vAlign w:val="center"/>
          </w:tcPr>
          <w:p w14:paraId="3362C3DD" w14:textId="2F474B6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129</w:t>
            </w:r>
          </w:p>
        </w:tc>
      </w:tr>
      <w:tr w:rsidR="00674CAA" w:rsidRPr="00E2366B" w14:paraId="5CC58373" w14:textId="77777777" w:rsidTr="00421C57">
        <w:tc>
          <w:tcPr>
            <w:tcW w:w="3041" w:type="dxa"/>
            <w:gridSpan w:val="2"/>
          </w:tcPr>
          <w:p w14:paraId="0ADACA09" w14:textId="732FBC39" w:rsidR="00674CAA" w:rsidRPr="00E2366B" w:rsidRDefault="00674CAA" w:rsidP="00674CAA">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Broj kolegija suda na kojima se analiziraju izvješća o radu </w:t>
            </w:r>
            <w:r w:rsidR="00043645" w:rsidRPr="00E2366B">
              <w:rPr>
                <w:rFonts w:ascii="Arial" w:eastAsia="Calibri" w:hAnsi="Arial" w:cs="Arial"/>
                <w:w w:val="95"/>
                <w:sz w:val="18"/>
                <w:szCs w:val="18"/>
                <w:lang w:val="hr-HR"/>
              </w:rPr>
              <w:t>kaznenog</w:t>
            </w:r>
            <w:r w:rsidRPr="00E2366B">
              <w:rPr>
                <w:rFonts w:ascii="Arial" w:eastAsia="Calibri" w:hAnsi="Arial" w:cs="Arial"/>
                <w:w w:val="95"/>
                <w:sz w:val="18"/>
                <w:szCs w:val="18"/>
                <w:lang w:val="hr-HR"/>
              </w:rPr>
              <w:t xml:space="preserve"> odjeljenja </w:t>
            </w:r>
          </w:p>
        </w:tc>
        <w:tc>
          <w:tcPr>
            <w:tcW w:w="2008" w:type="dxa"/>
            <w:vAlign w:val="center"/>
          </w:tcPr>
          <w:p w14:paraId="06857CD6"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2009" w:type="dxa"/>
            <w:gridSpan w:val="2"/>
            <w:vAlign w:val="center"/>
          </w:tcPr>
          <w:p w14:paraId="4A12CEBF"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2009" w:type="dxa"/>
            <w:vAlign w:val="center"/>
          </w:tcPr>
          <w:p w14:paraId="4E924748"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r>
      <w:tr w:rsidR="00674CAA" w:rsidRPr="00E2366B" w14:paraId="2306548A" w14:textId="77777777" w:rsidTr="00421C57">
        <w:tc>
          <w:tcPr>
            <w:tcW w:w="3041" w:type="dxa"/>
            <w:gridSpan w:val="2"/>
          </w:tcPr>
          <w:p w14:paraId="2050BB01" w14:textId="59215872" w:rsidR="00674CAA" w:rsidRPr="00E2366B" w:rsidRDefault="00674CAA" w:rsidP="00674CAA">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dostavljenih odluka viših sudova i (objavljenih u službenim glasilima i svih odluka Kantonalnog suda u Odžaku)</w:t>
            </w:r>
          </w:p>
        </w:tc>
        <w:tc>
          <w:tcPr>
            <w:tcW w:w="2008" w:type="dxa"/>
            <w:vAlign w:val="center"/>
          </w:tcPr>
          <w:p w14:paraId="5422E23D"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gridSpan w:val="2"/>
            <w:vAlign w:val="center"/>
          </w:tcPr>
          <w:p w14:paraId="594E25EF"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vAlign w:val="center"/>
          </w:tcPr>
          <w:p w14:paraId="2612319E"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r>
      <w:tr w:rsidR="00674CAA" w:rsidRPr="00E2366B" w14:paraId="5023C91A" w14:textId="77777777" w:rsidTr="00421C57">
        <w:tc>
          <w:tcPr>
            <w:tcW w:w="3041" w:type="dxa"/>
            <w:gridSpan w:val="2"/>
          </w:tcPr>
          <w:p w14:paraId="44E5F951" w14:textId="77777777" w:rsidR="00674CAA" w:rsidRPr="00E2366B" w:rsidRDefault="00674CAA" w:rsidP="00674CAA">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Minimalan broj dana provedenih na edukaciji po sucu</w:t>
            </w:r>
          </w:p>
        </w:tc>
        <w:tc>
          <w:tcPr>
            <w:tcW w:w="2008" w:type="dxa"/>
            <w:vAlign w:val="center"/>
          </w:tcPr>
          <w:p w14:paraId="459A6155"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3</w:t>
            </w:r>
          </w:p>
        </w:tc>
        <w:tc>
          <w:tcPr>
            <w:tcW w:w="2009" w:type="dxa"/>
            <w:gridSpan w:val="2"/>
            <w:vAlign w:val="center"/>
          </w:tcPr>
          <w:p w14:paraId="4E94C99A" w14:textId="2B848D06"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4</w:t>
            </w:r>
          </w:p>
        </w:tc>
        <w:tc>
          <w:tcPr>
            <w:tcW w:w="2009" w:type="dxa"/>
            <w:vAlign w:val="center"/>
          </w:tcPr>
          <w:p w14:paraId="3D06FCFA"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4</w:t>
            </w:r>
          </w:p>
        </w:tc>
      </w:tr>
      <w:tr w:rsidR="00674CAA" w:rsidRPr="00E2366B" w14:paraId="7641FC82" w14:textId="77777777" w:rsidTr="00421C57">
        <w:tc>
          <w:tcPr>
            <w:tcW w:w="988" w:type="dxa"/>
            <w:shd w:val="clear" w:color="auto" w:fill="D9E2F3"/>
          </w:tcPr>
          <w:p w14:paraId="07E6D2D3" w14:textId="77777777" w:rsidR="00674CAA" w:rsidRPr="00E2366B" w:rsidRDefault="00674CAA" w:rsidP="00674CAA">
            <w:pPr>
              <w:spacing w:line="276" w:lineRule="auto"/>
              <w:jc w:val="center"/>
              <w:rPr>
                <w:rFonts w:ascii="Arial" w:eastAsia="Calibri" w:hAnsi="Arial" w:cs="Arial"/>
                <w:b/>
                <w:w w:val="95"/>
                <w:lang w:val="hr-HR"/>
              </w:rPr>
            </w:pPr>
            <w:r w:rsidRPr="00E2366B">
              <w:rPr>
                <w:rFonts w:ascii="Arial" w:eastAsia="Calibri" w:hAnsi="Arial" w:cs="Arial"/>
                <w:b/>
                <w:w w:val="95"/>
                <w:lang w:val="hr-HR"/>
              </w:rPr>
              <w:t>Redni broj</w:t>
            </w:r>
          </w:p>
        </w:tc>
        <w:tc>
          <w:tcPr>
            <w:tcW w:w="2053" w:type="dxa"/>
            <w:shd w:val="clear" w:color="auto" w:fill="D9E2F3"/>
          </w:tcPr>
          <w:p w14:paraId="3D329D1A" w14:textId="732F893A" w:rsidR="00674CAA" w:rsidRPr="00E2366B" w:rsidRDefault="00674CAA" w:rsidP="00674CAA">
            <w:pPr>
              <w:spacing w:line="276" w:lineRule="auto"/>
              <w:jc w:val="center"/>
              <w:rPr>
                <w:rFonts w:ascii="Arial" w:eastAsia="Calibri" w:hAnsi="Arial" w:cs="Arial"/>
                <w:b/>
                <w:w w:val="95"/>
                <w:lang w:val="hr-HR"/>
              </w:rPr>
            </w:pPr>
            <w:r w:rsidRPr="00E2366B">
              <w:rPr>
                <w:rFonts w:ascii="Arial" w:eastAsia="Calibri" w:hAnsi="Arial" w:cs="Arial"/>
                <w:b/>
                <w:w w:val="95"/>
                <w:lang w:val="hr-HR"/>
              </w:rPr>
              <w:t>Naziv aktivnosti za 2025. godinu</w:t>
            </w:r>
          </w:p>
        </w:tc>
        <w:tc>
          <w:tcPr>
            <w:tcW w:w="3013" w:type="dxa"/>
            <w:gridSpan w:val="2"/>
            <w:shd w:val="clear" w:color="auto" w:fill="D9E2F3"/>
          </w:tcPr>
          <w:p w14:paraId="59C1CDFA" w14:textId="77777777" w:rsidR="00674CAA" w:rsidRPr="00E2366B" w:rsidRDefault="00674CAA" w:rsidP="00674CAA">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Rok izvršenja </w:t>
            </w:r>
          </w:p>
          <w:p w14:paraId="7B07E05C" w14:textId="685A5CE6" w:rsidR="00674CAA" w:rsidRPr="00E2366B" w:rsidRDefault="00674CAA" w:rsidP="00674CAA">
            <w:pPr>
              <w:spacing w:line="276" w:lineRule="auto"/>
              <w:jc w:val="center"/>
              <w:rPr>
                <w:rFonts w:ascii="Arial" w:eastAsia="Calibri" w:hAnsi="Arial" w:cs="Arial"/>
                <w:w w:val="95"/>
                <w:lang w:val="hr-HR"/>
              </w:rPr>
            </w:pPr>
            <w:r w:rsidRPr="00E2366B">
              <w:rPr>
                <w:rFonts w:ascii="Arial" w:eastAsia="Calibri" w:hAnsi="Arial" w:cs="Arial"/>
                <w:w w:val="95"/>
                <w:lang w:val="hr-HR"/>
              </w:rPr>
              <w:t>(po kvartalima u 2025. godini)</w:t>
            </w:r>
          </w:p>
        </w:tc>
        <w:tc>
          <w:tcPr>
            <w:tcW w:w="3013" w:type="dxa"/>
            <w:gridSpan w:val="2"/>
            <w:shd w:val="clear" w:color="auto" w:fill="D9E2F3"/>
          </w:tcPr>
          <w:p w14:paraId="783722E1" w14:textId="77777777" w:rsidR="00674CAA" w:rsidRPr="00E2366B" w:rsidRDefault="00674CAA" w:rsidP="00674CAA">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Nositelj </w:t>
            </w:r>
            <w:r w:rsidRPr="00E2366B">
              <w:rPr>
                <w:rFonts w:ascii="Arial" w:eastAsia="Calibri" w:hAnsi="Arial" w:cs="Arial"/>
                <w:w w:val="95"/>
                <w:lang w:val="hr-HR"/>
              </w:rPr>
              <w:t>(najmanji organizacijski dio)</w:t>
            </w:r>
          </w:p>
        </w:tc>
      </w:tr>
      <w:tr w:rsidR="00674CAA" w:rsidRPr="00E2366B" w14:paraId="682FF572" w14:textId="77777777" w:rsidTr="00421C57">
        <w:tc>
          <w:tcPr>
            <w:tcW w:w="988" w:type="dxa"/>
          </w:tcPr>
          <w:p w14:paraId="5C810149"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1.1.1.</w:t>
            </w:r>
          </w:p>
        </w:tc>
        <w:tc>
          <w:tcPr>
            <w:tcW w:w="2053" w:type="dxa"/>
          </w:tcPr>
          <w:p w14:paraId="5C1B2350" w14:textId="2EAE5E0C"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 xml:space="preserve">Izvještavanje o procentu realizacije i analiza iznesenih podataka na sjednicama kaznenog odjeljenja </w:t>
            </w:r>
          </w:p>
        </w:tc>
        <w:tc>
          <w:tcPr>
            <w:tcW w:w="3013" w:type="dxa"/>
            <w:gridSpan w:val="2"/>
            <w:vAlign w:val="center"/>
          </w:tcPr>
          <w:p w14:paraId="18268D14"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19FF0A04"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sudska odjeljenja</w:t>
            </w:r>
          </w:p>
        </w:tc>
      </w:tr>
      <w:tr w:rsidR="00674CAA" w:rsidRPr="00E2366B" w14:paraId="73B7AC33" w14:textId="77777777" w:rsidTr="00421C57">
        <w:tc>
          <w:tcPr>
            <w:tcW w:w="988" w:type="dxa"/>
          </w:tcPr>
          <w:p w14:paraId="12E806E2" w14:textId="77777777" w:rsidR="00674CAA" w:rsidRPr="00E2366B" w:rsidRDefault="00674CAA" w:rsidP="00674CAA">
            <w:pPr>
              <w:jc w:val="center"/>
              <w:rPr>
                <w:rFonts w:ascii="Arial" w:eastAsia="Trebuchet MS" w:hAnsi="Arial" w:cs="Arial"/>
                <w:w w:val="95"/>
                <w:sz w:val="18"/>
                <w:szCs w:val="18"/>
                <w:lang w:val="hr-HR"/>
              </w:rPr>
            </w:pPr>
            <w:r w:rsidRPr="00E2366B">
              <w:rPr>
                <w:rFonts w:ascii="Arial" w:eastAsia="Trebuchet MS" w:hAnsi="Arial" w:cs="Arial"/>
                <w:sz w:val="18"/>
                <w:szCs w:val="18"/>
                <w:lang w:val="hr-HR"/>
              </w:rPr>
              <w:t>1.1.2.</w:t>
            </w:r>
          </w:p>
        </w:tc>
        <w:tc>
          <w:tcPr>
            <w:tcW w:w="2053" w:type="dxa"/>
          </w:tcPr>
          <w:p w14:paraId="6A5CD83A" w14:textId="7609FAFC"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Izvještavanje o procentu realizacije i analiza iznesenih podataka na kolegiju suda s naglaskom na kaznene predmete</w:t>
            </w:r>
          </w:p>
        </w:tc>
        <w:tc>
          <w:tcPr>
            <w:tcW w:w="3013" w:type="dxa"/>
            <w:gridSpan w:val="2"/>
            <w:vAlign w:val="center"/>
          </w:tcPr>
          <w:p w14:paraId="06E017E5"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5E01521B"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kolegij suda</w:t>
            </w:r>
          </w:p>
        </w:tc>
      </w:tr>
      <w:tr w:rsidR="00674CAA" w:rsidRPr="00E2366B" w14:paraId="69DB73FC" w14:textId="77777777" w:rsidTr="00421C57">
        <w:tc>
          <w:tcPr>
            <w:tcW w:w="988" w:type="dxa"/>
          </w:tcPr>
          <w:p w14:paraId="68560AEC" w14:textId="77777777" w:rsidR="00674CAA" w:rsidRPr="00E2366B" w:rsidRDefault="00674CAA" w:rsidP="00674CAA">
            <w:pPr>
              <w:jc w:val="center"/>
              <w:rPr>
                <w:rFonts w:ascii="Arial" w:eastAsia="Trebuchet MS" w:hAnsi="Arial" w:cs="Arial"/>
                <w:w w:val="95"/>
                <w:sz w:val="18"/>
                <w:szCs w:val="18"/>
                <w:lang w:val="hr-HR"/>
              </w:rPr>
            </w:pPr>
            <w:r w:rsidRPr="00E2366B">
              <w:rPr>
                <w:rFonts w:ascii="Arial" w:eastAsia="Trebuchet MS" w:hAnsi="Arial" w:cs="Arial"/>
                <w:sz w:val="18"/>
                <w:szCs w:val="18"/>
                <w:lang w:val="hr-HR"/>
              </w:rPr>
              <w:t>1.1.3.</w:t>
            </w:r>
          </w:p>
        </w:tc>
        <w:tc>
          <w:tcPr>
            <w:tcW w:w="2053" w:type="dxa"/>
          </w:tcPr>
          <w:p w14:paraId="47EDFD3D" w14:textId="72F5DF60"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Dostavljanje kaznenih odluka viših sudova šefovima sudskih odjeljenja</w:t>
            </w:r>
          </w:p>
        </w:tc>
        <w:tc>
          <w:tcPr>
            <w:tcW w:w="3013" w:type="dxa"/>
            <w:gridSpan w:val="2"/>
            <w:vAlign w:val="center"/>
          </w:tcPr>
          <w:p w14:paraId="1018F085"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 IV</w:t>
            </w:r>
          </w:p>
        </w:tc>
        <w:tc>
          <w:tcPr>
            <w:tcW w:w="3013" w:type="dxa"/>
            <w:gridSpan w:val="2"/>
            <w:vAlign w:val="center"/>
          </w:tcPr>
          <w:p w14:paraId="27CFCC40"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sudska uprava</w:t>
            </w:r>
          </w:p>
        </w:tc>
      </w:tr>
      <w:tr w:rsidR="00674CAA" w:rsidRPr="00E2366B" w14:paraId="180DC997" w14:textId="77777777" w:rsidTr="00421C57">
        <w:tc>
          <w:tcPr>
            <w:tcW w:w="988" w:type="dxa"/>
          </w:tcPr>
          <w:p w14:paraId="22FD885B" w14:textId="77777777" w:rsidR="00674CAA" w:rsidRPr="00E2366B" w:rsidRDefault="00674CAA" w:rsidP="00674CAA">
            <w:pPr>
              <w:jc w:val="center"/>
              <w:rPr>
                <w:rFonts w:ascii="Arial" w:eastAsia="Trebuchet MS" w:hAnsi="Arial" w:cs="Arial"/>
                <w:w w:val="95"/>
                <w:sz w:val="18"/>
                <w:szCs w:val="18"/>
                <w:lang w:val="hr-HR"/>
              </w:rPr>
            </w:pPr>
            <w:r w:rsidRPr="00E2366B">
              <w:rPr>
                <w:rFonts w:ascii="Arial" w:eastAsia="Trebuchet MS" w:hAnsi="Arial" w:cs="Arial"/>
                <w:sz w:val="18"/>
                <w:szCs w:val="18"/>
                <w:lang w:val="hr-HR"/>
              </w:rPr>
              <w:t>1.1.4.</w:t>
            </w:r>
          </w:p>
        </w:tc>
        <w:tc>
          <w:tcPr>
            <w:tcW w:w="2053" w:type="dxa"/>
          </w:tcPr>
          <w:p w14:paraId="7364BD8F"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Dostavljanje odluka viših sudova svim NPF u sudu</w:t>
            </w:r>
          </w:p>
        </w:tc>
        <w:tc>
          <w:tcPr>
            <w:tcW w:w="3013" w:type="dxa"/>
            <w:gridSpan w:val="2"/>
            <w:vAlign w:val="center"/>
          </w:tcPr>
          <w:p w14:paraId="7AC9011F"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 IV</w:t>
            </w:r>
          </w:p>
        </w:tc>
        <w:tc>
          <w:tcPr>
            <w:tcW w:w="3013" w:type="dxa"/>
            <w:gridSpan w:val="2"/>
            <w:vAlign w:val="center"/>
          </w:tcPr>
          <w:p w14:paraId="0C3CEAF1"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šefovi sudskih odjeljenja</w:t>
            </w:r>
          </w:p>
        </w:tc>
      </w:tr>
      <w:tr w:rsidR="00674CAA" w:rsidRPr="00E2366B" w14:paraId="5C8E8846" w14:textId="77777777" w:rsidTr="00421C57">
        <w:tc>
          <w:tcPr>
            <w:tcW w:w="988" w:type="dxa"/>
          </w:tcPr>
          <w:p w14:paraId="63FB5582" w14:textId="77777777" w:rsidR="00674CAA" w:rsidRPr="00E2366B" w:rsidRDefault="00674CAA" w:rsidP="00674CAA">
            <w:pPr>
              <w:jc w:val="center"/>
              <w:rPr>
                <w:rFonts w:ascii="Arial" w:eastAsia="Trebuchet MS" w:hAnsi="Arial" w:cs="Arial"/>
                <w:w w:val="95"/>
                <w:sz w:val="18"/>
                <w:szCs w:val="18"/>
                <w:lang w:val="hr-HR"/>
              </w:rPr>
            </w:pPr>
            <w:r w:rsidRPr="00E2366B">
              <w:rPr>
                <w:rFonts w:ascii="Arial" w:eastAsia="Trebuchet MS" w:hAnsi="Arial" w:cs="Arial"/>
                <w:sz w:val="18"/>
                <w:szCs w:val="18"/>
                <w:lang w:val="hr-HR"/>
              </w:rPr>
              <w:t>1.1.5.</w:t>
            </w:r>
          </w:p>
        </w:tc>
        <w:tc>
          <w:tcPr>
            <w:tcW w:w="2053" w:type="dxa"/>
          </w:tcPr>
          <w:p w14:paraId="3C0C4A26"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Realizacija planiranih edukacija</w:t>
            </w:r>
          </w:p>
        </w:tc>
        <w:tc>
          <w:tcPr>
            <w:tcW w:w="3013" w:type="dxa"/>
            <w:gridSpan w:val="2"/>
            <w:vAlign w:val="center"/>
          </w:tcPr>
          <w:p w14:paraId="3E855930"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1CBB67EC"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674CAA" w:rsidRPr="00E2366B" w14:paraId="5B80AEEF" w14:textId="77777777" w:rsidTr="00421C57">
        <w:tc>
          <w:tcPr>
            <w:tcW w:w="988" w:type="dxa"/>
          </w:tcPr>
          <w:p w14:paraId="630EC077" w14:textId="77777777" w:rsidR="00674CAA" w:rsidRPr="00E2366B" w:rsidRDefault="00674CAA" w:rsidP="00674CAA">
            <w:pPr>
              <w:jc w:val="center"/>
              <w:rPr>
                <w:rFonts w:ascii="Arial" w:eastAsia="Trebuchet MS" w:hAnsi="Arial" w:cs="Arial"/>
                <w:sz w:val="18"/>
                <w:szCs w:val="18"/>
                <w:lang w:val="hr-HR"/>
              </w:rPr>
            </w:pPr>
            <w:r w:rsidRPr="00E2366B">
              <w:rPr>
                <w:rFonts w:ascii="Arial" w:eastAsia="Trebuchet MS" w:hAnsi="Arial" w:cs="Arial"/>
                <w:sz w:val="18"/>
                <w:szCs w:val="18"/>
                <w:lang w:val="hr-HR"/>
              </w:rPr>
              <w:t>1.1.6.</w:t>
            </w:r>
          </w:p>
        </w:tc>
        <w:tc>
          <w:tcPr>
            <w:tcW w:w="2053" w:type="dxa"/>
          </w:tcPr>
          <w:p w14:paraId="47FA89AB"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Analiziranje i preraspodjela predmeta radi optimalne raspoređenosti predmeta među NPF</w:t>
            </w:r>
          </w:p>
        </w:tc>
        <w:tc>
          <w:tcPr>
            <w:tcW w:w="3013" w:type="dxa"/>
            <w:gridSpan w:val="2"/>
            <w:vAlign w:val="center"/>
          </w:tcPr>
          <w:p w14:paraId="7180494C"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6188E331"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674CAA" w:rsidRPr="00E2366B" w14:paraId="029CE2DE" w14:textId="77777777" w:rsidTr="00421C57">
        <w:tc>
          <w:tcPr>
            <w:tcW w:w="988" w:type="dxa"/>
          </w:tcPr>
          <w:p w14:paraId="72C3E262" w14:textId="77777777" w:rsidR="00674CAA" w:rsidRPr="00E2366B" w:rsidRDefault="00674CAA" w:rsidP="00674CAA">
            <w:pPr>
              <w:jc w:val="center"/>
              <w:rPr>
                <w:rFonts w:ascii="Arial" w:eastAsia="Trebuchet MS" w:hAnsi="Arial" w:cs="Arial"/>
                <w:sz w:val="18"/>
                <w:szCs w:val="18"/>
                <w:lang w:val="hr-HR"/>
              </w:rPr>
            </w:pPr>
            <w:r w:rsidRPr="00E2366B">
              <w:rPr>
                <w:rFonts w:ascii="Arial" w:eastAsia="Trebuchet MS" w:hAnsi="Arial" w:cs="Arial"/>
                <w:sz w:val="18"/>
                <w:szCs w:val="18"/>
                <w:lang w:val="hr-HR"/>
              </w:rPr>
              <w:t>1.1.7.</w:t>
            </w:r>
          </w:p>
        </w:tc>
        <w:tc>
          <w:tcPr>
            <w:tcW w:w="2053" w:type="dxa"/>
          </w:tcPr>
          <w:p w14:paraId="5FD0C874" w14:textId="07EF9D86"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Praćenje rada kaznenog odjeljenja od strane predsjednika odjeljenja</w:t>
            </w:r>
          </w:p>
        </w:tc>
        <w:tc>
          <w:tcPr>
            <w:tcW w:w="3013" w:type="dxa"/>
            <w:gridSpan w:val="2"/>
            <w:vAlign w:val="center"/>
          </w:tcPr>
          <w:p w14:paraId="67A6F7E9" w14:textId="77777777"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0B818375" w14:textId="71E78CD0" w:rsidR="00674CAA" w:rsidRPr="00E2366B" w:rsidRDefault="00674CAA" w:rsidP="00674CAA">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šef kaznenog odjeljenja</w:t>
            </w:r>
          </w:p>
        </w:tc>
      </w:tr>
    </w:tbl>
    <w:p w14:paraId="6CB6CC1D" w14:textId="77777777" w:rsidR="007D5896" w:rsidRPr="00E2366B" w:rsidRDefault="007D5896" w:rsidP="007D5896">
      <w:pPr>
        <w:rPr>
          <w:lang w:val="hr-HR"/>
        </w:rPr>
      </w:pPr>
    </w:p>
    <w:p w14:paraId="0737033F" w14:textId="79EA9DB0" w:rsidR="009A2905" w:rsidRPr="00E2366B" w:rsidRDefault="009A2905" w:rsidP="009701D8">
      <w:pPr>
        <w:spacing w:before="40" w:line="276" w:lineRule="auto"/>
        <w:ind w:left="0"/>
        <w:jc w:val="both"/>
        <w:rPr>
          <w:rFonts w:ascii="Arial" w:hAnsi="Arial" w:cs="Arial"/>
          <w:w w:val="95"/>
          <w:sz w:val="28"/>
          <w:szCs w:val="24"/>
          <w:lang w:val="hr-HR"/>
        </w:rPr>
      </w:pPr>
    </w:p>
    <w:p w14:paraId="38B0512A" w14:textId="77777777" w:rsidR="0010047C" w:rsidRPr="00E2366B" w:rsidRDefault="0010047C" w:rsidP="009701D8">
      <w:pPr>
        <w:spacing w:before="40" w:line="276" w:lineRule="auto"/>
        <w:ind w:left="0"/>
        <w:jc w:val="both"/>
        <w:rPr>
          <w:rFonts w:ascii="Arial" w:hAnsi="Arial" w:cs="Arial"/>
          <w:w w:val="95"/>
          <w:sz w:val="28"/>
          <w:szCs w:val="24"/>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4463EE" w:rsidRPr="0051453A" w14:paraId="0ACA4E55" w14:textId="77777777" w:rsidTr="004463EE">
        <w:tc>
          <w:tcPr>
            <w:tcW w:w="3041" w:type="dxa"/>
            <w:gridSpan w:val="2"/>
            <w:shd w:val="clear" w:color="auto" w:fill="8EAADB"/>
          </w:tcPr>
          <w:p w14:paraId="5063A276" w14:textId="77777777" w:rsidR="004463EE" w:rsidRPr="00E2366B" w:rsidRDefault="004463EE" w:rsidP="004463EE">
            <w:pPr>
              <w:spacing w:line="276" w:lineRule="auto"/>
              <w:jc w:val="both"/>
              <w:rPr>
                <w:rFonts w:ascii="Arial" w:eastAsia="Calibri" w:hAnsi="Arial" w:cs="Arial"/>
                <w:b/>
                <w:w w:val="95"/>
                <w:lang w:val="hr-HR"/>
              </w:rPr>
            </w:pPr>
            <w:r w:rsidRPr="00E2366B">
              <w:rPr>
                <w:rFonts w:ascii="Arial" w:eastAsia="Calibri" w:hAnsi="Arial" w:cs="Arial"/>
                <w:b/>
                <w:w w:val="95"/>
                <w:lang w:val="hr-HR"/>
              </w:rPr>
              <w:t>Strateški cilj 1</w:t>
            </w:r>
          </w:p>
        </w:tc>
        <w:tc>
          <w:tcPr>
            <w:tcW w:w="6026" w:type="dxa"/>
            <w:gridSpan w:val="4"/>
            <w:shd w:val="clear" w:color="auto" w:fill="8EAADB"/>
            <w:vAlign w:val="center"/>
          </w:tcPr>
          <w:p w14:paraId="195C7391" w14:textId="567CD5FF" w:rsidR="004463EE" w:rsidRPr="00E2366B" w:rsidRDefault="004463EE" w:rsidP="004463EE">
            <w:pPr>
              <w:spacing w:line="276" w:lineRule="auto"/>
              <w:jc w:val="both"/>
              <w:rPr>
                <w:rFonts w:ascii="Arial" w:eastAsia="Calibri" w:hAnsi="Arial" w:cs="Arial"/>
                <w:b/>
                <w:i/>
                <w:w w:val="95"/>
                <w:lang w:val="hr-HR"/>
              </w:rPr>
            </w:pPr>
            <w:r w:rsidRPr="00E2366B">
              <w:rPr>
                <w:rFonts w:ascii="Arial" w:eastAsia="Calibri" w:hAnsi="Arial" w:cs="Arial"/>
                <w:b/>
                <w:bCs/>
                <w:w w:val="95"/>
                <w:sz w:val="18"/>
                <w:szCs w:val="18"/>
                <w:lang w:val="hr-HR"/>
              </w:rPr>
              <w:t>Unapređenje efikasnosti i efektivnosti rada suda</w:t>
            </w:r>
          </w:p>
        </w:tc>
      </w:tr>
      <w:tr w:rsidR="004463EE" w:rsidRPr="0051453A" w14:paraId="5E471085" w14:textId="77777777" w:rsidTr="004463EE">
        <w:tc>
          <w:tcPr>
            <w:tcW w:w="3041" w:type="dxa"/>
            <w:gridSpan w:val="2"/>
            <w:shd w:val="clear" w:color="auto" w:fill="8EAADB"/>
          </w:tcPr>
          <w:p w14:paraId="0E2BBF64" w14:textId="6A42838F" w:rsidR="004463EE" w:rsidRPr="00E2366B" w:rsidRDefault="004463EE" w:rsidP="004463EE">
            <w:pPr>
              <w:spacing w:line="276" w:lineRule="auto"/>
              <w:jc w:val="both"/>
              <w:rPr>
                <w:rFonts w:ascii="Arial" w:eastAsia="Calibri" w:hAnsi="Arial" w:cs="Arial"/>
                <w:b/>
                <w:w w:val="95"/>
                <w:lang w:val="hr-HR"/>
              </w:rPr>
            </w:pPr>
            <w:r w:rsidRPr="00E2366B">
              <w:rPr>
                <w:rFonts w:ascii="Arial" w:eastAsia="Calibri" w:hAnsi="Arial" w:cs="Arial"/>
                <w:b/>
                <w:w w:val="95"/>
                <w:lang w:val="hr-HR"/>
              </w:rPr>
              <w:t>Trogodišnji cilj 1.2.</w:t>
            </w:r>
          </w:p>
          <w:p w14:paraId="3F5A0EC2" w14:textId="77777777" w:rsidR="004463EE" w:rsidRPr="00E2366B" w:rsidRDefault="004463EE" w:rsidP="004463EE">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7CF5017D" w14:textId="45B7BDCA" w:rsidR="004463EE" w:rsidRPr="00E2366B" w:rsidRDefault="00A03CCC" w:rsidP="004463EE">
            <w:pPr>
              <w:spacing w:line="276" w:lineRule="auto"/>
              <w:jc w:val="both"/>
              <w:rPr>
                <w:rFonts w:ascii="Arial" w:eastAsia="Calibri" w:hAnsi="Arial" w:cs="Arial"/>
                <w:b/>
                <w:iCs/>
                <w:w w:val="95"/>
                <w:sz w:val="18"/>
                <w:szCs w:val="18"/>
                <w:lang w:val="hr-HR"/>
              </w:rPr>
            </w:pPr>
            <w:r w:rsidRPr="00E2366B">
              <w:rPr>
                <w:rFonts w:ascii="Arial" w:eastAsia="Calibri" w:hAnsi="Arial" w:cs="Arial"/>
                <w:b/>
                <w:iCs/>
                <w:w w:val="95"/>
                <w:sz w:val="18"/>
                <w:szCs w:val="18"/>
                <w:lang w:val="hr-HR"/>
              </w:rPr>
              <w:t>Smanjenje broja neriješenih predmeta korupcije</w:t>
            </w:r>
          </w:p>
        </w:tc>
      </w:tr>
      <w:tr w:rsidR="004463EE" w:rsidRPr="00E2366B" w14:paraId="6846F2A8" w14:textId="77777777" w:rsidTr="004463EE">
        <w:tc>
          <w:tcPr>
            <w:tcW w:w="3041" w:type="dxa"/>
            <w:gridSpan w:val="2"/>
            <w:vMerge w:val="restart"/>
            <w:shd w:val="clear" w:color="auto" w:fill="8EAADB"/>
          </w:tcPr>
          <w:p w14:paraId="67519EBF" w14:textId="77777777" w:rsidR="004463EE" w:rsidRPr="00E2366B" w:rsidRDefault="004463EE" w:rsidP="004463EE">
            <w:pPr>
              <w:spacing w:line="276" w:lineRule="auto"/>
              <w:rPr>
                <w:rFonts w:ascii="Arial" w:eastAsia="Calibri" w:hAnsi="Arial" w:cs="Arial"/>
                <w:b/>
                <w:w w:val="95"/>
                <w:lang w:val="hr-HR"/>
              </w:rPr>
            </w:pPr>
            <w:r w:rsidRPr="00E2366B">
              <w:rPr>
                <w:rFonts w:ascii="Arial" w:eastAsia="Calibri" w:hAnsi="Arial" w:cs="Arial"/>
                <w:b/>
                <w:w w:val="95"/>
                <w:lang w:val="hr-HR"/>
              </w:rPr>
              <w:t>Pokazatelji za izlazne rezultate</w:t>
            </w:r>
          </w:p>
        </w:tc>
        <w:tc>
          <w:tcPr>
            <w:tcW w:w="6026" w:type="dxa"/>
            <w:gridSpan w:val="4"/>
            <w:shd w:val="clear" w:color="auto" w:fill="8EAADB"/>
            <w:vAlign w:val="center"/>
          </w:tcPr>
          <w:p w14:paraId="4143FCD3" w14:textId="77777777" w:rsidR="004463EE" w:rsidRPr="00E2366B" w:rsidRDefault="004463EE" w:rsidP="004463EE">
            <w:pPr>
              <w:spacing w:line="276" w:lineRule="auto"/>
              <w:jc w:val="center"/>
              <w:rPr>
                <w:rFonts w:ascii="Arial" w:eastAsia="Calibri" w:hAnsi="Arial" w:cs="Arial"/>
                <w:b/>
                <w:w w:val="95"/>
                <w:lang w:val="hr-HR"/>
              </w:rPr>
            </w:pPr>
            <w:r w:rsidRPr="00E2366B">
              <w:rPr>
                <w:rFonts w:ascii="Arial" w:eastAsia="Calibri" w:hAnsi="Arial" w:cs="Arial"/>
                <w:b/>
                <w:w w:val="95"/>
                <w:lang w:val="hr-HR"/>
              </w:rPr>
              <w:t>Očekivani rezultati po godinama</w:t>
            </w:r>
          </w:p>
        </w:tc>
      </w:tr>
      <w:tr w:rsidR="004463EE" w:rsidRPr="00E2366B" w14:paraId="4AFF31A9" w14:textId="77777777" w:rsidTr="004463EE">
        <w:tc>
          <w:tcPr>
            <w:tcW w:w="3041" w:type="dxa"/>
            <w:gridSpan w:val="2"/>
            <w:vMerge/>
            <w:shd w:val="clear" w:color="auto" w:fill="8EAADB"/>
          </w:tcPr>
          <w:p w14:paraId="04D8063B" w14:textId="77777777" w:rsidR="004463EE" w:rsidRPr="00E2366B" w:rsidRDefault="004463EE" w:rsidP="004463EE">
            <w:pPr>
              <w:spacing w:line="276" w:lineRule="auto"/>
              <w:jc w:val="both"/>
              <w:rPr>
                <w:rFonts w:ascii="Arial" w:eastAsia="Calibri" w:hAnsi="Arial" w:cs="Arial"/>
                <w:w w:val="95"/>
                <w:lang w:val="hr-HR"/>
              </w:rPr>
            </w:pPr>
          </w:p>
        </w:tc>
        <w:tc>
          <w:tcPr>
            <w:tcW w:w="2008" w:type="dxa"/>
            <w:shd w:val="clear" w:color="auto" w:fill="D9E2F3"/>
            <w:vAlign w:val="center"/>
          </w:tcPr>
          <w:p w14:paraId="6E73A7D3" w14:textId="1F205CF4" w:rsidR="004463EE" w:rsidRPr="00E2366B" w:rsidRDefault="004463EE" w:rsidP="004463EE">
            <w:pPr>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1C09B9">
              <w:rPr>
                <w:rFonts w:ascii="Arial" w:eastAsia="Calibri" w:hAnsi="Arial" w:cs="Arial"/>
                <w:w w:val="95"/>
                <w:lang w:val="hr-HR"/>
              </w:rPr>
              <w:t>5</w:t>
            </w:r>
            <w:r w:rsidRPr="00E2366B">
              <w:rPr>
                <w:rFonts w:ascii="Arial" w:eastAsia="Calibri" w:hAnsi="Arial" w:cs="Arial"/>
                <w:w w:val="95"/>
                <w:lang w:val="hr-HR"/>
              </w:rPr>
              <w:t xml:space="preserve"> (n)</w:t>
            </w:r>
          </w:p>
        </w:tc>
        <w:tc>
          <w:tcPr>
            <w:tcW w:w="2009" w:type="dxa"/>
            <w:gridSpan w:val="2"/>
            <w:shd w:val="clear" w:color="auto" w:fill="D9E2F3"/>
            <w:vAlign w:val="center"/>
          </w:tcPr>
          <w:p w14:paraId="65FA31CD" w14:textId="43FBC53A" w:rsidR="004463EE" w:rsidRPr="00E2366B" w:rsidRDefault="004463EE" w:rsidP="004463EE">
            <w:pPr>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1C09B9">
              <w:rPr>
                <w:rFonts w:ascii="Arial" w:eastAsia="Calibri" w:hAnsi="Arial" w:cs="Arial"/>
                <w:w w:val="95"/>
                <w:lang w:val="hr-HR"/>
              </w:rPr>
              <w:t>6</w:t>
            </w:r>
            <w:r w:rsidRPr="00E2366B">
              <w:rPr>
                <w:rFonts w:ascii="Arial" w:eastAsia="Calibri" w:hAnsi="Arial" w:cs="Arial"/>
                <w:w w:val="95"/>
                <w:lang w:val="hr-HR"/>
              </w:rPr>
              <w:t xml:space="preserve"> (n+1)</w:t>
            </w:r>
          </w:p>
        </w:tc>
        <w:tc>
          <w:tcPr>
            <w:tcW w:w="2009" w:type="dxa"/>
            <w:shd w:val="clear" w:color="auto" w:fill="D9E2F3"/>
            <w:vAlign w:val="center"/>
          </w:tcPr>
          <w:p w14:paraId="4A5571E5" w14:textId="5FC8D4E3" w:rsidR="004463EE" w:rsidRPr="00E2366B" w:rsidRDefault="004463EE" w:rsidP="004463EE">
            <w:pPr>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1C09B9">
              <w:rPr>
                <w:rFonts w:ascii="Arial" w:eastAsia="Calibri" w:hAnsi="Arial" w:cs="Arial"/>
                <w:w w:val="95"/>
                <w:lang w:val="hr-HR"/>
              </w:rPr>
              <w:t>7</w:t>
            </w:r>
            <w:r w:rsidRPr="00E2366B">
              <w:rPr>
                <w:rFonts w:ascii="Arial" w:eastAsia="Calibri" w:hAnsi="Arial" w:cs="Arial"/>
                <w:w w:val="95"/>
                <w:lang w:val="hr-HR"/>
              </w:rPr>
              <w:t xml:space="preserve"> (n+2)</w:t>
            </w:r>
          </w:p>
        </w:tc>
      </w:tr>
      <w:tr w:rsidR="008E6D7B" w:rsidRPr="00E2366B" w14:paraId="0CD48E25" w14:textId="77777777" w:rsidTr="004463EE">
        <w:tc>
          <w:tcPr>
            <w:tcW w:w="3041" w:type="dxa"/>
            <w:gridSpan w:val="2"/>
          </w:tcPr>
          <w:p w14:paraId="3E1863AE" w14:textId="136D403A" w:rsidR="008E6D7B" w:rsidRPr="001B4A04" w:rsidRDefault="008E6D7B" w:rsidP="008E6D7B">
            <w:pPr>
              <w:spacing w:line="276" w:lineRule="auto"/>
              <w:rPr>
                <w:rFonts w:ascii="Arial" w:eastAsia="Calibri" w:hAnsi="Arial" w:cs="Arial"/>
                <w:w w:val="95"/>
                <w:lang w:val="hr-HR"/>
              </w:rPr>
            </w:pPr>
            <w:r w:rsidRPr="001B4A04">
              <w:rPr>
                <w:rFonts w:ascii="Arial" w:eastAsia="Calibri" w:hAnsi="Arial" w:cs="Arial"/>
                <w:w w:val="95"/>
                <w:sz w:val="18"/>
                <w:szCs w:val="18"/>
                <w:lang w:val="hr-HR"/>
              </w:rPr>
              <w:t>Smanjenje dužine trajanja postupaka pred sudom (broj dana) za predmete korupcije</w:t>
            </w:r>
          </w:p>
        </w:tc>
        <w:tc>
          <w:tcPr>
            <w:tcW w:w="2008" w:type="dxa"/>
            <w:vAlign w:val="center"/>
          </w:tcPr>
          <w:p w14:paraId="48B4E65F" w14:textId="3D356F47" w:rsidR="008E6D7B" w:rsidRPr="001B4A04" w:rsidRDefault="008E6D7B" w:rsidP="008E6D7B">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166</w:t>
            </w:r>
          </w:p>
        </w:tc>
        <w:tc>
          <w:tcPr>
            <w:tcW w:w="2009" w:type="dxa"/>
            <w:gridSpan w:val="2"/>
            <w:vAlign w:val="center"/>
          </w:tcPr>
          <w:p w14:paraId="5EF6B462" w14:textId="43591A8E" w:rsidR="008E6D7B" w:rsidRPr="001B4A04" w:rsidRDefault="008E6D7B" w:rsidP="008E6D7B">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147</w:t>
            </w:r>
          </w:p>
        </w:tc>
        <w:tc>
          <w:tcPr>
            <w:tcW w:w="2009" w:type="dxa"/>
            <w:vAlign w:val="center"/>
          </w:tcPr>
          <w:p w14:paraId="397306B1" w14:textId="18C9B4AA" w:rsidR="008E6D7B" w:rsidRPr="001B4A04" w:rsidRDefault="008E6D7B" w:rsidP="008E6D7B">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129</w:t>
            </w:r>
          </w:p>
        </w:tc>
      </w:tr>
      <w:tr w:rsidR="007B0676" w:rsidRPr="00E2366B" w14:paraId="33B30D15" w14:textId="77777777" w:rsidTr="004463EE">
        <w:tc>
          <w:tcPr>
            <w:tcW w:w="3041" w:type="dxa"/>
            <w:gridSpan w:val="2"/>
          </w:tcPr>
          <w:p w14:paraId="128DF791" w14:textId="558BC9FB" w:rsidR="007B0676" w:rsidRPr="00E2366B" w:rsidRDefault="007B0676" w:rsidP="007B0676">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Smanjenje neriješenog broja predmeta korupcije</w:t>
            </w:r>
          </w:p>
          <w:p w14:paraId="616F4D66" w14:textId="7AF13512" w:rsidR="007B0676" w:rsidRPr="00E2366B" w:rsidRDefault="007B0676" w:rsidP="007B0676">
            <w:pPr>
              <w:spacing w:line="276" w:lineRule="auto"/>
              <w:rPr>
                <w:rFonts w:ascii="Arial" w:eastAsia="Calibri" w:hAnsi="Arial" w:cs="Arial"/>
                <w:w w:val="95"/>
                <w:sz w:val="18"/>
                <w:szCs w:val="18"/>
                <w:lang w:val="hr-HR"/>
              </w:rPr>
            </w:pPr>
          </w:p>
        </w:tc>
        <w:tc>
          <w:tcPr>
            <w:tcW w:w="2008" w:type="dxa"/>
            <w:vAlign w:val="center"/>
          </w:tcPr>
          <w:p w14:paraId="05F926FD" w14:textId="02F13A3B" w:rsidR="007B0676" w:rsidRPr="00E2366B" w:rsidRDefault="00275A20"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75</w:t>
            </w:r>
            <w:r w:rsidR="003303C9" w:rsidRPr="00E2366B">
              <w:rPr>
                <w:rFonts w:ascii="Arial" w:eastAsia="Calibri" w:hAnsi="Arial" w:cs="Arial"/>
                <w:w w:val="95"/>
                <w:sz w:val="18"/>
                <w:szCs w:val="18"/>
                <w:lang w:val="hr-HR"/>
              </w:rPr>
              <w:t>%</w:t>
            </w:r>
          </w:p>
        </w:tc>
        <w:tc>
          <w:tcPr>
            <w:tcW w:w="2009" w:type="dxa"/>
            <w:gridSpan w:val="2"/>
            <w:vAlign w:val="center"/>
          </w:tcPr>
          <w:p w14:paraId="42595EB9" w14:textId="65946939" w:rsidR="007B0676" w:rsidRPr="00E2366B" w:rsidRDefault="00275A20"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80</w:t>
            </w:r>
            <w:r w:rsidR="003303C9" w:rsidRPr="00E2366B">
              <w:rPr>
                <w:rFonts w:ascii="Arial" w:eastAsia="Calibri" w:hAnsi="Arial" w:cs="Arial"/>
                <w:w w:val="95"/>
                <w:sz w:val="18"/>
                <w:szCs w:val="18"/>
                <w:lang w:val="hr-HR"/>
              </w:rPr>
              <w:t>%</w:t>
            </w:r>
          </w:p>
        </w:tc>
        <w:tc>
          <w:tcPr>
            <w:tcW w:w="2009" w:type="dxa"/>
            <w:vAlign w:val="center"/>
          </w:tcPr>
          <w:p w14:paraId="7993BC7D" w14:textId="4A7C9E01" w:rsidR="007B0676" w:rsidRPr="00E2366B" w:rsidRDefault="003303C9"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8</w:t>
            </w:r>
            <w:r w:rsidR="00275A20" w:rsidRPr="00E2366B">
              <w:rPr>
                <w:rFonts w:ascii="Arial" w:eastAsia="Calibri" w:hAnsi="Arial" w:cs="Arial"/>
                <w:w w:val="95"/>
                <w:sz w:val="18"/>
                <w:szCs w:val="18"/>
                <w:lang w:val="hr-HR"/>
              </w:rPr>
              <w:t>5</w:t>
            </w:r>
            <w:r w:rsidRPr="00E2366B">
              <w:rPr>
                <w:rFonts w:ascii="Arial" w:eastAsia="Calibri" w:hAnsi="Arial" w:cs="Arial"/>
                <w:w w:val="95"/>
                <w:sz w:val="18"/>
                <w:szCs w:val="18"/>
                <w:lang w:val="hr-HR"/>
              </w:rPr>
              <w:t>%</w:t>
            </w:r>
          </w:p>
        </w:tc>
      </w:tr>
      <w:tr w:rsidR="007B0676" w:rsidRPr="00E2366B" w14:paraId="6779F39F" w14:textId="77777777" w:rsidTr="004463EE">
        <w:tc>
          <w:tcPr>
            <w:tcW w:w="3041" w:type="dxa"/>
            <w:gridSpan w:val="2"/>
          </w:tcPr>
          <w:p w14:paraId="16FDFC69" w14:textId="1C9FFBBB" w:rsidR="007B0676" w:rsidRPr="00E2366B" w:rsidRDefault="007B0676" w:rsidP="007B0676">
            <w:pPr>
              <w:spacing w:line="276" w:lineRule="auto"/>
              <w:rPr>
                <w:rFonts w:ascii="Arial" w:eastAsia="Calibri" w:hAnsi="Arial" w:cs="Arial"/>
                <w:w w:val="95"/>
                <w:lang w:val="hr-HR"/>
              </w:rPr>
            </w:pPr>
            <w:r w:rsidRPr="00E2366B">
              <w:rPr>
                <w:rFonts w:ascii="Arial" w:eastAsia="Calibri" w:hAnsi="Arial" w:cs="Arial"/>
                <w:w w:val="95"/>
                <w:sz w:val="18"/>
                <w:szCs w:val="18"/>
                <w:lang w:val="hr-HR"/>
              </w:rPr>
              <w:t>Praćenje rada po predmetima korupcije od strane predsjednika odjeljenja</w:t>
            </w:r>
          </w:p>
        </w:tc>
        <w:tc>
          <w:tcPr>
            <w:tcW w:w="2008" w:type="dxa"/>
            <w:vAlign w:val="center"/>
          </w:tcPr>
          <w:p w14:paraId="28C909A2" w14:textId="21A99AFD" w:rsidR="007B0676" w:rsidRPr="00E2366B" w:rsidRDefault="007B0676"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gridSpan w:val="2"/>
            <w:vAlign w:val="center"/>
          </w:tcPr>
          <w:p w14:paraId="43835C40" w14:textId="520B2026" w:rsidR="007B0676" w:rsidRPr="00E2366B" w:rsidRDefault="007B0676"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vAlign w:val="center"/>
          </w:tcPr>
          <w:p w14:paraId="2176D945" w14:textId="19BB63FC" w:rsidR="007B0676" w:rsidRPr="00E2366B" w:rsidRDefault="007B0676"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r>
      <w:tr w:rsidR="002465F8" w:rsidRPr="00E2366B" w14:paraId="10EFD614" w14:textId="77777777" w:rsidTr="004463EE">
        <w:tc>
          <w:tcPr>
            <w:tcW w:w="3041" w:type="dxa"/>
            <w:gridSpan w:val="2"/>
          </w:tcPr>
          <w:p w14:paraId="34FB414B" w14:textId="070EDDD1" w:rsidR="002465F8" w:rsidRPr="00E2366B" w:rsidRDefault="002465F8" w:rsidP="002465F8">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Praćenje rada po predmetima korupcije od strane predsjednika suda</w:t>
            </w:r>
          </w:p>
        </w:tc>
        <w:tc>
          <w:tcPr>
            <w:tcW w:w="2008" w:type="dxa"/>
            <w:vAlign w:val="center"/>
          </w:tcPr>
          <w:p w14:paraId="2604AA7F" w14:textId="0E46C8D4" w:rsidR="002465F8" w:rsidRPr="00E2366B" w:rsidRDefault="002465F8" w:rsidP="002465F8">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gridSpan w:val="2"/>
            <w:vAlign w:val="center"/>
          </w:tcPr>
          <w:p w14:paraId="1C0D9238" w14:textId="4C931B19" w:rsidR="002465F8" w:rsidRPr="00E2366B" w:rsidRDefault="002465F8" w:rsidP="002465F8">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vAlign w:val="center"/>
          </w:tcPr>
          <w:p w14:paraId="4FAF3E24" w14:textId="42835CC2" w:rsidR="002465F8" w:rsidRPr="00E2366B" w:rsidRDefault="002465F8" w:rsidP="002465F8">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r>
      <w:tr w:rsidR="007B0676" w:rsidRPr="00E2366B" w14:paraId="51AE12F5" w14:textId="77777777" w:rsidTr="004463EE">
        <w:tc>
          <w:tcPr>
            <w:tcW w:w="3041" w:type="dxa"/>
            <w:gridSpan w:val="2"/>
          </w:tcPr>
          <w:p w14:paraId="2FE2079E" w14:textId="4088E843" w:rsidR="007B0676" w:rsidRPr="00E2366B" w:rsidRDefault="007B0676" w:rsidP="007B0676">
            <w:pPr>
              <w:spacing w:line="276" w:lineRule="auto"/>
              <w:rPr>
                <w:rFonts w:ascii="Arial" w:eastAsia="Calibri" w:hAnsi="Arial" w:cs="Arial"/>
                <w:w w:val="95"/>
                <w:lang w:val="hr-HR"/>
              </w:rPr>
            </w:pPr>
            <w:r w:rsidRPr="00E2366B">
              <w:rPr>
                <w:rFonts w:ascii="Arial" w:eastAsia="Calibri" w:hAnsi="Arial" w:cs="Arial"/>
                <w:w w:val="95"/>
                <w:sz w:val="18"/>
                <w:szCs w:val="18"/>
                <w:lang w:val="hr-HR"/>
              </w:rPr>
              <w:t xml:space="preserve">Broj kolegija suda na kojima se analiziraju izvješća o radu po predmetima korupcije </w:t>
            </w:r>
          </w:p>
        </w:tc>
        <w:tc>
          <w:tcPr>
            <w:tcW w:w="2008" w:type="dxa"/>
            <w:vAlign w:val="center"/>
          </w:tcPr>
          <w:p w14:paraId="0D4AF638" w14:textId="6286F663" w:rsidR="007B0676" w:rsidRPr="00E2366B" w:rsidRDefault="007B0676"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2009" w:type="dxa"/>
            <w:gridSpan w:val="2"/>
            <w:vAlign w:val="center"/>
          </w:tcPr>
          <w:p w14:paraId="0FD47034" w14:textId="1A3C6456" w:rsidR="007B0676" w:rsidRPr="00E2366B" w:rsidRDefault="007B0676"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2009" w:type="dxa"/>
            <w:vAlign w:val="center"/>
          </w:tcPr>
          <w:p w14:paraId="63E134A9" w14:textId="0EF5B87B" w:rsidR="007B0676" w:rsidRPr="00E2366B" w:rsidRDefault="007B0676"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r>
      <w:tr w:rsidR="007B0676" w:rsidRPr="00E2366B" w14:paraId="29ABBDE9" w14:textId="77777777" w:rsidTr="004463EE">
        <w:tc>
          <w:tcPr>
            <w:tcW w:w="3041" w:type="dxa"/>
            <w:gridSpan w:val="2"/>
          </w:tcPr>
          <w:p w14:paraId="4421FC66" w14:textId="7C0BC233" w:rsidR="007B0676" w:rsidRPr="00E2366B" w:rsidRDefault="007B0676" w:rsidP="007B0676">
            <w:pPr>
              <w:spacing w:line="276" w:lineRule="auto"/>
              <w:rPr>
                <w:rFonts w:ascii="Arial" w:eastAsia="Calibri" w:hAnsi="Arial" w:cs="Arial"/>
                <w:w w:val="95"/>
                <w:lang w:val="hr-HR"/>
              </w:rPr>
            </w:pPr>
            <w:r w:rsidRPr="00E2366B">
              <w:rPr>
                <w:rFonts w:ascii="Arial" w:eastAsia="Calibri" w:hAnsi="Arial" w:cs="Arial"/>
                <w:w w:val="95"/>
                <w:sz w:val="18"/>
                <w:szCs w:val="18"/>
                <w:lang w:val="hr-HR"/>
              </w:rPr>
              <w:t xml:space="preserve">Broj dostavljenih odluka u predmetima korupcije viših sudova  </w:t>
            </w:r>
          </w:p>
        </w:tc>
        <w:tc>
          <w:tcPr>
            <w:tcW w:w="2008" w:type="dxa"/>
            <w:vAlign w:val="center"/>
          </w:tcPr>
          <w:p w14:paraId="66DCBAA8" w14:textId="2B266C0C" w:rsidR="007B0676" w:rsidRPr="00E2366B" w:rsidRDefault="007B0676"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gridSpan w:val="2"/>
            <w:vAlign w:val="center"/>
          </w:tcPr>
          <w:p w14:paraId="3CF1A48F" w14:textId="35E9AEAA" w:rsidR="007B0676" w:rsidRPr="00E2366B" w:rsidRDefault="007B0676"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vAlign w:val="center"/>
          </w:tcPr>
          <w:p w14:paraId="1D42E083" w14:textId="213B82FB" w:rsidR="007B0676" w:rsidRPr="00E2366B" w:rsidRDefault="007B0676" w:rsidP="007B067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r>
      <w:tr w:rsidR="007B0676" w:rsidRPr="00E2366B" w14:paraId="6F147189" w14:textId="77777777" w:rsidTr="004463EE">
        <w:tc>
          <w:tcPr>
            <w:tcW w:w="988" w:type="dxa"/>
            <w:shd w:val="clear" w:color="auto" w:fill="D9E2F3"/>
          </w:tcPr>
          <w:p w14:paraId="68D09DC9" w14:textId="77777777" w:rsidR="007B0676" w:rsidRPr="00E2366B" w:rsidRDefault="007B0676" w:rsidP="007B0676">
            <w:pPr>
              <w:spacing w:line="276" w:lineRule="auto"/>
              <w:jc w:val="center"/>
              <w:rPr>
                <w:rFonts w:ascii="Arial" w:eastAsia="Calibri" w:hAnsi="Arial" w:cs="Arial"/>
                <w:b/>
                <w:w w:val="95"/>
                <w:lang w:val="hr-HR"/>
              </w:rPr>
            </w:pPr>
            <w:r w:rsidRPr="00E2366B">
              <w:rPr>
                <w:rFonts w:ascii="Arial" w:eastAsia="Calibri" w:hAnsi="Arial" w:cs="Arial"/>
                <w:b/>
                <w:w w:val="95"/>
                <w:lang w:val="hr-HR"/>
              </w:rPr>
              <w:t>Redni broj</w:t>
            </w:r>
          </w:p>
        </w:tc>
        <w:tc>
          <w:tcPr>
            <w:tcW w:w="2053" w:type="dxa"/>
            <w:shd w:val="clear" w:color="auto" w:fill="D9E2F3"/>
          </w:tcPr>
          <w:p w14:paraId="264223CE" w14:textId="6C1B6D1E" w:rsidR="007B0676" w:rsidRPr="00E2366B" w:rsidRDefault="007B0676" w:rsidP="007B0676">
            <w:pPr>
              <w:spacing w:line="276" w:lineRule="auto"/>
              <w:jc w:val="center"/>
              <w:rPr>
                <w:rFonts w:ascii="Arial" w:eastAsia="Calibri" w:hAnsi="Arial" w:cs="Arial"/>
                <w:b/>
                <w:w w:val="95"/>
                <w:lang w:val="hr-HR"/>
              </w:rPr>
            </w:pPr>
            <w:r w:rsidRPr="00E2366B">
              <w:rPr>
                <w:rFonts w:ascii="Arial" w:eastAsia="Calibri" w:hAnsi="Arial" w:cs="Arial"/>
                <w:b/>
                <w:w w:val="95"/>
                <w:lang w:val="hr-HR"/>
              </w:rPr>
              <w:t>Naziv aktivnosti za 202</w:t>
            </w:r>
            <w:r w:rsidR="00C25927" w:rsidRPr="00E2366B">
              <w:rPr>
                <w:rFonts w:ascii="Arial" w:eastAsia="Calibri" w:hAnsi="Arial" w:cs="Arial"/>
                <w:b/>
                <w:w w:val="95"/>
                <w:lang w:val="hr-HR"/>
              </w:rPr>
              <w:t>5</w:t>
            </w:r>
            <w:r w:rsidRPr="00E2366B">
              <w:rPr>
                <w:rFonts w:ascii="Arial" w:eastAsia="Calibri" w:hAnsi="Arial" w:cs="Arial"/>
                <w:b/>
                <w:w w:val="95"/>
                <w:lang w:val="hr-HR"/>
              </w:rPr>
              <w:t>. godinu</w:t>
            </w:r>
          </w:p>
        </w:tc>
        <w:tc>
          <w:tcPr>
            <w:tcW w:w="3013" w:type="dxa"/>
            <w:gridSpan w:val="2"/>
            <w:shd w:val="clear" w:color="auto" w:fill="D9E2F3"/>
          </w:tcPr>
          <w:p w14:paraId="52644C02" w14:textId="77777777" w:rsidR="007B0676" w:rsidRPr="00E2366B" w:rsidRDefault="007B0676" w:rsidP="007B0676">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Rok izvršenja </w:t>
            </w:r>
          </w:p>
          <w:p w14:paraId="6CC4CF14" w14:textId="733601D8" w:rsidR="007B0676" w:rsidRPr="00E2366B" w:rsidRDefault="007B0676" w:rsidP="007B0676">
            <w:pPr>
              <w:spacing w:line="276" w:lineRule="auto"/>
              <w:jc w:val="center"/>
              <w:rPr>
                <w:rFonts w:ascii="Arial" w:eastAsia="Calibri" w:hAnsi="Arial" w:cs="Arial"/>
                <w:w w:val="95"/>
                <w:lang w:val="hr-HR"/>
              </w:rPr>
            </w:pPr>
            <w:r w:rsidRPr="00E2366B">
              <w:rPr>
                <w:rFonts w:ascii="Arial" w:eastAsia="Calibri" w:hAnsi="Arial" w:cs="Arial"/>
                <w:w w:val="95"/>
                <w:lang w:val="hr-HR"/>
              </w:rPr>
              <w:t>(po kvartalima u 202</w:t>
            </w:r>
            <w:r w:rsidR="00C25927" w:rsidRPr="00E2366B">
              <w:rPr>
                <w:rFonts w:ascii="Arial" w:eastAsia="Calibri" w:hAnsi="Arial" w:cs="Arial"/>
                <w:w w:val="95"/>
                <w:lang w:val="hr-HR"/>
              </w:rPr>
              <w:t>5</w:t>
            </w:r>
            <w:r w:rsidRPr="00E2366B">
              <w:rPr>
                <w:rFonts w:ascii="Arial" w:eastAsia="Calibri" w:hAnsi="Arial" w:cs="Arial"/>
                <w:w w:val="95"/>
                <w:lang w:val="hr-HR"/>
              </w:rPr>
              <w:t>. godini)</w:t>
            </w:r>
          </w:p>
        </w:tc>
        <w:tc>
          <w:tcPr>
            <w:tcW w:w="3013" w:type="dxa"/>
            <w:gridSpan w:val="2"/>
            <w:shd w:val="clear" w:color="auto" w:fill="D9E2F3"/>
          </w:tcPr>
          <w:p w14:paraId="554910C0" w14:textId="77777777" w:rsidR="007B0676" w:rsidRPr="00E2366B" w:rsidRDefault="007B0676" w:rsidP="007B0676">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Nositelj </w:t>
            </w:r>
            <w:r w:rsidRPr="00E2366B">
              <w:rPr>
                <w:rFonts w:ascii="Arial" w:eastAsia="Calibri" w:hAnsi="Arial" w:cs="Arial"/>
                <w:w w:val="95"/>
                <w:lang w:val="hr-HR"/>
              </w:rPr>
              <w:t>(najmanji organizacijski dio)</w:t>
            </w:r>
          </w:p>
        </w:tc>
      </w:tr>
      <w:tr w:rsidR="002465F8" w:rsidRPr="00E2366B" w14:paraId="348B8A8F" w14:textId="77777777" w:rsidTr="000E4229">
        <w:tc>
          <w:tcPr>
            <w:tcW w:w="988" w:type="dxa"/>
            <w:vAlign w:val="center"/>
          </w:tcPr>
          <w:p w14:paraId="2BF9FB0B" w14:textId="6CD56F4B" w:rsidR="002465F8" w:rsidRPr="00E2366B" w:rsidRDefault="002465F8"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1.2.1.</w:t>
            </w:r>
          </w:p>
        </w:tc>
        <w:tc>
          <w:tcPr>
            <w:tcW w:w="2053" w:type="dxa"/>
          </w:tcPr>
          <w:p w14:paraId="3020A4B9" w14:textId="2134FF1A" w:rsidR="002465F8" w:rsidRPr="00E2366B" w:rsidRDefault="002465F8"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Prioritetno uzimanje u rad predmeta korupcije</w:t>
            </w:r>
          </w:p>
        </w:tc>
        <w:tc>
          <w:tcPr>
            <w:tcW w:w="3013" w:type="dxa"/>
            <w:gridSpan w:val="2"/>
          </w:tcPr>
          <w:p w14:paraId="35A2C16F" w14:textId="77777777" w:rsidR="002465F8" w:rsidRPr="00E2366B" w:rsidRDefault="002465F8" w:rsidP="004A52E0">
            <w:pPr>
              <w:spacing w:line="276" w:lineRule="auto"/>
              <w:jc w:val="center"/>
              <w:rPr>
                <w:rFonts w:ascii="Arial" w:eastAsia="Calibri" w:hAnsi="Arial" w:cs="Arial"/>
                <w:w w:val="95"/>
                <w:sz w:val="18"/>
                <w:szCs w:val="18"/>
                <w:lang w:val="hr-HR"/>
              </w:rPr>
            </w:pPr>
          </w:p>
          <w:p w14:paraId="6F5C0ADF" w14:textId="4B5FCF5B" w:rsidR="002465F8" w:rsidRPr="00E2366B" w:rsidRDefault="002465F8"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3919F9A9" w14:textId="4219AA8A" w:rsidR="002465F8" w:rsidRPr="00E2366B" w:rsidRDefault="002465F8"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šef sudskog odjeljenja</w:t>
            </w:r>
          </w:p>
        </w:tc>
      </w:tr>
      <w:tr w:rsidR="004A52E0" w:rsidRPr="00E2366B" w14:paraId="2D855D42" w14:textId="77777777" w:rsidTr="000E4229">
        <w:tc>
          <w:tcPr>
            <w:tcW w:w="988" w:type="dxa"/>
            <w:vAlign w:val="center"/>
          </w:tcPr>
          <w:p w14:paraId="7E548229" w14:textId="1FF2DD0B"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1.2.</w:t>
            </w:r>
            <w:r w:rsidR="002465F8" w:rsidRPr="00E2366B">
              <w:rPr>
                <w:rFonts w:ascii="Arial" w:eastAsia="Calibri" w:hAnsi="Arial" w:cs="Arial"/>
                <w:w w:val="95"/>
                <w:sz w:val="18"/>
                <w:szCs w:val="18"/>
                <w:lang w:val="hr-HR"/>
              </w:rPr>
              <w:t>2</w:t>
            </w:r>
            <w:r w:rsidRPr="00E2366B">
              <w:rPr>
                <w:rFonts w:ascii="Arial" w:eastAsia="Calibri" w:hAnsi="Arial" w:cs="Arial"/>
                <w:w w:val="95"/>
                <w:sz w:val="18"/>
                <w:szCs w:val="18"/>
                <w:lang w:val="hr-HR"/>
              </w:rPr>
              <w:t>.</w:t>
            </w:r>
          </w:p>
        </w:tc>
        <w:tc>
          <w:tcPr>
            <w:tcW w:w="2053" w:type="dxa"/>
          </w:tcPr>
          <w:p w14:paraId="0B126698" w14:textId="3719410B"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Izvještavanje o procentu realizacije i analiza iznesenih podataka na sjednicama odjeljenja suda</w:t>
            </w:r>
          </w:p>
        </w:tc>
        <w:tc>
          <w:tcPr>
            <w:tcW w:w="3013" w:type="dxa"/>
            <w:gridSpan w:val="2"/>
          </w:tcPr>
          <w:p w14:paraId="7BC9C6BA" w14:textId="77777777" w:rsidR="003303C9" w:rsidRPr="00E2366B" w:rsidRDefault="003303C9" w:rsidP="004A52E0">
            <w:pPr>
              <w:spacing w:line="276" w:lineRule="auto"/>
              <w:jc w:val="center"/>
              <w:rPr>
                <w:rFonts w:ascii="Arial" w:eastAsia="Calibri" w:hAnsi="Arial" w:cs="Arial"/>
                <w:w w:val="95"/>
                <w:sz w:val="18"/>
                <w:szCs w:val="18"/>
                <w:lang w:val="hr-HR"/>
              </w:rPr>
            </w:pPr>
          </w:p>
          <w:p w14:paraId="6DEE68B5" w14:textId="77777777" w:rsidR="003303C9" w:rsidRPr="00E2366B" w:rsidRDefault="003303C9" w:rsidP="004A52E0">
            <w:pPr>
              <w:spacing w:line="276" w:lineRule="auto"/>
              <w:jc w:val="center"/>
              <w:rPr>
                <w:rFonts w:ascii="Arial" w:eastAsia="Calibri" w:hAnsi="Arial" w:cs="Arial"/>
                <w:w w:val="95"/>
                <w:sz w:val="18"/>
                <w:szCs w:val="18"/>
                <w:lang w:val="hr-HR"/>
              </w:rPr>
            </w:pPr>
          </w:p>
          <w:p w14:paraId="55DB3068" w14:textId="77777777" w:rsidR="003303C9" w:rsidRPr="00E2366B" w:rsidRDefault="003303C9" w:rsidP="004A52E0">
            <w:pPr>
              <w:spacing w:line="276" w:lineRule="auto"/>
              <w:jc w:val="center"/>
              <w:rPr>
                <w:rFonts w:ascii="Arial" w:eastAsia="Calibri" w:hAnsi="Arial" w:cs="Arial"/>
                <w:w w:val="95"/>
                <w:sz w:val="18"/>
                <w:szCs w:val="18"/>
                <w:lang w:val="hr-HR"/>
              </w:rPr>
            </w:pPr>
          </w:p>
          <w:p w14:paraId="5BF686E5" w14:textId="6E33D765"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1BA1E971" w14:textId="4A45DC42"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šef sudskog odjeljenja</w:t>
            </w:r>
          </w:p>
        </w:tc>
      </w:tr>
      <w:tr w:rsidR="004A52E0" w:rsidRPr="00E2366B" w14:paraId="392685BF" w14:textId="77777777" w:rsidTr="000E4229">
        <w:tc>
          <w:tcPr>
            <w:tcW w:w="988" w:type="dxa"/>
            <w:vAlign w:val="center"/>
          </w:tcPr>
          <w:p w14:paraId="70577235" w14:textId="59E4A547" w:rsidR="004A52E0" w:rsidRPr="00E2366B" w:rsidRDefault="004A52E0" w:rsidP="004A52E0">
            <w:pPr>
              <w:jc w:val="center"/>
              <w:rPr>
                <w:rFonts w:ascii="Arial" w:eastAsia="Trebuchet MS" w:hAnsi="Arial" w:cs="Arial"/>
                <w:w w:val="95"/>
                <w:sz w:val="18"/>
                <w:szCs w:val="18"/>
                <w:lang w:val="hr-HR"/>
              </w:rPr>
            </w:pPr>
            <w:r w:rsidRPr="00E2366B">
              <w:rPr>
                <w:rFonts w:ascii="Arial" w:eastAsia="Trebuchet MS" w:hAnsi="Arial" w:cs="Arial"/>
                <w:w w:val="95"/>
                <w:sz w:val="18"/>
                <w:szCs w:val="18"/>
                <w:lang w:val="hr-HR"/>
              </w:rPr>
              <w:t>1.2.</w:t>
            </w:r>
            <w:r w:rsidR="002465F8" w:rsidRPr="00E2366B">
              <w:rPr>
                <w:rFonts w:ascii="Arial" w:eastAsia="Trebuchet MS" w:hAnsi="Arial" w:cs="Arial"/>
                <w:w w:val="95"/>
                <w:sz w:val="18"/>
                <w:szCs w:val="18"/>
                <w:lang w:val="hr-HR"/>
              </w:rPr>
              <w:t>3</w:t>
            </w:r>
            <w:r w:rsidRPr="00E2366B">
              <w:rPr>
                <w:rFonts w:ascii="Arial" w:eastAsia="Trebuchet MS" w:hAnsi="Arial" w:cs="Arial"/>
                <w:w w:val="95"/>
                <w:sz w:val="18"/>
                <w:szCs w:val="18"/>
                <w:lang w:val="hr-HR"/>
              </w:rPr>
              <w:t>.</w:t>
            </w:r>
          </w:p>
        </w:tc>
        <w:tc>
          <w:tcPr>
            <w:tcW w:w="2053" w:type="dxa"/>
          </w:tcPr>
          <w:p w14:paraId="65C55529" w14:textId="5EE120BB"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Izvještavanje o procentu realizacije i analiza iznesenih podataka na kolegiju suda</w:t>
            </w:r>
          </w:p>
        </w:tc>
        <w:tc>
          <w:tcPr>
            <w:tcW w:w="3013" w:type="dxa"/>
            <w:gridSpan w:val="2"/>
          </w:tcPr>
          <w:p w14:paraId="0B401C17" w14:textId="77777777" w:rsidR="003303C9" w:rsidRPr="00E2366B" w:rsidRDefault="003303C9" w:rsidP="003303C9">
            <w:pPr>
              <w:spacing w:line="276" w:lineRule="auto"/>
              <w:jc w:val="center"/>
              <w:rPr>
                <w:rFonts w:ascii="Arial" w:eastAsia="Calibri" w:hAnsi="Arial" w:cs="Arial"/>
                <w:w w:val="95"/>
                <w:sz w:val="18"/>
                <w:szCs w:val="18"/>
                <w:lang w:val="hr-HR"/>
              </w:rPr>
            </w:pPr>
          </w:p>
          <w:p w14:paraId="613444F3" w14:textId="77777777" w:rsidR="003303C9" w:rsidRPr="00E2366B" w:rsidRDefault="003303C9" w:rsidP="003303C9">
            <w:pPr>
              <w:spacing w:line="276" w:lineRule="auto"/>
              <w:jc w:val="center"/>
              <w:rPr>
                <w:rFonts w:ascii="Arial" w:eastAsia="Calibri" w:hAnsi="Arial" w:cs="Arial"/>
                <w:w w:val="95"/>
                <w:sz w:val="18"/>
                <w:szCs w:val="18"/>
                <w:lang w:val="hr-HR"/>
              </w:rPr>
            </w:pPr>
          </w:p>
          <w:p w14:paraId="5E60F41D" w14:textId="2D4604DB" w:rsidR="004A52E0" w:rsidRPr="00E2366B" w:rsidRDefault="004A52E0" w:rsidP="003303C9">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4881DDCB" w14:textId="23F81A76"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kolegij suda</w:t>
            </w:r>
          </w:p>
        </w:tc>
      </w:tr>
      <w:tr w:rsidR="004A52E0" w:rsidRPr="00E2366B" w14:paraId="79A9A641" w14:textId="77777777" w:rsidTr="000E4229">
        <w:tc>
          <w:tcPr>
            <w:tcW w:w="988" w:type="dxa"/>
            <w:vAlign w:val="center"/>
          </w:tcPr>
          <w:p w14:paraId="7294C20B" w14:textId="6F49AF39" w:rsidR="004A52E0" w:rsidRPr="00E2366B" w:rsidRDefault="004A52E0" w:rsidP="004A52E0">
            <w:pPr>
              <w:jc w:val="center"/>
              <w:rPr>
                <w:rFonts w:ascii="Arial" w:eastAsia="Trebuchet MS" w:hAnsi="Arial" w:cs="Arial"/>
                <w:w w:val="95"/>
                <w:sz w:val="18"/>
                <w:szCs w:val="18"/>
                <w:lang w:val="hr-HR"/>
              </w:rPr>
            </w:pPr>
            <w:r w:rsidRPr="00E2366B">
              <w:rPr>
                <w:rFonts w:ascii="Arial" w:eastAsia="Trebuchet MS" w:hAnsi="Arial" w:cs="Arial"/>
                <w:w w:val="95"/>
                <w:sz w:val="18"/>
                <w:szCs w:val="18"/>
                <w:lang w:val="hr-HR"/>
              </w:rPr>
              <w:t>1.2.</w:t>
            </w:r>
            <w:r w:rsidR="002465F8" w:rsidRPr="00E2366B">
              <w:rPr>
                <w:rFonts w:ascii="Arial" w:eastAsia="Trebuchet MS" w:hAnsi="Arial" w:cs="Arial"/>
                <w:w w:val="95"/>
                <w:sz w:val="18"/>
                <w:szCs w:val="18"/>
                <w:lang w:val="hr-HR"/>
              </w:rPr>
              <w:t>4</w:t>
            </w:r>
            <w:r w:rsidRPr="00E2366B">
              <w:rPr>
                <w:rFonts w:ascii="Arial" w:eastAsia="Trebuchet MS" w:hAnsi="Arial" w:cs="Arial"/>
                <w:w w:val="95"/>
                <w:sz w:val="18"/>
                <w:szCs w:val="18"/>
                <w:lang w:val="hr-HR"/>
              </w:rPr>
              <w:t>.</w:t>
            </w:r>
          </w:p>
        </w:tc>
        <w:tc>
          <w:tcPr>
            <w:tcW w:w="2053" w:type="dxa"/>
          </w:tcPr>
          <w:p w14:paraId="4FE501DA" w14:textId="282D5E78"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Praćenje rada odjeljenja</w:t>
            </w:r>
            <w:r w:rsidR="003303C9" w:rsidRPr="00E2366B">
              <w:rPr>
                <w:rFonts w:ascii="Arial" w:eastAsia="Calibri" w:hAnsi="Arial" w:cs="Arial"/>
                <w:w w:val="95"/>
                <w:sz w:val="18"/>
                <w:szCs w:val="18"/>
                <w:lang w:val="hr-HR"/>
              </w:rPr>
              <w:t xml:space="preserve"> po predmetima korupcije </w:t>
            </w:r>
            <w:r w:rsidRPr="00E2366B">
              <w:rPr>
                <w:rFonts w:ascii="Arial" w:eastAsia="Calibri" w:hAnsi="Arial" w:cs="Arial"/>
                <w:w w:val="95"/>
                <w:sz w:val="18"/>
                <w:szCs w:val="18"/>
                <w:lang w:val="hr-HR"/>
              </w:rPr>
              <w:t>od strane predsjednika odjeljenja</w:t>
            </w:r>
          </w:p>
        </w:tc>
        <w:tc>
          <w:tcPr>
            <w:tcW w:w="3013" w:type="dxa"/>
            <w:gridSpan w:val="2"/>
          </w:tcPr>
          <w:p w14:paraId="1EBBFCCE" w14:textId="77777777" w:rsidR="003303C9" w:rsidRPr="00E2366B" w:rsidRDefault="003303C9" w:rsidP="004A52E0">
            <w:pPr>
              <w:spacing w:line="276" w:lineRule="auto"/>
              <w:jc w:val="center"/>
              <w:rPr>
                <w:rFonts w:ascii="Arial" w:eastAsia="Calibri" w:hAnsi="Arial" w:cs="Arial"/>
                <w:w w:val="95"/>
                <w:sz w:val="18"/>
                <w:szCs w:val="18"/>
                <w:lang w:val="hr-HR"/>
              </w:rPr>
            </w:pPr>
          </w:p>
          <w:p w14:paraId="60BC2F0B" w14:textId="77777777" w:rsidR="003303C9" w:rsidRPr="00E2366B" w:rsidRDefault="003303C9" w:rsidP="004A52E0">
            <w:pPr>
              <w:spacing w:line="276" w:lineRule="auto"/>
              <w:jc w:val="center"/>
              <w:rPr>
                <w:rFonts w:ascii="Arial" w:eastAsia="Calibri" w:hAnsi="Arial" w:cs="Arial"/>
                <w:w w:val="95"/>
                <w:sz w:val="18"/>
                <w:szCs w:val="18"/>
                <w:lang w:val="hr-HR"/>
              </w:rPr>
            </w:pPr>
          </w:p>
          <w:p w14:paraId="1F84EABA" w14:textId="2CDE219C"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492DB5F0" w14:textId="11C9345A"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šef sudskog odjeljenja</w:t>
            </w:r>
          </w:p>
        </w:tc>
      </w:tr>
      <w:tr w:rsidR="004A52E0" w:rsidRPr="00E2366B" w14:paraId="7882482B" w14:textId="77777777" w:rsidTr="000E4229">
        <w:tc>
          <w:tcPr>
            <w:tcW w:w="988" w:type="dxa"/>
            <w:vAlign w:val="center"/>
          </w:tcPr>
          <w:p w14:paraId="7ECC7900" w14:textId="7C80C5E8" w:rsidR="004A52E0" w:rsidRPr="00E2366B" w:rsidRDefault="004A52E0" w:rsidP="004A52E0">
            <w:pPr>
              <w:jc w:val="center"/>
              <w:rPr>
                <w:rFonts w:ascii="Arial" w:eastAsia="Trebuchet MS" w:hAnsi="Arial" w:cs="Arial"/>
                <w:w w:val="95"/>
                <w:sz w:val="18"/>
                <w:szCs w:val="18"/>
                <w:lang w:val="hr-HR"/>
              </w:rPr>
            </w:pPr>
            <w:r w:rsidRPr="00E2366B">
              <w:rPr>
                <w:rFonts w:ascii="Arial" w:eastAsia="Trebuchet MS" w:hAnsi="Arial" w:cs="Arial"/>
                <w:w w:val="95"/>
                <w:sz w:val="18"/>
                <w:szCs w:val="18"/>
                <w:lang w:val="hr-HR"/>
              </w:rPr>
              <w:t>1.2.</w:t>
            </w:r>
            <w:r w:rsidR="002465F8" w:rsidRPr="00E2366B">
              <w:rPr>
                <w:rFonts w:ascii="Arial" w:eastAsia="Trebuchet MS" w:hAnsi="Arial" w:cs="Arial"/>
                <w:w w:val="95"/>
                <w:sz w:val="18"/>
                <w:szCs w:val="18"/>
                <w:lang w:val="hr-HR"/>
              </w:rPr>
              <w:t>5</w:t>
            </w:r>
            <w:r w:rsidRPr="00E2366B">
              <w:rPr>
                <w:rFonts w:ascii="Arial" w:eastAsia="Trebuchet MS" w:hAnsi="Arial" w:cs="Arial"/>
                <w:w w:val="95"/>
                <w:sz w:val="18"/>
                <w:szCs w:val="18"/>
                <w:lang w:val="hr-HR"/>
              </w:rPr>
              <w:t>.</w:t>
            </w:r>
          </w:p>
        </w:tc>
        <w:tc>
          <w:tcPr>
            <w:tcW w:w="2053" w:type="dxa"/>
          </w:tcPr>
          <w:p w14:paraId="054AE6AC" w14:textId="7DB188B0"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Dostavljanje odluka viših sudova šefovima sudskih odjeljenja</w:t>
            </w:r>
          </w:p>
        </w:tc>
        <w:tc>
          <w:tcPr>
            <w:tcW w:w="3013" w:type="dxa"/>
            <w:gridSpan w:val="2"/>
          </w:tcPr>
          <w:p w14:paraId="5DD2E22D" w14:textId="77777777" w:rsidR="002465F8" w:rsidRPr="00E2366B" w:rsidRDefault="002465F8" w:rsidP="004A52E0">
            <w:pPr>
              <w:spacing w:line="276" w:lineRule="auto"/>
              <w:jc w:val="center"/>
              <w:rPr>
                <w:rFonts w:ascii="Arial" w:eastAsia="Calibri" w:hAnsi="Arial" w:cs="Arial"/>
                <w:w w:val="95"/>
                <w:sz w:val="18"/>
                <w:szCs w:val="18"/>
                <w:lang w:val="hr-HR"/>
              </w:rPr>
            </w:pPr>
          </w:p>
          <w:p w14:paraId="257FF6BB" w14:textId="73354632"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392917C9" w14:textId="4817A60E"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sudska uprava</w:t>
            </w:r>
          </w:p>
        </w:tc>
      </w:tr>
      <w:tr w:rsidR="004A52E0" w:rsidRPr="00E2366B" w14:paraId="379546EA" w14:textId="77777777" w:rsidTr="000E4229">
        <w:tc>
          <w:tcPr>
            <w:tcW w:w="988" w:type="dxa"/>
            <w:vAlign w:val="center"/>
          </w:tcPr>
          <w:p w14:paraId="15E5B16D" w14:textId="53AE276B" w:rsidR="004A52E0" w:rsidRPr="00E2366B" w:rsidRDefault="004A52E0" w:rsidP="004A52E0">
            <w:pPr>
              <w:jc w:val="center"/>
              <w:rPr>
                <w:rFonts w:ascii="Arial" w:eastAsia="Trebuchet MS" w:hAnsi="Arial" w:cs="Arial"/>
                <w:w w:val="95"/>
                <w:sz w:val="18"/>
                <w:szCs w:val="18"/>
                <w:lang w:val="hr-HR"/>
              </w:rPr>
            </w:pPr>
            <w:r w:rsidRPr="00E2366B">
              <w:rPr>
                <w:rFonts w:ascii="Arial" w:eastAsia="Trebuchet MS" w:hAnsi="Arial" w:cs="Arial"/>
                <w:w w:val="95"/>
                <w:sz w:val="18"/>
                <w:szCs w:val="18"/>
                <w:lang w:val="hr-HR"/>
              </w:rPr>
              <w:t>1.2.</w:t>
            </w:r>
            <w:r w:rsidR="002465F8" w:rsidRPr="00E2366B">
              <w:rPr>
                <w:rFonts w:ascii="Arial" w:eastAsia="Trebuchet MS" w:hAnsi="Arial" w:cs="Arial"/>
                <w:w w:val="95"/>
                <w:sz w:val="18"/>
                <w:szCs w:val="18"/>
                <w:lang w:val="hr-HR"/>
              </w:rPr>
              <w:t>6</w:t>
            </w:r>
            <w:r w:rsidRPr="00E2366B">
              <w:rPr>
                <w:rFonts w:ascii="Arial" w:eastAsia="Trebuchet MS" w:hAnsi="Arial" w:cs="Arial"/>
                <w:w w:val="95"/>
                <w:sz w:val="18"/>
                <w:szCs w:val="18"/>
                <w:lang w:val="hr-HR"/>
              </w:rPr>
              <w:t>.</w:t>
            </w:r>
          </w:p>
        </w:tc>
        <w:tc>
          <w:tcPr>
            <w:tcW w:w="2053" w:type="dxa"/>
          </w:tcPr>
          <w:p w14:paraId="27D46F8D" w14:textId="14055657"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Dostavljanje odluka viših sudova svim NPF koji rade na predmetima korupcije</w:t>
            </w:r>
          </w:p>
        </w:tc>
        <w:tc>
          <w:tcPr>
            <w:tcW w:w="3013" w:type="dxa"/>
            <w:gridSpan w:val="2"/>
          </w:tcPr>
          <w:p w14:paraId="30283A38" w14:textId="77777777" w:rsidR="003303C9" w:rsidRPr="00E2366B" w:rsidRDefault="003303C9" w:rsidP="004A52E0">
            <w:pPr>
              <w:spacing w:line="276" w:lineRule="auto"/>
              <w:jc w:val="center"/>
              <w:rPr>
                <w:rFonts w:ascii="Arial" w:eastAsia="Calibri" w:hAnsi="Arial" w:cs="Arial"/>
                <w:w w:val="95"/>
                <w:sz w:val="18"/>
                <w:szCs w:val="18"/>
                <w:lang w:val="hr-HR"/>
              </w:rPr>
            </w:pPr>
          </w:p>
          <w:p w14:paraId="6097F60E" w14:textId="77777777" w:rsidR="003303C9" w:rsidRPr="00E2366B" w:rsidRDefault="003303C9" w:rsidP="004A52E0">
            <w:pPr>
              <w:spacing w:line="276" w:lineRule="auto"/>
              <w:jc w:val="center"/>
              <w:rPr>
                <w:rFonts w:ascii="Arial" w:eastAsia="Calibri" w:hAnsi="Arial" w:cs="Arial"/>
                <w:w w:val="95"/>
                <w:sz w:val="18"/>
                <w:szCs w:val="18"/>
                <w:lang w:val="hr-HR"/>
              </w:rPr>
            </w:pPr>
          </w:p>
          <w:p w14:paraId="1BC83C9B" w14:textId="124E4ACB" w:rsidR="004A52E0" w:rsidRPr="00E2366B" w:rsidRDefault="004A52E0"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6BC9CB9D" w14:textId="3CAA1B80" w:rsidR="004A52E0" w:rsidRPr="00E2366B" w:rsidRDefault="003303C9" w:rsidP="004A52E0">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šef sudskog odjeljenja</w:t>
            </w:r>
          </w:p>
        </w:tc>
      </w:tr>
    </w:tbl>
    <w:p w14:paraId="4A90C27C" w14:textId="68247300" w:rsidR="004463EE" w:rsidRPr="00E2366B" w:rsidRDefault="004463EE" w:rsidP="004A52E0">
      <w:pPr>
        <w:spacing w:before="40" w:line="276" w:lineRule="auto"/>
        <w:ind w:left="0"/>
        <w:jc w:val="center"/>
        <w:rPr>
          <w:rFonts w:ascii="Arial" w:hAnsi="Arial" w:cs="Arial"/>
          <w:w w:val="95"/>
          <w:sz w:val="18"/>
          <w:szCs w:val="18"/>
          <w:lang w:val="hr-HR"/>
        </w:rPr>
      </w:pPr>
    </w:p>
    <w:p w14:paraId="595CB931" w14:textId="55395FBF" w:rsidR="00D94DAF" w:rsidRPr="00E2366B" w:rsidRDefault="00D94DAF" w:rsidP="004A52E0">
      <w:pPr>
        <w:spacing w:before="40" w:line="276" w:lineRule="auto"/>
        <w:ind w:left="0"/>
        <w:jc w:val="center"/>
        <w:rPr>
          <w:rFonts w:ascii="Arial" w:hAnsi="Arial" w:cs="Arial"/>
          <w:w w:val="95"/>
          <w:sz w:val="18"/>
          <w:szCs w:val="18"/>
          <w:lang w:val="hr-HR"/>
        </w:rPr>
      </w:pPr>
    </w:p>
    <w:p w14:paraId="151AFF27" w14:textId="47BB29B3" w:rsidR="00D94DAF" w:rsidRPr="00E2366B" w:rsidRDefault="00D94DAF" w:rsidP="004A52E0">
      <w:pPr>
        <w:spacing w:before="40" w:line="276" w:lineRule="auto"/>
        <w:ind w:left="0"/>
        <w:jc w:val="center"/>
        <w:rPr>
          <w:rFonts w:ascii="Arial" w:hAnsi="Arial" w:cs="Arial"/>
          <w:w w:val="95"/>
          <w:sz w:val="18"/>
          <w:szCs w:val="18"/>
          <w:lang w:val="hr-HR"/>
        </w:rPr>
      </w:pPr>
    </w:p>
    <w:p w14:paraId="723B8A25" w14:textId="712FB0A3" w:rsidR="00D94DAF" w:rsidRPr="00E2366B" w:rsidRDefault="00D94DAF" w:rsidP="004A52E0">
      <w:pPr>
        <w:spacing w:before="40" w:line="276" w:lineRule="auto"/>
        <w:ind w:left="0"/>
        <w:jc w:val="center"/>
        <w:rPr>
          <w:rFonts w:ascii="Arial" w:hAnsi="Arial" w:cs="Arial"/>
          <w:w w:val="95"/>
          <w:sz w:val="18"/>
          <w:szCs w:val="18"/>
          <w:lang w:val="hr-HR"/>
        </w:rPr>
      </w:pPr>
    </w:p>
    <w:p w14:paraId="4D985F84" w14:textId="69951FFF" w:rsidR="00D94DAF" w:rsidRPr="003F33C7" w:rsidRDefault="00D94DAF" w:rsidP="004A52E0">
      <w:pPr>
        <w:spacing w:before="40" w:line="276" w:lineRule="auto"/>
        <w:ind w:left="0"/>
        <w:jc w:val="center"/>
        <w:rPr>
          <w:rFonts w:ascii="Arial" w:hAnsi="Arial" w:cs="Arial"/>
          <w:w w:val="95"/>
          <w:sz w:val="18"/>
          <w:szCs w:val="18"/>
          <w:lang w:val="hr-HR"/>
        </w:rPr>
      </w:pPr>
    </w:p>
    <w:p w14:paraId="36AFEF17" w14:textId="77777777" w:rsidR="00043645" w:rsidRPr="00E2366B" w:rsidRDefault="00043645" w:rsidP="00043645">
      <w:pPr>
        <w:rPr>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043645" w:rsidRPr="00E2366B" w14:paraId="0A60C8F8" w14:textId="77777777" w:rsidTr="00421C57">
        <w:tc>
          <w:tcPr>
            <w:tcW w:w="3041" w:type="dxa"/>
            <w:gridSpan w:val="2"/>
            <w:shd w:val="clear" w:color="auto" w:fill="8EAADB"/>
          </w:tcPr>
          <w:p w14:paraId="16740EDD" w14:textId="77777777" w:rsidR="00043645" w:rsidRPr="00E2366B" w:rsidRDefault="00043645" w:rsidP="00421C57">
            <w:pPr>
              <w:spacing w:line="276" w:lineRule="auto"/>
              <w:jc w:val="both"/>
              <w:rPr>
                <w:rFonts w:ascii="Arial" w:eastAsia="Calibri" w:hAnsi="Arial" w:cs="Arial"/>
                <w:b/>
                <w:w w:val="95"/>
                <w:lang w:val="hr-HR"/>
              </w:rPr>
            </w:pPr>
            <w:r w:rsidRPr="00E2366B">
              <w:rPr>
                <w:rFonts w:ascii="Arial" w:eastAsia="Calibri" w:hAnsi="Arial" w:cs="Arial"/>
                <w:b/>
                <w:w w:val="95"/>
                <w:lang w:val="hr-HR"/>
              </w:rPr>
              <w:t>Strateški cilj 1</w:t>
            </w:r>
          </w:p>
        </w:tc>
        <w:tc>
          <w:tcPr>
            <w:tcW w:w="6026" w:type="dxa"/>
            <w:gridSpan w:val="4"/>
            <w:shd w:val="clear" w:color="auto" w:fill="8EAADB"/>
            <w:vAlign w:val="center"/>
          </w:tcPr>
          <w:p w14:paraId="7D6AEF07" w14:textId="048D7FE4" w:rsidR="00043645" w:rsidRPr="00E2366B" w:rsidRDefault="00043645" w:rsidP="00421C57">
            <w:pPr>
              <w:spacing w:line="276" w:lineRule="auto"/>
              <w:jc w:val="both"/>
              <w:rPr>
                <w:rFonts w:ascii="Arial" w:eastAsia="Calibri" w:hAnsi="Arial" w:cs="Arial"/>
                <w:b/>
                <w:bCs/>
                <w:i/>
                <w:w w:val="95"/>
                <w:sz w:val="18"/>
                <w:szCs w:val="18"/>
                <w:lang w:val="hr-HR"/>
              </w:rPr>
            </w:pPr>
            <w:bookmarkStart w:id="13" w:name="_Hlk96515193"/>
            <w:r w:rsidRPr="00E2366B">
              <w:rPr>
                <w:rFonts w:ascii="Arial" w:eastAsia="Calibri" w:hAnsi="Arial" w:cs="Arial"/>
                <w:b/>
                <w:bCs/>
                <w:w w:val="95"/>
                <w:sz w:val="18"/>
                <w:szCs w:val="18"/>
                <w:lang w:val="hr-HR"/>
              </w:rPr>
              <w:t>Unapređenje efikasnosti rada suda</w:t>
            </w:r>
            <w:bookmarkEnd w:id="13"/>
          </w:p>
        </w:tc>
      </w:tr>
      <w:tr w:rsidR="00043645" w:rsidRPr="0051453A" w14:paraId="771D62A8" w14:textId="77777777" w:rsidTr="00421C57">
        <w:tc>
          <w:tcPr>
            <w:tcW w:w="3041" w:type="dxa"/>
            <w:gridSpan w:val="2"/>
            <w:shd w:val="clear" w:color="auto" w:fill="8EAADB"/>
          </w:tcPr>
          <w:p w14:paraId="3E0A9B73" w14:textId="3A30F4EF" w:rsidR="00043645" w:rsidRPr="00E2366B" w:rsidRDefault="00043645" w:rsidP="00421C57">
            <w:pPr>
              <w:spacing w:line="276" w:lineRule="auto"/>
              <w:jc w:val="both"/>
              <w:rPr>
                <w:rFonts w:ascii="Arial" w:eastAsia="Calibri" w:hAnsi="Arial" w:cs="Arial"/>
                <w:b/>
                <w:w w:val="95"/>
                <w:lang w:val="hr-HR"/>
              </w:rPr>
            </w:pPr>
            <w:r w:rsidRPr="00E2366B">
              <w:rPr>
                <w:rFonts w:ascii="Arial" w:eastAsia="Calibri" w:hAnsi="Arial" w:cs="Arial"/>
                <w:b/>
                <w:w w:val="95"/>
                <w:lang w:val="hr-HR"/>
              </w:rPr>
              <w:t>Trogodišnji cilj 1.</w:t>
            </w:r>
            <w:r w:rsidR="00275A20" w:rsidRPr="00E2366B">
              <w:rPr>
                <w:rFonts w:ascii="Arial" w:eastAsia="Calibri" w:hAnsi="Arial" w:cs="Arial"/>
                <w:b/>
                <w:w w:val="95"/>
                <w:lang w:val="hr-HR"/>
              </w:rPr>
              <w:t>3</w:t>
            </w:r>
            <w:r w:rsidRPr="00E2366B">
              <w:rPr>
                <w:rFonts w:ascii="Arial" w:eastAsia="Calibri" w:hAnsi="Arial" w:cs="Arial"/>
                <w:b/>
                <w:w w:val="95"/>
                <w:lang w:val="hr-HR"/>
              </w:rPr>
              <w:t>.</w:t>
            </w:r>
          </w:p>
          <w:p w14:paraId="37FA5DF3" w14:textId="77777777" w:rsidR="00043645" w:rsidRPr="00E2366B" w:rsidRDefault="00043645" w:rsidP="00421C57">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1AF2FE95" w14:textId="750E672A" w:rsidR="00043645" w:rsidRPr="00E2366B" w:rsidRDefault="00043645" w:rsidP="00421C57">
            <w:pPr>
              <w:spacing w:line="276" w:lineRule="auto"/>
              <w:jc w:val="both"/>
              <w:rPr>
                <w:rFonts w:ascii="Arial" w:eastAsia="Calibri" w:hAnsi="Arial" w:cs="Arial"/>
                <w:b/>
                <w:bCs/>
                <w:i/>
                <w:w w:val="95"/>
                <w:sz w:val="18"/>
                <w:szCs w:val="18"/>
                <w:lang w:val="hr-HR"/>
              </w:rPr>
            </w:pPr>
            <w:r w:rsidRPr="00E2366B">
              <w:rPr>
                <w:rFonts w:ascii="Arial" w:eastAsia="Calibri" w:hAnsi="Arial" w:cs="Arial"/>
                <w:b/>
                <w:bCs/>
                <w:w w:val="95"/>
                <w:sz w:val="18"/>
                <w:szCs w:val="18"/>
                <w:lang w:val="hr-HR"/>
              </w:rPr>
              <w:t xml:space="preserve">Smanjenje broja neriješenih predmeta u </w:t>
            </w:r>
            <w:r w:rsidR="008E6D7B">
              <w:rPr>
                <w:rFonts w:ascii="Arial" w:eastAsia="Calibri" w:hAnsi="Arial" w:cs="Arial"/>
                <w:b/>
                <w:bCs/>
                <w:w w:val="95"/>
                <w:sz w:val="18"/>
                <w:szCs w:val="18"/>
                <w:lang w:val="hr-HR"/>
              </w:rPr>
              <w:t>Zemljišnoknjižnom</w:t>
            </w:r>
            <w:r w:rsidRPr="00E2366B">
              <w:rPr>
                <w:rFonts w:ascii="Arial" w:eastAsia="Calibri" w:hAnsi="Arial" w:cs="Arial"/>
                <w:b/>
                <w:bCs/>
                <w:w w:val="95"/>
                <w:sz w:val="18"/>
                <w:szCs w:val="18"/>
                <w:lang w:val="hr-HR"/>
              </w:rPr>
              <w:t xml:space="preserve"> uredu</w:t>
            </w:r>
          </w:p>
        </w:tc>
      </w:tr>
      <w:tr w:rsidR="00043645" w:rsidRPr="00E2366B" w14:paraId="67E8C079" w14:textId="77777777" w:rsidTr="00421C57">
        <w:tc>
          <w:tcPr>
            <w:tcW w:w="3041" w:type="dxa"/>
            <w:gridSpan w:val="2"/>
            <w:vMerge w:val="restart"/>
            <w:shd w:val="clear" w:color="auto" w:fill="8EAADB"/>
          </w:tcPr>
          <w:p w14:paraId="3D5EC0A4" w14:textId="77777777" w:rsidR="00043645" w:rsidRPr="00E2366B" w:rsidRDefault="00043645" w:rsidP="00421C57">
            <w:pPr>
              <w:spacing w:line="276" w:lineRule="auto"/>
              <w:rPr>
                <w:rFonts w:ascii="Arial" w:eastAsia="Calibri" w:hAnsi="Arial" w:cs="Arial"/>
                <w:b/>
                <w:w w:val="95"/>
                <w:lang w:val="hr-HR"/>
              </w:rPr>
            </w:pPr>
            <w:r w:rsidRPr="00E2366B">
              <w:rPr>
                <w:rFonts w:ascii="Arial" w:eastAsia="Calibri" w:hAnsi="Arial" w:cs="Arial"/>
                <w:b/>
                <w:w w:val="95"/>
                <w:lang w:val="hr-HR"/>
              </w:rPr>
              <w:t>Pokazatelji za izlazne rezultate</w:t>
            </w:r>
          </w:p>
        </w:tc>
        <w:tc>
          <w:tcPr>
            <w:tcW w:w="6026" w:type="dxa"/>
            <w:gridSpan w:val="4"/>
            <w:shd w:val="clear" w:color="auto" w:fill="8EAADB"/>
            <w:vAlign w:val="center"/>
          </w:tcPr>
          <w:p w14:paraId="771125EC" w14:textId="77777777" w:rsidR="00043645" w:rsidRPr="00E2366B" w:rsidRDefault="00043645" w:rsidP="00421C57">
            <w:pPr>
              <w:spacing w:line="276" w:lineRule="auto"/>
              <w:jc w:val="center"/>
              <w:rPr>
                <w:rFonts w:ascii="Arial" w:eastAsia="Calibri" w:hAnsi="Arial" w:cs="Arial"/>
                <w:b/>
                <w:w w:val="95"/>
                <w:lang w:val="hr-HR"/>
              </w:rPr>
            </w:pPr>
            <w:r w:rsidRPr="00E2366B">
              <w:rPr>
                <w:rFonts w:ascii="Arial" w:eastAsia="Calibri" w:hAnsi="Arial" w:cs="Arial"/>
                <w:b/>
                <w:w w:val="95"/>
                <w:lang w:val="hr-HR"/>
              </w:rPr>
              <w:t>Očekivani rezultati po godinama</w:t>
            </w:r>
          </w:p>
        </w:tc>
      </w:tr>
      <w:tr w:rsidR="00043645" w:rsidRPr="00E2366B" w14:paraId="172506FD" w14:textId="77777777" w:rsidTr="00421C57">
        <w:tc>
          <w:tcPr>
            <w:tcW w:w="3041" w:type="dxa"/>
            <w:gridSpan w:val="2"/>
            <w:vMerge/>
            <w:shd w:val="clear" w:color="auto" w:fill="8EAADB"/>
          </w:tcPr>
          <w:p w14:paraId="672CD7F8" w14:textId="77777777" w:rsidR="00043645" w:rsidRPr="00E2366B" w:rsidRDefault="00043645" w:rsidP="00421C57">
            <w:pPr>
              <w:spacing w:line="276" w:lineRule="auto"/>
              <w:jc w:val="both"/>
              <w:rPr>
                <w:rFonts w:ascii="Arial" w:eastAsia="Calibri" w:hAnsi="Arial" w:cs="Arial"/>
                <w:w w:val="95"/>
                <w:lang w:val="hr-HR"/>
              </w:rPr>
            </w:pPr>
          </w:p>
        </w:tc>
        <w:tc>
          <w:tcPr>
            <w:tcW w:w="2008" w:type="dxa"/>
            <w:shd w:val="clear" w:color="auto" w:fill="D9E2F3"/>
            <w:vAlign w:val="center"/>
          </w:tcPr>
          <w:p w14:paraId="3E662228" w14:textId="77777777" w:rsidR="00043645" w:rsidRPr="00E2366B" w:rsidRDefault="00043645" w:rsidP="00421C57">
            <w:pPr>
              <w:spacing w:line="276" w:lineRule="auto"/>
              <w:jc w:val="center"/>
              <w:rPr>
                <w:rFonts w:ascii="Arial" w:eastAsia="Calibri" w:hAnsi="Arial" w:cs="Arial"/>
                <w:w w:val="95"/>
                <w:lang w:val="hr-HR"/>
              </w:rPr>
            </w:pPr>
            <w:r w:rsidRPr="00E2366B">
              <w:rPr>
                <w:rFonts w:ascii="Arial" w:eastAsia="Calibri" w:hAnsi="Arial" w:cs="Arial"/>
                <w:w w:val="95"/>
                <w:lang w:val="hr-HR"/>
              </w:rPr>
              <w:t>2025 (n)</w:t>
            </w:r>
          </w:p>
        </w:tc>
        <w:tc>
          <w:tcPr>
            <w:tcW w:w="2009" w:type="dxa"/>
            <w:gridSpan w:val="2"/>
            <w:shd w:val="clear" w:color="auto" w:fill="D9E2F3"/>
            <w:vAlign w:val="center"/>
          </w:tcPr>
          <w:p w14:paraId="6F3922EF" w14:textId="77777777" w:rsidR="00043645" w:rsidRPr="00E2366B" w:rsidRDefault="00043645" w:rsidP="00421C57">
            <w:pPr>
              <w:spacing w:line="276" w:lineRule="auto"/>
              <w:jc w:val="center"/>
              <w:rPr>
                <w:rFonts w:ascii="Arial" w:eastAsia="Calibri" w:hAnsi="Arial" w:cs="Arial"/>
                <w:w w:val="95"/>
                <w:lang w:val="hr-HR"/>
              </w:rPr>
            </w:pPr>
            <w:r w:rsidRPr="00E2366B">
              <w:rPr>
                <w:rFonts w:ascii="Arial" w:eastAsia="Calibri" w:hAnsi="Arial" w:cs="Arial"/>
                <w:w w:val="95"/>
                <w:lang w:val="hr-HR"/>
              </w:rPr>
              <w:t>2026 (n+1)</w:t>
            </w:r>
          </w:p>
        </w:tc>
        <w:tc>
          <w:tcPr>
            <w:tcW w:w="2009" w:type="dxa"/>
            <w:shd w:val="clear" w:color="auto" w:fill="D9E2F3"/>
            <w:vAlign w:val="center"/>
          </w:tcPr>
          <w:p w14:paraId="7DFE12D2" w14:textId="77777777" w:rsidR="00043645" w:rsidRPr="00E2366B" w:rsidRDefault="00043645" w:rsidP="00421C57">
            <w:pPr>
              <w:spacing w:line="276" w:lineRule="auto"/>
              <w:jc w:val="center"/>
              <w:rPr>
                <w:rFonts w:ascii="Arial" w:eastAsia="Calibri" w:hAnsi="Arial" w:cs="Arial"/>
                <w:w w:val="95"/>
                <w:lang w:val="hr-HR"/>
              </w:rPr>
            </w:pPr>
            <w:r w:rsidRPr="00E2366B">
              <w:rPr>
                <w:rFonts w:ascii="Arial" w:eastAsia="Calibri" w:hAnsi="Arial" w:cs="Arial"/>
                <w:w w:val="95"/>
                <w:lang w:val="hr-HR"/>
              </w:rPr>
              <w:t>2027 (n+2)</w:t>
            </w:r>
          </w:p>
        </w:tc>
      </w:tr>
      <w:tr w:rsidR="00043645" w:rsidRPr="00E2366B" w14:paraId="2A22C9B5" w14:textId="77777777" w:rsidTr="00421C57">
        <w:tc>
          <w:tcPr>
            <w:tcW w:w="3041" w:type="dxa"/>
            <w:gridSpan w:val="2"/>
          </w:tcPr>
          <w:p w14:paraId="0289E5C4" w14:textId="3D4186B8" w:rsidR="00043645" w:rsidRPr="00E2366B" w:rsidRDefault="00043645" w:rsidP="00421C57">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Smanjen broj neriješenih predmeta u Z</w:t>
            </w:r>
            <w:r w:rsidR="008E6D7B">
              <w:rPr>
                <w:rFonts w:ascii="Arial" w:eastAsia="Calibri" w:hAnsi="Arial" w:cs="Arial"/>
                <w:w w:val="95"/>
                <w:sz w:val="18"/>
                <w:szCs w:val="18"/>
                <w:lang w:val="hr-HR"/>
              </w:rPr>
              <w:t>emljišnoknjižnom</w:t>
            </w:r>
            <w:r w:rsidRPr="00E2366B">
              <w:rPr>
                <w:rFonts w:ascii="Arial" w:eastAsia="Calibri" w:hAnsi="Arial" w:cs="Arial"/>
                <w:w w:val="95"/>
                <w:sz w:val="18"/>
                <w:szCs w:val="18"/>
                <w:lang w:val="hr-HR"/>
              </w:rPr>
              <w:t xml:space="preserve"> uredu</w:t>
            </w:r>
          </w:p>
        </w:tc>
        <w:tc>
          <w:tcPr>
            <w:tcW w:w="2008" w:type="dxa"/>
            <w:vAlign w:val="center"/>
          </w:tcPr>
          <w:p w14:paraId="7F40391C" w14:textId="1FBFA710" w:rsidR="00043645" w:rsidRPr="00E2366B" w:rsidRDefault="00275A20"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2009" w:type="dxa"/>
            <w:gridSpan w:val="2"/>
            <w:vAlign w:val="center"/>
          </w:tcPr>
          <w:p w14:paraId="5DDBEE1E" w14:textId="1678D96C" w:rsidR="00043645" w:rsidRPr="00E2366B" w:rsidRDefault="00275A20"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 xml:space="preserve">10% </w:t>
            </w:r>
          </w:p>
        </w:tc>
        <w:tc>
          <w:tcPr>
            <w:tcW w:w="2009" w:type="dxa"/>
            <w:vAlign w:val="center"/>
          </w:tcPr>
          <w:p w14:paraId="594AEAE9" w14:textId="4B48927C" w:rsidR="00043645" w:rsidRPr="00E2366B" w:rsidRDefault="00275A20"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r>
      <w:tr w:rsidR="00043645" w:rsidRPr="00E2366B" w14:paraId="76C602C7" w14:textId="77777777" w:rsidTr="00421C57">
        <w:tc>
          <w:tcPr>
            <w:tcW w:w="3041" w:type="dxa"/>
            <w:gridSpan w:val="2"/>
          </w:tcPr>
          <w:p w14:paraId="13A0EF29" w14:textId="77777777" w:rsidR="00043645" w:rsidRPr="00E2366B" w:rsidRDefault="00043645" w:rsidP="00421C57">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Broj kolegija suda na kojima se analiziraju izvješća o radu sudskih odjeljenja </w:t>
            </w:r>
          </w:p>
        </w:tc>
        <w:tc>
          <w:tcPr>
            <w:tcW w:w="2008" w:type="dxa"/>
            <w:vAlign w:val="center"/>
          </w:tcPr>
          <w:p w14:paraId="2003B989"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2009" w:type="dxa"/>
            <w:gridSpan w:val="2"/>
            <w:vAlign w:val="center"/>
          </w:tcPr>
          <w:p w14:paraId="49F174BE"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2009" w:type="dxa"/>
            <w:vAlign w:val="center"/>
          </w:tcPr>
          <w:p w14:paraId="4F186ACC"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r>
      <w:tr w:rsidR="00043645" w:rsidRPr="00E2366B" w14:paraId="3A8E5AF6" w14:textId="77777777" w:rsidTr="00421C57">
        <w:tc>
          <w:tcPr>
            <w:tcW w:w="3041" w:type="dxa"/>
            <w:gridSpan w:val="2"/>
          </w:tcPr>
          <w:p w14:paraId="25657100" w14:textId="3178069E" w:rsidR="00043645" w:rsidRPr="00E2366B" w:rsidRDefault="00043645" w:rsidP="00421C57">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Broj dostavljenih odluka viših sudova koje se tiču </w:t>
            </w:r>
            <w:r w:rsidR="008E6D7B">
              <w:rPr>
                <w:rFonts w:ascii="Arial" w:eastAsia="Calibri" w:hAnsi="Arial" w:cs="Arial"/>
                <w:w w:val="95"/>
                <w:sz w:val="18"/>
                <w:szCs w:val="18"/>
                <w:lang w:val="hr-HR"/>
              </w:rPr>
              <w:t>Zemljišnoknjižnog</w:t>
            </w:r>
            <w:r w:rsidRPr="00E2366B">
              <w:rPr>
                <w:rFonts w:ascii="Arial" w:eastAsia="Calibri" w:hAnsi="Arial" w:cs="Arial"/>
                <w:w w:val="95"/>
                <w:sz w:val="18"/>
                <w:szCs w:val="18"/>
                <w:lang w:val="hr-HR"/>
              </w:rPr>
              <w:t xml:space="preserve"> ureda (objavljenih u službenim glasilima i svih odluka Kantonalnog suda u Odžaku)</w:t>
            </w:r>
          </w:p>
        </w:tc>
        <w:tc>
          <w:tcPr>
            <w:tcW w:w="2008" w:type="dxa"/>
            <w:vAlign w:val="center"/>
          </w:tcPr>
          <w:p w14:paraId="3FACC546"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gridSpan w:val="2"/>
            <w:vAlign w:val="center"/>
          </w:tcPr>
          <w:p w14:paraId="6218D1B7"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c>
          <w:tcPr>
            <w:tcW w:w="2009" w:type="dxa"/>
            <w:vAlign w:val="center"/>
          </w:tcPr>
          <w:p w14:paraId="6D3237AA"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w:t>
            </w:r>
          </w:p>
        </w:tc>
      </w:tr>
      <w:tr w:rsidR="00043645" w:rsidRPr="00E2366B" w14:paraId="072CAC83" w14:textId="77777777" w:rsidTr="00421C57">
        <w:tc>
          <w:tcPr>
            <w:tcW w:w="3041" w:type="dxa"/>
            <w:gridSpan w:val="2"/>
          </w:tcPr>
          <w:p w14:paraId="02445FEB" w14:textId="33A49021" w:rsidR="00043645" w:rsidRPr="00E2366B" w:rsidRDefault="00043645" w:rsidP="00421C57">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Minimalan broj dana provedenih na edukaciji uposlenika </w:t>
            </w:r>
            <w:r w:rsidR="008E6D7B">
              <w:rPr>
                <w:rFonts w:ascii="Arial" w:eastAsia="Calibri" w:hAnsi="Arial" w:cs="Arial"/>
                <w:w w:val="95"/>
                <w:sz w:val="18"/>
                <w:szCs w:val="18"/>
                <w:lang w:val="hr-HR"/>
              </w:rPr>
              <w:t>Zemljišnoknjižnog</w:t>
            </w:r>
            <w:r w:rsidRPr="00E2366B">
              <w:rPr>
                <w:rFonts w:ascii="Arial" w:eastAsia="Calibri" w:hAnsi="Arial" w:cs="Arial"/>
                <w:w w:val="95"/>
                <w:sz w:val="18"/>
                <w:szCs w:val="18"/>
                <w:lang w:val="hr-HR"/>
              </w:rPr>
              <w:t xml:space="preserve"> ureda</w:t>
            </w:r>
          </w:p>
        </w:tc>
        <w:tc>
          <w:tcPr>
            <w:tcW w:w="2008" w:type="dxa"/>
            <w:vAlign w:val="center"/>
          </w:tcPr>
          <w:p w14:paraId="142077F7"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w:t>
            </w:r>
          </w:p>
        </w:tc>
        <w:tc>
          <w:tcPr>
            <w:tcW w:w="2009" w:type="dxa"/>
            <w:gridSpan w:val="2"/>
            <w:vAlign w:val="center"/>
          </w:tcPr>
          <w:p w14:paraId="3CA6FE0C"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w:t>
            </w:r>
          </w:p>
        </w:tc>
        <w:tc>
          <w:tcPr>
            <w:tcW w:w="2009" w:type="dxa"/>
            <w:vAlign w:val="center"/>
          </w:tcPr>
          <w:p w14:paraId="6D6CEF7E"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w:t>
            </w:r>
          </w:p>
        </w:tc>
      </w:tr>
      <w:tr w:rsidR="00043645" w:rsidRPr="00E2366B" w14:paraId="2CC18905" w14:textId="77777777" w:rsidTr="00421C57">
        <w:trPr>
          <w:trHeight w:val="1076"/>
        </w:trPr>
        <w:tc>
          <w:tcPr>
            <w:tcW w:w="988" w:type="dxa"/>
            <w:shd w:val="clear" w:color="auto" w:fill="D9E2F3"/>
          </w:tcPr>
          <w:p w14:paraId="57E2DB41" w14:textId="77777777" w:rsidR="00043645" w:rsidRPr="00E2366B" w:rsidRDefault="00043645" w:rsidP="00421C57">
            <w:pPr>
              <w:spacing w:line="276" w:lineRule="auto"/>
              <w:jc w:val="center"/>
              <w:rPr>
                <w:rFonts w:ascii="Arial" w:eastAsia="Calibri" w:hAnsi="Arial" w:cs="Arial"/>
                <w:b/>
                <w:w w:val="95"/>
                <w:lang w:val="hr-HR"/>
              </w:rPr>
            </w:pPr>
            <w:r w:rsidRPr="00E2366B">
              <w:rPr>
                <w:rFonts w:ascii="Arial" w:eastAsia="Calibri" w:hAnsi="Arial" w:cs="Arial"/>
                <w:b/>
                <w:w w:val="95"/>
                <w:lang w:val="hr-HR"/>
              </w:rPr>
              <w:t>Redni broj</w:t>
            </w:r>
          </w:p>
        </w:tc>
        <w:tc>
          <w:tcPr>
            <w:tcW w:w="2053" w:type="dxa"/>
            <w:shd w:val="clear" w:color="auto" w:fill="D9E2F3"/>
          </w:tcPr>
          <w:p w14:paraId="35023943" w14:textId="77777777" w:rsidR="00043645" w:rsidRPr="00E2366B" w:rsidRDefault="00043645" w:rsidP="00421C57">
            <w:pPr>
              <w:spacing w:line="276" w:lineRule="auto"/>
              <w:jc w:val="center"/>
              <w:rPr>
                <w:rFonts w:ascii="Arial" w:eastAsia="Calibri" w:hAnsi="Arial" w:cs="Arial"/>
                <w:b/>
                <w:w w:val="95"/>
                <w:lang w:val="hr-HR"/>
              </w:rPr>
            </w:pPr>
            <w:r w:rsidRPr="00E2366B">
              <w:rPr>
                <w:rFonts w:ascii="Arial" w:eastAsia="Calibri" w:hAnsi="Arial" w:cs="Arial"/>
                <w:b/>
                <w:w w:val="95"/>
                <w:lang w:val="hr-HR"/>
              </w:rPr>
              <w:t>Naziv aktivnosti za 2025. godinu</w:t>
            </w:r>
          </w:p>
        </w:tc>
        <w:tc>
          <w:tcPr>
            <w:tcW w:w="3013" w:type="dxa"/>
            <w:gridSpan w:val="2"/>
            <w:shd w:val="clear" w:color="auto" w:fill="D9E2F3"/>
          </w:tcPr>
          <w:p w14:paraId="315B815A" w14:textId="77777777" w:rsidR="00043645" w:rsidRPr="00E2366B" w:rsidRDefault="00043645" w:rsidP="00421C57">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Rok izvršenja </w:t>
            </w:r>
          </w:p>
          <w:p w14:paraId="1E7E3483" w14:textId="77777777" w:rsidR="00043645" w:rsidRPr="00E2366B" w:rsidRDefault="00043645" w:rsidP="00421C57">
            <w:pPr>
              <w:spacing w:line="276" w:lineRule="auto"/>
              <w:jc w:val="center"/>
              <w:rPr>
                <w:rFonts w:ascii="Arial" w:eastAsia="Calibri" w:hAnsi="Arial" w:cs="Arial"/>
                <w:w w:val="95"/>
                <w:lang w:val="hr-HR"/>
              </w:rPr>
            </w:pPr>
            <w:r w:rsidRPr="00E2366B">
              <w:rPr>
                <w:rFonts w:ascii="Arial" w:eastAsia="Calibri" w:hAnsi="Arial" w:cs="Arial"/>
                <w:w w:val="95"/>
                <w:lang w:val="hr-HR"/>
              </w:rPr>
              <w:t>(po kvartalima u 2025. godini)</w:t>
            </w:r>
          </w:p>
        </w:tc>
        <w:tc>
          <w:tcPr>
            <w:tcW w:w="3013" w:type="dxa"/>
            <w:gridSpan w:val="2"/>
            <w:shd w:val="clear" w:color="auto" w:fill="D9E2F3"/>
          </w:tcPr>
          <w:p w14:paraId="6AB13EC2" w14:textId="77777777" w:rsidR="00043645" w:rsidRPr="00E2366B" w:rsidRDefault="00043645" w:rsidP="00421C57">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Nositelj </w:t>
            </w:r>
            <w:r w:rsidRPr="00E2366B">
              <w:rPr>
                <w:rFonts w:ascii="Arial" w:eastAsia="Calibri" w:hAnsi="Arial" w:cs="Arial"/>
                <w:w w:val="95"/>
                <w:lang w:val="hr-HR"/>
              </w:rPr>
              <w:t>(najmanji organizacijski dio)</w:t>
            </w:r>
          </w:p>
        </w:tc>
      </w:tr>
      <w:tr w:rsidR="00043645" w:rsidRPr="00E2366B" w14:paraId="517D76A5" w14:textId="77777777" w:rsidTr="00421C57">
        <w:tc>
          <w:tcPr>
            <w:tcW w:w="988" w:type="dxa"/>
          </w:tcPr>
          <w:p w14:paraId="17B257EA" w14:textId="2FD31368"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Trebuchet MS" w:hAnsi="Arial" w:cs="Arial"/>
                <w:sz w:val="18"/>
                <w:szCs w:val="18"/>
                <w:lang w:val="hr-HR"/>
              </w:rPr>
              <w:t>1.</w:t>
            </w:r>
            <w:r w:rsidR="00275A20" w:rsidRPr="00E2366B">
              <w:rPr>
                <w:rFonts w:ascii="Arial" w:eastAsia="Trebuchet MS" w:hAnsi="Arial" w:cs="Arial"/>
                <w:sz w:val="18"/>
                <w:szCs w:val="18"/>
                <w:lang w:val="hr-HR"/>
              </w:rPr>
              <w:t>3</w:t>
            </w:r>
            <w:r w:rsidRPr="00E2366B">
              <w:rPr>
                <w:rFonts w:ascii="Arial" w:eastAsia="Trebuchet MS" w:hAnsi="Arial" w:cs="Arial"/>
                <w:sz w:val="18"/>
                <w:szCs w:val="18"/>
                <w:lang w:val="hr-HR"/>
              </w:rPr>
              <w:t>.1.</w:t>
            </w:r>
          </w:p>
        </w:tc>
        <w:tc>
          <w:tcPr>
            <w:tcW w:w="2053" w:type="dxa"/>
          </w:tcPr>
          <w:p w14:paraId="2FE37058" w14:textId="2A3A92B9"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 xml:space="preserve">Analiziranje i preraspodjela predmeta radi optimalne raspoređenosti predmeta među uposlenicima </w:t>
            </w:r>
            <w:r w:rsidR="008E6D7B">
              <w:rPr>
                <w:rFonts w:ascii="Arial" w:eastAsia="Calibri" w:hAnsi="Arial" w:cs="Arial"/>
                <w:w w:val="95"/>
                <w:sz w:val="18"/>
                <w:szCs w:val="18"/>
                <w:lang w:val="hr-HR"/>
              </w:rPr>
              <w:t>Zemljišnoknjižnog</w:t>
            </w:r>
            <w:r w:rsidRPr="00E2366B">
              <w:rPr>
                <w:rFonts w:ascii="Arial" w:eastAsia="Calibri" w:hAnsi="Arial" w:cs="Arial"/>
                <w:w w:val="95"/>
                <w:sz w:val="18"/>
                <w:szCs w:val="18"/>
                <w:lang w:val="hr-HR"/>
              </w:rPr>
              <w:t xml:space="preserve"> ureda</w:t>
            </w:r>
          </w:p>
        </w:tc>
        <w:tc>
          <w:tcPr>
            <w:tcW w:w="3013" w:type="dxa"/>
            <w:gridSpan w:val="2"/>
            <w:vAlign w:val="center"/>
          </w:tcPr>
          <w:p w14:paraId="4359AC9F"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624022A1"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Predsjednik suda</w:t>
            </w:r>
          </w:p>
        </w:tc>
      </w:tr>
      <w:tr w:rsidR="00043645" w:rsidRPr="00E2366B" w14:paraId="045C69ED" w14:textId="77777777" w:rsidTr="00421C57">
        <w:tc>
          <w:tcPr>
            <w:tcW w:w="988" w:type="dxa"/>
          </w:tcPr>
          <w:p w14:paraId="553D70F5" w14:textId="38BA25B5" w:rsidR="00043645" w:rsidRPr="00E2366B" w:rsidRDefault="00043645" w:rsidP="00421C57">
            <w:pPr>
              <w:jc w:val="center"/>
              <w:rPr>
                <w:rFonts w:ascii="Arial" w:eastAsia="Trebuchet MS" w:hAnsi="Arial" w:cs="Arial"/>
                <w:w w:val="95"/>
                <w:sz w:val="18"/>
                <w:szCs w:val="18"/>
                <w:lang w:val="hr-HR"/>
              </w:rPr>
            </w:pPr>
            <w:r w:rsidRPr="00E2366B">
              <w:rPr>
                <w:rFonts w:ascii="Arial" w:eastAsia="Trebuchet MS" w:hAnsi="Arial" w:cs="Arial"/>
                <w:sz w:val="18"/>
                <w:szCs w:val="18"/>
                <w:lang w:val="hr-HR"/>
              </w:rPr>
              <w:t>1.</w:t>
            </w:r>
            <w:r w:rsidR="00275A20" w:rsidRPr="00E2366B">
              <w:rPr>
                <w:rFonts w:ascii="Arial" w:eastAsia="Trebuchet MS" w:hAnsi="Arial" w:cs="Arial"/>
                <w:sz w:val="18"/>
                <w:szCs w:val="18"/>
                <w:lang w:val="hr-HR"/>
              </w:rPr>
              <w:t>3</w:t>
            </w:r>
            <w:r w:rsidRPr="00E2366B">
              <w:rPr>
                <w:rFonts w:ascii="Arial" w:eastAsia="Trebuchet MS" w:hAnsi="Arial" w:cs="Arial"/>
                <w:sz w:val="18"/>
                <w:szCs w:val="18"/>
                <w:lang w:val="hr-HR"/>
              </w:rPr>
              <w:t>.2.</w:t>
            </w:r>
          </w:p>
        </w:tc>
        <w:tc>
          <w:tcPr>
            <w:tcW w:w="2053" w:type="dxa"/>
          </w:tcPr>
          <w:p w14:paraId="312338C0" w14:textId="4559039A"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 xml:space="preserve">Dostavljanje odluka viših sudova koje se tiču rada </w:t>
            </w:r>
            <w:r w:rsidR="008E6D7B">
              <w:rPr>
                <w:rFonts w:ascii="Arial" w:eastAsia="Calibri" w:hAnsi="Arial" w:cs="Arial"/>
                <w:w w:val="95"/>
                <w:sz w:val="18"/>
                <w:szCs w:val="18"/>
                <w:lang w:val="hr-HR"/>
              </w:rPr>
              <w:t>Zemljišnoknjižnog</w:t>
            </w:r>
            <w:r w:rsidRPr="00E2366B">
              <w:rPr>
                <w:rFonts w:ascii="Arial" w:eastAsia="Calibri" w:hAnsi="Arial" w:cs="Arial"/>
                <w:w w:val="95"/>
                <w:sz w:val="18"/>
                <w:szCs w:val="18"/>
                <w:lang w:val="hr-HR"/>
              </w:rPr>
              <w:t xml:space="preserve"> ureda uposlenicima ureda</w:t>
            </w:r>
          </w:p>
        </w:tc>
        <w:tc>
          <w:tcPr>
            <w:tcW w:w="3013" w:type="dxa"/>
            <w:gridSpan w:val="2"/>
            <w:vAlign w:val="center"/>
          </w:tcPr>
          <w:p w14:paraId="2F44FE1C"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 IV</w:t>
            </w:r>
          </w:p>
        </w:tc>
        <w:tc>
          <w:tcPr>
            <w:tcW w:w="3013" w:type="dxa"/>
            <w:gridSpan w:val="2"/>
            <w:vAlign w:val="center"/>
          </w:tcPr>
          <w:p w14:paraId="04D54248"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sudska uprava</w:t>
            </w:r>
          </w:p>
        </w:tc>
      </w:tr>
      <w:tr w:rsidR="00043645" w:rsidRPr="00E2366B" w14:paraId="7FD3DA1A" w14:textId="77777777" w:rsidTr="00421C57">
        <w:tc>
          <w:tcPr>
            <w:tcW w:w="988" w:type="dxa"/>
          </w:tcPr>
          <w:p w14:paraId="68584B30" w14:textId="76F51EF8" w:rsidR="00043645" w:rsidRPr="00E2366B" w:rsidRDefault="00043645" w:rsidP="00421C57">
            <w:pPr>
              <w:jc w:val="center"/>
              <w:rPr>
                <w:rFonts w:ascii="Arial" w:eastAsia="Trebuchet MS" w:hAnsi="Arial" w:cs="Arial"/>
                <w:w w:val="95"/>
                <w:sz w:val="18"/>
                <w:szCs w:val="18"/>
                <w:lang w:val="hr-HR"/>
              </w:rPr>
            </w:pPr>
            <w:r w:rsidRPr="00E2366B">
              <w:rPr>
                <w:rFonts w:ascii="Arial" w:eastAsia="Trebuchet MS" w:hAnsi="Arial" w:cs="Arial"/>
                <w:sz w:val="18"/>
                <w:szCs w:val="18"/>
                <w:lang w:val="hr-HR"/>
              </w:rPr>
              <w:t>1.</w:t>
            </w:r>
            <w:r w:rsidR="00275A20" w:rsidRPr="00E2366B">
              <w:rPr>
                <w:rFonts w:ascii="Arial" w:eastAsia="Trebuchet MS" w:hAnsi="Arial" w:cs="Arial"/>
                <w:sz w:val="18"/>
                <w:szCs w:val="18"/>
                <w:lang w:val="hr-HR"/>
              </w:rPr>
              <w:t>3</w:t>
            </w:r>
            <w:r w:rsidRPr="00E2366B">
              <w:rPr>
                <w:rFonts w:ascii="Arial" w:eastAsia="Trebuchet MS" w:hAnsi="Arial" w:cs="Arial"/>
                <w:sz w:val="18"/>
                <w:szCs w:val="18"/>
                <w:lang w:val="hr-HR"/>
              </w:rPr>
              <w:t>.3.</w:t>
            </w:r>
          </w:p>
        </w:tc>
        <w:tc>
          <w:tcPr>
            <w:tcW w:w="2053" w:type="dxa"/>
          </w:tcPr>
          <w:p w14:paraId="1E496315"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Realizacija planiranih edukacija</w:t>
            </w:r>
          </w:p>
        </w:tc>
        <w:tc>
          <w:tcPr>
            <w:tcW w:w="3013" w:type="dxa"/>
            <w:gridSpan w:val="2"/>
            <w:vAlign w:val="center"/>
          </w:tcPr>
          <w:p w14:paraId="006ACCAA"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1C3A336F"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043645" w:rsidRPr="00E2366B" w14:paraId="65F8374A" w14:textId="77777777" w:rsidTr="00421C57">
        <w:tc>
          <w:tcPr>
            <w:tcW w:w="988" w:type="dxa"/>
          </w:tcPr>
          <w:p w14:paraId="7D63064C" w14:textId="10512C9C" w:rsidR="00043645" w:rsidRPr="00E2366B" w:rsidRDefault="00043645" w:rsidP="00421C57">
            <w:pPr>
              <w:jc w:val="center"/>
              <w:rPr>
                <w:rFonts w:ascii="Arial" w:eastAsia="Trebuchet MS" w:hAnsi="Arial" w:cs="Arial"/>
                <w:sz w:val="18"/>
                <w:szCs w:val="18"/>
                <w:lang w:val="hr-HR"/>
              </w:rPr>
            </w:pPr>
            <w:r w:rsidRPr="00E2366B">
              <w:rPr>
                <w:rFonts w:ascii="Arial" w:eastAsia="Trebuchet MS" w:hAnsi="Arial" w:cs="Arial"/>
                <w:sz w:val="18"/>
                <w:szCs w:val="18"/>
                <w:lang w:val="hr-HR"/>
              </w:rPr>
              <w:t>1.</w:t>
            </w:r>
            <w:r w:rsidR="00275A20" w:rsidRPr="00E2366B">
              <w:rPr>
                <w:rFonts w:ascii="Arial" w:eastAsia="Trebuchet MS" w:hAnsi="Arial" w:cs="Arial"/>
                <w:sz w:val="18"/>
                <w:szCs w:val="18"/>
                <w:lang w:val="hr-HR"/>
              </w:rPr>
              <w:t>3</w:t>
            </w:r>
            <w:r w:rsidRPr="00E2366B">
              <w:rPr>
                <w:rFonts w:ascii="Arial" w:eastAsia="Trebuchet MS" w:hAnsi="Arial" w:cs="Arial"/>
                <w:sz w:val="18"/>
                <w:szCs w:val="18"/>
                <w:lang w:val="hr-HR"/>
              </w:rPr>
              <w:t>.</w:t>
            </w:r>
            <w:r w:rsidR="00275A20" w:rsidRPr="00E2366B">
              <w:rPr>
                <w:rFonts w:ascii="Arial" w:eastAsia="Trebuchet MS" w:hAnsi="Arial" w:cs="Arial"/>
                <w:sz w:val="18"/>
                <w:szCs w:val="18"/>
                <w:lang w:val="hr-HR"/>
              </w:rPr>
              <w:t>4</w:t>
            </w:r>
            <w:r w:rsidRPr="00E2366B">
              <w:rPr>
                <w:rFonts w:ascii="Arial" w:eastAsia="Trebuchet MS" w:hAnsi="Arial" w:cs="Arial"/>
                <w:sz w:val="18"/>
                <w:szCs w:val="18"/>
                <w:lang w:val="hr-HR"/>
              </w:rPr>
              <w:t>.</w:t>
            </w:r>
          </w:p>
        </w:tc>
        <w:tc>
          <w:tcPr>
            <w:tcW w:w="2053" w:type="dxa"/>
          </w:tcPr>
          <w:p w14:paraId="5AF59AF4" w14:textId="02504B83"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 xml:space="preserve">Osiguravanje dodatnih ljudskih resursa za pomoćne poslove u </w:t>
            </w:r>
            <w:r w:rsidR="008E6D7B">
              <w:rPr>
                <w:rFonts w:ascii="Arial" w:eastAsia="Calibri" w:hAnsi="Arial" w:cs="Arial"/>
                <w:w w:val="95"/>
                <w:sz w:val="18"/>
                <w:szCs w:val="18"/>
                <w:lang w:val="hr-HR"/>
              </w:rPr>
              <w:t>Zemljišnoknjižnom</w:t>
            </w:r>
            <w:r w:rsidRPr="00E2366B">
              <w:rPr>
                <w:rFonts w:ascii="Arial" w:eastAsia="Calibri" w:hAnsi="Arial" w:cs="Arial"/>
                <w:w w:val="95"/>
                <w:sz w:val="18"/>
                <w:szCs w:val="18"/>
                <w:lang w:val="hr-HR"/>
              </w:rPr>
              <w:t xml:space="preserve"> uredu</w:t>
            </w:r>
          </w:p>
        </w:tc>
        <w:tc>
          <w:tcPr>
            <w:tcW w:w="3013" w:type="dxa"/>
            <w:gridSpan w:val="2"/>
            <w:vAlign w:val="center"/>
          </w:tcPr>
          <w:p w14:paraId="1B465A89"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750BEFB7"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043645" w:rsidRPr="00E2366B" w14:paraId="0155D3CD" w14:textId="77777777" w:rsidTr="00421C57">
        <w:tc>
          <w:tcPr>
            <w:tcW w:w="988" w:type="dxa"/>
          </w:tcPr>
          <w:p w14:paraId="7E6DFCCD" w14:textId="66B30D11" w:rsidR="00043645" w:rsidRPr="00E2366B" w:rsidRDefault="00043645" w:rsidP="00421C57">
            <w:pPr>
              <w:jc w:val="center"/>
              <w:rPr>
                <w:rFonts w:ascii="Arial" w:eastAsia="Trebuchet MS" w:hAnsi="Arial" w:cs="Arial"/>
                <w:sz w:val="18"/>
                <w:szCs w:val="18"/>
                <w:lang w:val="hr-HR"/>
              </w:rPr>
            </w:pPr>
            <w:r w:rsidRPr="00E2366B">
              <w:rPr>
                <w:rFonts w:ascii="Arial" w:eastAsia="Trebuchet MS" w:hAnsi="Arial" w:cs="Arial"/>
                <w:sz w:val="18"/>
                <w:szCs w:val="18"/>
                <w:lang w:val="hr-HR"/>
              </w:rPr>
              <w:t>1.</w:t>
            </w:r>
            <w:r w:rsidR="00275A20" w:rsidRPr="00E2366B">
              <w:rPr>
                <w:rFonts w:ascii="Arial" w:eastAsia="Trebuchet MS" w:hAnsi="Arial" w:cs="Arial"/>
                <w:sz w:val="18"/>
                <w:szCs w:val="18"/>
                <w:lang w:val="hr-HR"/>
              </w:rPr>
              <w:t>3</w:t>
            </w:r>
            <w:r w:rsidRPr="00E2366B">
              <w:rPr>
                <w:rFonts w:ascii="Arial" w:eastAsia="Trebuchet MS" w:hAnsi="Arial" w:cs="Arial"/>
                <w:sz w:val="18"/>
                <w:szCs w:val="18"/>
                <w:lang w:val="hr-HR"/>
              </w:rPr>
              <w:t>.5.</w:t>
            </w:r>
          </w:p>
        </w:tc>
        <w:tc>
          <w:tcPr>
            <w:tcW w:w="2053" w:type="dxa"/>
          </w:tcPr>
          <w:p w14:paraId="5C884C64" w14:textId="5A9F21C4"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 xml:space="preserve">Praćenje rada </w:t>
            </w:r>
            <w:r w:rsidR="008E6D7B">
              <w:rPr>
                <w:rFonts w:ascii="Arial" w:eastAsia="Calibri" w:hAnsi="Arial" w:cs="Arial"/>
                <w:w w:val="95"/>
                <w:sz w:val="18"/>
                <w:szCs w:val="18"/>
                <w:lang w:val="hr-HR"/>
              </w:rPr>
              <w:t>Zemljišnoknjižnog</w:t>
            </w:r>
            <w:r w:rsidRPr="00E2366B">
              <w:rPr>
                <w:rFonts w:ascii="Arial" w:eastAsia="Calibri" w:hAnsi="Arial" w:cs="Arial"/>
                <w:w w:val="95"/>
                <w:sz w:val="18"/>
                <w:szCs w:val="18"/>
                <w:lang w:val="hr-HR"/>
              </w:rPr>
              <w:t xml:space="preserve"> ureda od strane predsjednika suda</w:t>
            </w:r>
          </w:p>
        </w:tc>
        <w:tc>
          <w:tcPr>
            <w:tcW w:w="3013" w:type="dxa"/>
            <w:gridSpan w:val="2"/>
            <w:vAlign w:val="center"/>
          </w:tcPr>
          <w:p w14:paraId="73E78559"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13F38C30" w14:textId="77777777" w:rsidR="00043645" w:rsidRPr="00E2366B" w:rsidRDefault="00043645" w:rsidP="00421C57">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Predsjednik suda</w:t>
            </w:r>
          </w:p>
        </w:tc>
      </w:tr>
    </w:tbl>
    <w:p w14:paraId="6F127E96" w14:textId="25DF43C2" w:rsidR="00D94DAF" w:rsidRDefault="00D94DAF" w:rsidP="00073946">
      <w:pPr>
        <w:spacing w:before="40" w:line="276" w:lineRule="auto"/>
        <w:ind w:left="0"/>
        <w:jc w:val="both"/>
        <w:rPr>
          <w:rFonts w:ascii="Arial" w:hAnsi="Arial" w:cs="Arial"/>
          <w:w w:val="95"/>
          <w:sz w:val="28"/>
          <w:szCs w:val="24"/>
          <w:lang w:val="hr-HR"/>
        </w:rPr>
      </w:pPr>
    </w:p>
    <w:p w14:paraId="01371E01" w14:textId="3A86CC81" w:rsidR="008E6D7B" w:rsidRDefault="008E6D7B" w:rsidP="00073946">
      <w:pPr>
        <w:spacing w:before="40" w:line="276" w:lineRule="auto"/>
        <w:ind w:left="0"/>
        <w:jc w:val="both"/>
        <w:rPr>
          <w:rFonts w:ascii="Arial" w:hAnsi="Arial" w:cs="Arial"/>
          <w:w w:val="95"/>
          <w:sz w:val="28"/>
          <w:szCs w:val="24"/>
          <w:lang w:val="hr-HR"/>
        </w:rPr>
      </w:pPr>
    </w:p>
    <w:p w14:paraId="606036EC" w14:textId="6627DAAB" w:rsidR="008E6D7B" w:rsidRDefault="008E6D7B" w:rsidP="00073946">
      <w:pPr>
        <w:spacing w:before="40" w:line="276" w:lineRule="auto"/>
        <w:ind w:left="0"/>
        <w:jc w:val="both"/>
        <w:rPr>
          <w:rFonts w:ascii="Arial" w:hAnsi="Arial" w:cs="Arial"/>
          <w:w w:val="95"/>
          <w:sz w:val="28"/>
          <w:szCs w:val="24"/>
          <w:lang w:val="hr-HR"/>
        </w:rPr>
      </w:pPr>
    </w:p>
    <w:p w14:paraId="21FCB148" w14:textId="7629E4DB" w:rsidR="008E6D7B" w:rsidRDefault="008E6D7B" w:rsidP="00073946">
      <w:pPr>
        <w:spacing w:before="40" w:line="276" w:lineRule="auto"/>
        <w:ind w:left="0"/>
        <w:jc w:val="both"/>
        <w:rPr>
          <w:rFonts w:ascii="Arial" w:hAnsi="Arial" w:cs="Arial"/>
          <w:w w:val="95"/>
          <w:sz w:val="28"/>
          <w:szCs w:val="24"/>
          <w:lang w:val="hr-HR"/>
        </w:rPr>
      </w:pPr>
    </w:p>
    <w:p w14:paraId="403D8D42" w14:textId="77777777" w:rsidR="008E6D7B" w:rsidRPr="00E2366B" w:rsidRDefault="008E6D7B" w:rsidP="00073946">
      <w:pPr>
        <w:spacing w:before="40" w:line="276" w:lineRule="auto"/>
        <w:ind w:left="0"/>
        <w:jc w:val="both"/>
        <w:rPr>
          <w:rFonts w:ascii="Arial" w:hAnsi="Arial" w:cs="Arial"/>
          <w:w w:val="95"/>
          <w:sz w:val="28"/>
          <w:szCs w:val="24"/>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073946" w:rsidRPr="00E2366B" w14:paraId="4F71FB93" w14:textId="77777777" w:rsidTr="00073946">
        <w:tc>
          <w:tcPr>
            <w:tcW w:w="3041" w:type="dxa"/>
            <w:gridSpan w:val="2"/>
            <w:shd w:val="clear" w:color="auto" w:fill="8EAADB"/>
          </w:tcPr>
          <w:p w14:paraId="3978EE9C" w14:textId="77777777" w:rsidR="00073946" w:rsidRPr="00E2366B" w:rsidRDefault="00073946" w:rsidP="00073946">
            <w:pPr>
              <w:spacing w:line="276" w:lineRule="auto"/>
              <w:jc w:val="both"/>
              <w:rPr>
                <w:rFonts w:ascii="Arial" w:eastAsia="Calibri" w:hAnsi="Arial" w:cs="Arial"/>
                <w:b/>
                <w:w w:val="95"/>
                <w:lang w:val="hr-HR"/>
              </w:rPr>
            </w:pPr>
            <w:r w:rsidRPr="00E2366B">
              <w:rPr>
                <w:rFonts w:ascii="Arial" w:eastAsia="Calibri" w:hAnsi="Arial" w:cs="Arial"/>
                <w:b/>
                <w:w w:val="95"/>
                <w:lang w:val="hr-HR"/>
              </w:rPr>
              <w:lastRenderedPageBreak/>
              <w:t>Strateški cilj 2</w:t>
            </w:r>
          </w:p>
        </w:tc>
        <w:tc>
          <w:tcPr>
            <w:tcW w:w="6026" w:type="dxa"/>
            <w:gridSpan w:val="4"/>
            <w:shd w:val="clear" w:color="auto" w:fill="8EAADB"/>
            <w:vAlign w:val="center"/>
          </w:tcPr>
          <w:p w14:paraId="6F66A26C" w14:textId="031DAC1C" w:rsidR="00073946" w:rsidRPr="00E2366B" w:rsidRDefault="00073946" w:rsidP="00073946">
            <w:pPr>
              <w:spacing w:line="276" w:lineRule="auto"/>
              <w:jc w:val="both"/>
              <w:rPr>
                <w:rFonts w:ascii="Arial" w:eastAsia="Calibri" w:hAnsi="Arial" w:cs="Arial"/>
                <w:b/>
                <w:bCs/>
                <w:i/>
                <w:w w:val="95"/>
                <w:sz w:val="18"/>
                <w:szCs w:val="18"/>
                <w:lang w:val="hr-HR"/>
              </w:rPr>
            </w:pPr>
            <w:r w:rsidRPr="00E2366B">
              <w:rPr>
                <w:rFonts w:ascii="Arial" w:eastAsia="Calibri" w:hAnsi="Arial" w:cs="Arial"/>
                <w:b/>
                <w:bCs/>
                <w:w w:val="95"/>
                <w:sz w:val="18"/>
                <w:szCs w:val="18"/>
                <w:lang w:val="hr-HR"/>
              </w:rPr>
              <w:t>Unapređenje potencijala informatizacije u sudovima</w:t>
            </w:r>
          </w:p>
        </w:tc>
      </w:tr>
      <w:tr w:rsidR="00073946" w:rsidRPr="00E2366B" w14:paraId="0097105B" w14:textId="77777777" w:rsidTr="00073946">
        <w:tc>
          <w:tcPr>
            <w:tcW w:w="3041" w:type="dxa"/>
            <w:gridSpan w:val="2"/>
            <w:shd w:val="clear" w:color="auto" w:fill="8EAADB"/>
          </w:tcPr>
          <w:p w14:paraId="62CD176F" w14:textId="63A6AA8D" w:rsidR="00073946" w:rsidRPr="00E2366B" w:rsidRDefault="00073946" w:rsidP="00073946">
            <w:pPr>
              <w:spacing w:line="276" w:lineRule="auto"/>
              <w:jc w:val="both"/>
              <w:rPr>
                <w:rFonts w:ascii="Arial" w:eastAsia="Calibri" w:hAnsi="Arial" w:cs="Arial"/>
                <w:b/>
                <w:w w:val="95"/>
                <w:lang w:val="hr-HR"/>
              </w:rPr>
            </w:pPr>
            <w:r w:rsidRPr="00E2366B">
              <w:rPr>
                <w:rFonts w:ascii="Arial" w:eastAsia="Calibri" w:hAnsi="Arial" w:cs="Arial"/>
                <w:b/>
                <w:w w:val="95"/>
                <w:lang w:val="hr-HR"/>
              </w:rPr>
              <w:t>Trogodišnji cilj 2.</w:t>
            </w:r>
            <w:r w:rsidR="00275A20" w:rsidRPr="00E2366B">
              <w:rPr>
                <w:rFonts w:ascii="Arial" w:eastAsia="Calibri" w:hAnsi="Arial" w:cs="Arial"/>
                <w:b/>
                <w:w w:val="95"/>
                <w:lang w:val="hr-HR"/>
              </w:rPr>
              <w:t>1</w:t>
            </w:r>
            <w:r w:rsidRPr="00E2366B">
              <w:rPr>
                <w:rFonts w:ascii="Arial" w:eastAsia="Calibri" w:hAnsi="Arial" w:cs="Arial"/>
                <w:b/>
                <w:w w:val="95"/>
                <w:lang w:val="hr-HR"/>
              </w:rPr>
              <w:t>.</w:t>
            </w:r>
          </w:p>
          <w:p w14:paraId="7108DFC7" w14:textId="77777777" w:rsidR="00073946" w:rsidRPr="00E2366B" w:rsidRDefault="00073946" w:rsidP="00073946">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7C7DC90E" w14:textId="6D49247A" w:rsidR="00073946" w:rsidRPr="00E2366B" w:rsidRDefault="00FC1200" w:rsidP="00073946">
            <w:pPr>
              <w:spacing w:line="276" w:lineRule="auto"/>
              <w:jc w:val="both"/>
              <w:rPr>
                <w:rFonts w:ascii="Arial" w:eastAsia="Calibri" w:hAnsi="Arial" w:cs="Arial"/>
                <w:b/>
                <w:bCs/>
                <w:i/>
                <w:w w:val="95"/>
                <w:sz w:val="18"/>
                <w:szCs w:val="18"/>
                <w:lang w:val="hr-HR"/>
              </w:rPr>
            </w:pPr>
            <w:r w:rsidRPr="00E2366B">
              <w:rPr>
                <w:rFonts w:ascii="Arial" w:eastAsia="Calibri" w:hAnsi="Arial" w:cs="Arial"/>
                <w:b/>
                <w:bCs/>
                <w:w w:val="95"/>
                <w:sz w:val="18"/>
                <w:szCs w:val="18"/>
                <w:lang w:val="hr-HR"/>
              </w:rPr>
              <w:t>Obnova informatičke opreme</w:t>
            </w:r>
          </w:p>
        </w:tc>
      </w:tr>
      <w:tr w:rsidR="00073946" w:rsidRPr="00E2366B" w14:paraId="609CD2AF" w14:textId="77777777" w:rsidTr="00073946">
        <w:tc>
          <w:tcPr>
            <w:tcW w:w="3041" w:type="dxa"/>
            <w:gridSpan w:val="2"/>
            <w:vMerge w:val="restart"/>
            <w:shd w:val="clear" w:color="auto" w:fill="8EAADB"/>
          </w:tcPr>
          <w:p w14:paraId="3E5B26AF" w14:textId="77777777" w:rsidR="00073946" w:rsidRPr="00E2366B" w:rsidRDefault="00073946" w:rsidP="00073946">
            <w:pPr>
              <w:spacing w:line="276" w:lineRule="auto"/>
              <w:rPr>
                <w:rFonts w:ascii="Arial" w:eastAsia="Calibri" w:hAnsi="Arial" w:cs="Arial"/>
                <w:b/>
                <w:w w:val="95"/>
                <w:lang w:val="hr-HR"/>
              </w:rPr>
            </w:pPr>
            <w:r w:rsidRPr="00E2366B">
              <w:rPr>
                <w:rFonts w:ascii="Arial" w:eastAsia="Calibri" w:hAnsi="Arial" w:cs="Arial"/>
                <w:b/>
                <w:w w:val="95"/>
                <w:lang w:val="hr-HR"/>
              </w:rPr>
              <w:t>Pokazatelji za izlazne rezultate</w:t>
            </w:r>
          </w:p>
        </w:tc>
        <w:tc>
          <w:tcPr>
            <w:tcW w:w="6026" w:type="dxa"/>
            <w:gridSpan w:val="4"/>
            <w:shd w:val="clear" w:color="auto" w:fill="8EAADB"/>
            <w:vAlign w:val="center"/>
          </w:tcPr>
          <w:p w14:paraId="49E7E72F" w14:textId="7777777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Očekivani rezultati po godinama</w:t>
            </w:r>
          </w:p>
        </w:tc>
      </w:tr>
      <w:tr w:rsidR="00073946" w:rsidRPr="00E2366B" w14:paraId="0598C7F6" w14:textId="77777777" w:rsidTr="00073946">
        <w:tc>
          <w:tcPr>
            <w:tcW w:w="3041" w:type="dxa"/>
            <w:gridSpan w:val="2"/>
            <w:vMerge/>
            <w:shd w:val="clear" w:color="auto" w:fill="8EAADB"/>
          </w:tcPr>
          <w:p w14:paraId="7B4B70E4" w14:textId="77777777" w:rsidR="00073946" w:rsidRPr="00E2366B" w:rsidRDefault="00073946" w:rsidP="00073946">
            <w:pPr>
              <w:spacing w:line="276" w:lineRule="auto"/>
              <w:jc w:val="both"/>
              <w:rPr>
                <w:rFonts w:ascii="Arial" w:eastAsia="Calibri" w:hAnsi="Arial" w:cs="Arial"/>
                <w:w w:val="95"/>
                <w:lang w:val="hr-HR"/>
              </w:rPr>
            </w:pPr>
          </w:p>
        </w:tc>
        <w:tc>
          <w:tcPr>
            <w:tcW w:w="2008" w:type="dxa"/>
            <w:shd w:val="clear" w:color="auto" w:fill="D9E2F3"/>
            <w:vAlign w:val="center"/>
          </w:tcPr>
          <w:p w14:paraId="1836DB8F" w14:textId="3F4CEA9C" w:rsidR="00073946" w:rsidRPr="00E2366B" w:rsidRDefault="00073946" w:rsidP="00073946">
            <w:pPr>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FC1200" w:rsidRPr="00E2366B">
              <w:rPr>
                <w:rFonts w:ascii="Arial" w:eastAsia="Calibri" w:hAnsi="Arial" w:cs="Arial"/>
                <w:w w:val="95"/>
                <w:lang w:val="hr-HR"/>
              </w:rPr>
              <w:t>5</w:t>
            </w:r>
            <w:r w:rsidRPr="00E2366B">
              <w:rPr>
                <w:rFonts w:ascii="Arial" w:eastAsia="Calibri" w:hAnsi="Arial" w:cs="Arial"/>
                <w:w w:val="95"/>
                <w:lang w:val="hr-HR"/>
              </w:rPr>
              <w:t xml:space="preserve"> (n)</w:t>
            </w:r>
          </w:p>
        </w:tc>
        <w:tc>
          <w:tcPr>
            <w:tcW w:w="2009" w:type="dxa"/>
            <w:gridSpan w:val="2"/>
            <w:shd w:val="clear" w:color="auto" w:fill="D9E2F3"/>
            <w:vAlign w:val="center"/>
          </w:tcPr>
          <w:p w14:paraId="0B91B2D4" w14:textId="686A7203" w:rsidR="00073946" w:rsidRPr="00E2366B" w:rsidRDefault="00073946" w:rsidP="00073946">
            <w:pPr>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FC1200" w:rsidRPr="00E2366B">
              <w:rPr>
                <w:rFonts w:ascii="Arial" w:eastAsia="Calibri" w:hAnsi="Arial" w:cs="Arial"/>
                <w:w w:val="95"/>
                <w:lang w:val="hr-HR"/>
              </w:rPr>
              <w:t>6</w:t>
            </w:r>
            <w:r w:rsidRPr="00E2366B">
              <w:rPr>
                <w:rFonts w:ascii="Arial" w:eastAsia="Calibri" w:hAnsi="Arial" w:cs="Arial"/>
                <w:w w:val="95"/>
                <w:lang w:val="hr-HR"/>
              </w:rPr>
              <w:t xml:space="preserve"> (n+1)</w:t>
            </w:r>
          </w:p>
        </w:tc>
        <w:tc>
          <w:tcPr>
            <w:tcW w:w="2009" w:type="dxa"/>
            <w:shd w:val="clear" w:color="auto" w:fill="D9E2F3"/>
            <w:vAlign w:val="center"/>
          </w:tcPr>
          <w:p w14:paraId="6F861321" w14:textId="0B4954C3" w:rsidR="00073946" w:rsidRPr="00E2366B" w:rsidRDefault="00073946" w:rsidP="00073946">
            <w:pPr>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FC1200" w:rsidRPr="00E2366B">
              <w:rPr>
                <w:rFonts w:ascii="Arial" w:eastAsia="Calibri" w:hAnsi="Arial" w:cs="Arial"/>
                <w:w w:val="95"/>
                <w:lang w:val="hr-HR"/>
              </w:rPr>
              <w:t>7</w:t>
            </w:r>
            <w:r w:rsidRPr="00E2366B">
              <w:rPr>
                <w:rFonts w:ascii="Arial" w:eastAsia="Calibri" w:hAnsi="Arial" w:cs="Arial"/>
                <w:w w:val="95"/>
                <w:lang w:val="hr-HR"/>
              </w:rPr>
              <w:t xml:space="preserve"> (n+2)</w:t>
            </w:r>
          </w:p>
        </w:tc>
      </w:tr>
      <w:tr w:rsidR="00073946" w:rsidRPr="00E2366B" w14:paraId="566BC9C2" w14:textId="77777777" w:rsidTr="00073946">
        <w:tc>
          <w:tcPr>
            <w:tcW w:w="3041" w:type="dxa"/>
            <w:gridSpan w:val="2"/>
          </w:tcPr>
          <w:p w14:paraId="513BDC4B" w14:textId="708AF769" w:rsidR="00073946" w:rsidRPr="00E2366B" w:rsidRDefault="00FC1200" w:rsidP="00073946">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Ulaganje u </w:t>
            </w:r>
            <w:r w:rsidR="00C25927" w:rsidRPr="00E2366B">
              <w:rPr>
                <w:rFonts w:ascii="Arial" w:eastAsia="Calibri" w:hAnsi="Arial" w:cs="Arial"/>
                <w:w w:val="95"/>
                <w:sz w:val="18"/>
                <w:szCs w:val="18"/>
                <w:lang w:val="hr-HR"/>
              </w:rPr>
              <w:t>unaprjeđenje</w:t>
            </w:r>
            <w:r w:rsidRPr="00E2366B">
              <w:rPr>
                <w:rFonts w:ascii="Arial" w:eastAsia="Calibri" w:hAnsi="Arial" w:cs="Arial"/>
                <w:w w:val="95"/>
                <w:sz w:val="18"/>
                <w:szCs w:val="18"/>
                <w:lang w:val="hr-HR"/>
              </w:rPr>
              <w:t xml:space="preserve"> informatičke opreme</w:t>
            </w:r>
          </w:p>
        </w:tc>
        <w:tc>
          <w:tcPr>
            <w:tcW w:w="2008" w:type="dxa"/>
            <w:vAlign w:val="center"/>
          </w:tcPr>
          <w:p w14:paraId="007EFE5E" w14:textId="2A68A61E" w:rsidR="00073946" w:rsidRPr="00E2366B" w:rsidRDefault="00FC1200"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100.000,00 KM</w:t>
            </w:r>
          </w:p>
        </w:tc>
        <w:tc>
          <w:tcPr>
            <w:tcW w:w="2009" w:type="dxa"/>
            <w:gridSpan w:val="2"/>
            <w:vAlign w:val="center"/>
          </w:tcPr>
          <w:p w14:paraId="22F11CD0" w14:textId="27F6C336" w:rsidR="00073946" w:rsidRPr="00E2366B" w:rsidRDefault="00FC1200"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10.000,00</w:t>
            </w:r>
          </w:p>
        </w:tc>
        <w:tc>
          <w:tcPr>
            <w:tcW w:w="2009" w:type="dxa"/>
            <w:vAlign w:val="center"/>
          </w:tcPr>
          <w:p w14:paraId="16EB280A" w14:textId="2BA876C6" w:rsidR="00073946" w:rsidRPr="00E2366B" w:rsidRDefault="00FC1200"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10.000,00</w:t>
            </w:r>
          </w:p>
        </w:tc>
      </w:tr>
      <w:tr w:rsidR="00C25927" w:rsidRPr="00E2366B" w14:paraId="0A90AAE2" w14:textId="77777777" w:rsidTr="00073946">
        <w:tc>
          <w:tcPr>
            <w:tcW w:w="3041" w:type="dxa"/>
            <w:gridSpan w:val="2"/>
          </w:tcPr>
          <w:p w14:paraId="32AC8F1B" w14:textId="13A8721D" w:rsidR="00C25927" w:rsidRPr="00E2366B" w:rsidRDefault="00C25927" w:rsidP="00073946">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zamijenjenih radnih jedinica</w:t>
            </w:r>
          </w:p>
        </w:tc>
        <w:tc>
          <w:tcPr>
            <w:tcW w:w="2008" w:type="dxa"/>
            <w:vAlign w:val="center"/>
          </w:tcPr>
          <w:p w14:paraId="20FAD43B" w14:textId="0B74A6E2" w:rsidR="00C25927" w:rsidRPr="00E2366B" w:rsidRDefault="00C25927"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35</w:t>
            </w:r>
          </w:p>
        </w:tc>
        <w:tc>
          <w:tcPr>
            <w:tcW w:w="2009" w:type="dxa"/>
            <w:gridSpan w:val="2"/>
            <w:vAlign w:val="center"/>
          </w:tcPr>
          <w:p w14:paraId="51AC919B" w14:textId="66ABB49F" w:rsidR="00C25927" w:rsidRPr="00E2366B" w:rsidRDefault="00C25927"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4</w:t>
            </w:r>
          </w:p>
        </w:tc>
        <w:tc>
          <w:tcPr>
            <w:tcW w:w="2009" w:type="dxa"/>
            <w:vAlign w:val="center"/>
          </w:tcPr>
          <w:p w14:paraId="645ACDA9" w14:textId="5B73058A" w:rsidR="00C25927" w:rsidRPr="00E2366B" w:rsidRDefault="00C25927"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w:t>
            </w:r>
          </w:p>
        </w:tc>
      </w:tr>
      <w:tr w:rsidR="00C25927" w:rsidRPr="00E2366B" w14:paraId="44543281" w14:textId="77777777" w:rsidTr="00073946">
        <w:tc>
          <w:tcPr>
            <w:tcW w:w="3041" w:type="dxa"/>
            <w:gridSpan w:val="2"/>
          </w:tcPr>
          <w:p w14:paraId="5C21399F" w14:textId="56B099F9" w:rsidR="00C25927" w:rsidRPr="00E2366B" w:rsidRDefault="00C25927" w:rsidP="00073946">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zamijenjenih komada ostale informatičke opreme</w:t>
            </w:r>
          </w:p>
        </w:tc>
        <w:tc>
          <w:tcPr>
            <w:tcW w:w="2008" w:type="dxa"/>
            <w:vAlign w:val="center"/>
          </w:tcPr>
          <w:p w14:paraId="01AC7569" w14:textId="03C628E4" w:rsidR="00C25927" w:rsidRPr="00E2366B" w:rsidRDefault="00275A20"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0</w:t>
            </w:r>
          </w:p>
        </w:tc>
        <w:tc>
          <w:tcPr>
            <w:tcW w:w="2009" w:type="dxa"/>
            <w:gridSpan w:val="2"/>
            <w:vAlign w:val="center"/>
          </w:tcPr>
          <w:p w14:paraId="5020FF28" w14:textId="1AA75B45" w:rsidR="00C25927" w:rsidRPr="00E2366B" w:rsidRDefault="00C25927"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w:t>
            </w:r>
          </w:p>
        </w:tc>
        <w:tc>
          <w:tcPr>
            <w:tcW w:w="2009" w:type="dxa"/>
            <w:vAlign w:val="center"/>
          </w:tcPr>
          <w:p w14:paraId="1CE97C59" w14:textId="216519FE" w:rsidR="00C25927" w:rsidRPr="00E2366B" w:rsidRDefault="00C25927"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w:t>
            </w:r>
          </w:p>
        </w:tc>
      </w:tr>
      <w:tr w:rsidR="00073946" w:rsidRPr="00E2366B" w14:paraId="163ABEDE" w14:textId="77777777" w:rsidTr="00073946">
        <w:tc>
          <w:tcPr>
            <w:tcW w:w="988" w:type="dxa"/>
            <w:shd w:val="clear" w:color="auto" w:fill="D9E2F3"/>
          </w:tcPr>
          <w:p w14:paraId="3E34C8F1" w14:textId="7777777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Redni broj</w:t>
            </w:r>
          </w:p>
        </w:tc>
        <w:tc>
          <w:tcPr>
            <w:tcW w:w="2053" w:type="dxa"/>
            <w:shd w:val="clear" w:color="auto" w:fill="D9E2F3"/>
          </w:tcPr>
          <w:p w14:paraId="0A0D8ED6" w14:textId="3518596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Naziv aktivnosti za 202</w:t>
            </w:r>
            <w:r w:rsidR="00C25927" w:rsidRPr="00E2366B">
              <w:rPr>
                <w:rFonts w:ascii="Arial" w:eastAsia="Calibri" w:hAnsi="Arial" w:cs="Arial"/>
                <w:b/>
                <w:w w:val="95"/>
                <w:lang w:val="hr-HR"/>
              </w:rPr>
              <w:t>5</w:t>
            </w:r>
            <w:r w:rsidRPr="00E2366B">
              <w:rPr>
                <w:rFonts w:ascii="Arial" w:eastAsia="Calibri" w:hAnsi="Arial" w:cs="Arial"/>
                <w:b/>
                <w:w w:val="95"/>
                <w:lang w:val="hr-HR"/>
              </w:rPr>
              <w:t>. godinu</w:t>
            </w:r>
          </w:p>
        </w:tc>
        <w:tc>
          <w:tcPr>
            <w:tcW w:w="3013" w:type="dxa"/>
            <w:gridSpan w:val="2"/>
            <w:shd w:val="clear" w:color="auto" w:fill="D9E2F3"/>
          </w:tcPr>
          <w:p w14:paraId="452D4D95" w14:textId="7777777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Rok izvršenja </w:t>
            </w:r>
          </w:p>
          <w:p w14:paraId="76061C8D" w14:textId="3517DD67" w:rsidR="00073946" w:rsidRPr="00E2366B" w:rsidRDefault="00073946" w:rsidP="00073946">
            <w:pPr>
              <w:spacing w:line="276" w:lineRule="auto"/>
              <w:jc w:val="center"/>
              <w:rPr>
                <w:rFonts w:ascii="Arial" w:eastAsia="Calibri" w:hAnsi="Arial" w:cs="Arial"/>
                <w:w w:val="95"/>
                <w:lang w:val="hr-HR"/>
              </w:rPr>
            </w:pPr>
            <w:r w:rsidRPr="00E2366B">
              <w:rPr>
                <w:rFonts w:ascii="Arial" w:eastAsia="Calibri" w:hAnsi="Arial" w:cs="Arial"/>
                <w:w w:val="95"/>
                <w:lang w:val="hr-HR"/>
              </w:rPr>
              <w:t>(po kvartalima u 202</w:t>
            </w:r>
            <w:r w:rsidR="00C25927" w:rsidRPr="00E2366B">
              <w:rPr>
                <w:rFonts w:ascii="Arial" w:eastAsia="Calibri" w:hAnsi="Arial" w:cs="Arial"/>
                <w:w w:val="95"/>
                <w:lang w:val="hr-HR"/>
              </w:rPr>
              <w:t>5</w:t>
            </w:r>
            <w:r w:rsidRPr="00E2366B">
              <w:rPr>
                <w:rFonts w:ascii="Arial" w:eastAsia="Calibri" w:hAnsi="Arial" w:cs="Arial"/>
                <w:w w:val="95"/>
                <w:lang w:val="hr-HR"/>
              </w:rPr>
              <w:t>. godini)</w:t>
            </w:r>
          </w:p>
        </w:tc>
        <w:tc>
          <w:tcPr>
            <w:tcW w:w="3013" w:type="dxa"/>
            <w:gridSpan w:val="2"/>
            <w:shd w:val="clear" w:color="auto" w:fill="D9E2F3"/>
          </w:tcPr>
          <w:p w14:paraId="63823BBD" w14:textId="7777777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Nositelj </w:t>
            </w:r>
            <w:r w:rsidRPr="00E2366B">
              <w:rPr>
                <w:rFonts w:ascii="Arial" w:eastAsia="Calibri" w:hAnsi="Arial" w:cs="Arial"/>
                <w:w w:val="95"/>
                <w:lang w:val="hr-HR"/>
              </w:rPr>
              <w:t>(najmanji organizacijski dio)</w:t>
            </w:r>
          </w:p>
        </w:tc>
      </w:tr>
      <w:tr w:rsidR="007027F2" w:rsidRPr="0051453A" w14:paraId="295B4659" w14:textId="77777777" w:rsidTr="00073946">
        <w:tc>
          <w:tcPr>
            <w:tcW w:w="988" w:type="dxa"/>
          </w:tcPr>
          <w:p w14:paraId="66B91221" w14:textId="22824F6A" w:rsidR="007027F2" w:rsidRPr="00E2366B" w:rsidRDefault="007027F2" w:rsidP="007027F2">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2.</w:t>
            </w:r>
            <w:r w:rsidR="00275A20" w:rsidRPr="00E2366B">
              <w:rPr>
                <w:rFonts w:ascii="Arial" w:eastAsia="Calibri" w:hAnsi="Arial" w:cs="Arial"/>
                <w:w w:val="95"/>
                <w:sz w:val="18"/>
                <w:szCs w:val="18"/>
                <w:lang w:val="hr-HR"/>
              </w:rPr>
              <w:t>1</w:t>
            </w:r>
            <w:r w:rsidRPr="00E2366B">
              <w:rPr>
                <w:rFonts w:ascii="Arial" w:eastAsia="Calibri" w:hAnsi="Arial" w:cs="Arial"/>
                <w:w w:val="95"/>
                <w:sz w:val="18"/>
                <w:szCs w:val="18"/>
                <w:lang w:val="hr-HR"/>
              </w:rPr>
              <w:t>.1.</w:t>
            </w:r>
          </w:p>
        </w:tc>
        <w:tc>
          <w:tcPr>
            <w:tcW w:w="2053" w:type="dxa"/>
          </w:tcPr>
          <w:p w14:paraId="64F960C4" w14:textId="3ADB86CA" w:rsidR="007027F2" w:rsidRPr="00E2366B" w:rsidRDefault="00FC1200" w:rsidP="007027F2">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Pripremanje dokumentacije za javnu nabavu </w:t>
            </w:r>
          </w:p>
        </w:tc>
        <w:tc>
          <w:tcPr>
            <w:tcW w:w="3013" w:type="dxa"/>
            <w:gridSpan w:val="2"/>
            <w:vAlign w:val="center"/>
          </w:tcPr>
          <w:p w14:paraId="4E0224CE" w14:textId="2DA9D76D" w:rsidR="007027F2" w:rsidRPr="00E2366B" w:rsidRDefault="00FC1200" w:rsidP="007027F2">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w:t>
            </w:r>
          </w:p>
        </w:tc>
        <w:tc>
          <w:tcPr>
            <w:tcW w:w="3013" w:type="dxa"/>
            <w:gridSpan w:val="2"/>
            <w:vAlign w:val="center"/>
          </w:tcPr>
          <w:p w14:paraId="434AD85D" w14:textId="751EC3A7" w:rsidR="007027F2" w:rsidRPr="00E2366B" w:rsidRDefault="00C25927" w:rsidP="00C25927">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Tajnik suda (zadužen za javne nabave) i IKT</w:t>
            </w:r>
          </w:p>
        </w:tc>
      </w:tr>
      <w:tr w:rsidR="00C25927" w:rsidRPr="00E2366B" w14:paraId="36F3AD3C" w14:textId="77777777" w:rsidTr="00073946">
        <w:tc>
          <w:tcPr>
            <w:tcW w:w="988" w:type="dxa"/>
          </w:tcPr>
          <w:p w14:paraId="2DA680A7" w14:textId="74FBC7AD" w:rsidR="007027F2" w:rsidRPr="00E2366B" w:rsidRDefault="007027F2" w:rsidP="007027F2">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2.</w:t>
            </w:r>
            <w:r w:rsidR="00275A20" w:rsidRPr="00E2366B">
              <w:rPr>
                <w:rFonts w:ascii="Arial" w:eastAsia="Calibri" w:hAnsi="Arial" w:cs="Arial"/>
                <w:w w:val="95"/>
                <w:sz w:val="18"/>
                <w:szCs w:val="18"/>
                <w:lang w:val="hr-HR"/>
              </w:rPr>
              <w:t>1</w:t>
            </w:r>
            <w:r w:rsidRPr="00E2366B">
              <w:rPr>
                <w:rFonts w:ascii="Arial" w:eastAsia="Calibri" w:hAnsi="Arial" w:cs="Arial"/>
                <w:w w:val="95"/>
                <w:sz w:val="18"/>
                <w:szCs w:val="18"/>
                <w:lang w:val="hr-HR"/>
              </w:rPr>
              <w:t>.2.</w:t>
            </w:r>
          </w:p>
        </w:tc>
        <w:tc>
          <w:tcPr>
            <w:tcW w:w="2053" w:type="dxa"/>
          </w:tcPr>
          <w:p w14:paraId="67A2429C" w14:textId="23878A25" w:rsidR="007027F2" w:rsidRPr="00E2366B" w:rsidRDefault="00FC1200" w:rsidP="007027F2">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Instalacija </w:t>
            </w:r>
            <w:r w:rsidR="00C25927" w:rsidRPr="00E2366B">
              <w:rPr>
                <w:rFonts w:ascii="Arial" w:eastAsia="Calibri" w:hAnsi="Arial" w:cs="Arial"/>
                <w:w w:val="95"/>
                <w:sz w:val="18"/>
                <w:szCs w:val="18"/>
                <w:lang w:val="hr-HR"/>
              </w:rPr>
              <w:t>nabavljene opreme</w:t>
            </w:r>
          </w:p>
        </w:tc>
        <w:tc>
          <w:tcPr>
            <w:tcW w:w="3013" w:type="dxa"/>
            <w:gridSpan w:val="2"/>
            <w:vAlign w:val="center"/>
          </w:tcPr>
          <w:p w14:paraId="56E24080" w14:textId="21CB6F4E" w:rsidR="007027F2" w:rsidRPr="00E2366B" w:rsidRDefault="007027F2" w:rsidP="007027F2">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w:t>
            </w:r>
            <w:r w:rsidR="00C25927" w:rsidRPr="00E2366B">
              <w:rPr>
                <w:rFonts w:ascii="Arial" w:eastAsia="Calibri" w:hAnsi="Arial" w:cs="Arial"/>
                <w:w w:val="95"/>
                <w:sz w:val="18"/>
                <w:szCs w:val="18"/>
                <w:lang w:val="hr-HR"/>
              </w:rPr>
              <w:t>I</w:t>
            </w:r>
            <w:r w:rsidRPr="00E2366B">
              <w:rPr>
                <w:rFonts w:ascii="Arial" w:eastAsia="Calibri" w:hAnsi="Arial" w:cs="Arial"/>
                <w:w w:val="95"/>
                <w:sz w:val="18"/>
                <w:szCs w:val="18"/>
                <w:lang w:val="hr-HR"/>
              </w:rPr>
              <w:t>- IV</w:t>
            </w:r>
          </w:p>
        </w:tc>
        <w:tc>
          <w:tcPr>
            <w:tcW w:w="3013" w:type="dxa"/>
            <w:gridSpan w:val="2"/>
            <w:vAlign w:val="center"/>
          </w:tcPr>
          <w:p w14:paraId="25158CDA" w14:textId="77777777" w:rsidR="007027F2" w:rsidRPr="00E2366B" w:rsidRDefault="00C25927" w:rsidP="007027F2">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IKT</w:t>
            </w:r>
          </w:p>
          <w:p w14:paraId="40D14292" w14:textId="593D7099" w:rsidR="00C25927" w:rsidRPr="00E2366B" w:rsidRDefault="00C25927" w:rsidP="007027F2">
            <w:pPr>
              <w:spacing w:line="276" w:lineRule="auto"/>
              <w:jc w:val="center"/>
              <w:rPr>
                <w:rFonts w:ascii="Arial" w:eastAsia="Calibri" w:hAnsi="Arial" w:cs="Arial"/>
                <w:w w:val="95"/>
                <w:sz w:val="18"/>
                <w:szCs w:val="18"/>
                <w:lang w:val="hr-HR"/>
              </w:rPr>
            </w:pPr>
          </w:p>
        </w:tc>
      </w:tr>
    </w:tbl>
    <w:p w14:paraId="1992CA3B" w14:textId="77777777" w:rsidR="005760D5" w:rsidRPr="00E2366B" w:rsidRDefault="005760D5" w:rsidP="00073946">
      <w:pPr>
        <w:spacing w:before="40" w:line="276" w:lineRule="auto"/>
        <w:ind w:left="0"/>
        <w:jc w:val="both"/>
        <w:rPr>
          <w:rFonts w:ascii="Arial" w:hAnsi="Arial" w:cs="Arial"/>
          <w:w w:val="95"/>
          <w:sz w:val="28"/>
          <w:szCs w:val="24"/>
          <w:lang w:val="hr-HR"/>
        </w:rPr>
      </w:pPr>
    </w:p>
    <w:tbl>
      <w:tblPr>
        <w:tblStyle w:val="Reetkatablice"/>
        <w:tblW w:w="9067" w:type="dxa"/>
        <w:tblLook w:val="04A0" w:firstRow="1" w:lastRow="0" w:firstColumn="1" w:lastColumn="0" w:noHBand="0" w:noVBand="1"/>
      </w:tblPr>
      <w:tblGrid>
        <w:gridCol w:w="988"/>
        <w:gridCol w:w="2053"/>
        <w:gridCol w:w="2008"/>
        <w:gridCol w:w="1005"/>
        <w:gridCol w:w="1004"/>
        <w:gridCol w:w="2009"/>
      </w:tblGrid>
      <w:tr w:rsidR="00073946" w:rsidRPr="00E2366B" w14:paraId="37BCDF7C" w14:textId="77777777" w:rsidTr="00073946">
        <w:tc>
          <w:tcPr>
            <w:tcW w:w="3041" w:type="dxa"/>
            <w:gridSpan w:val="2"/>
            <w:shd w:val="clear" w:color="auto" w:fill="8EAADB"/>
          </w:tcPr>
          <w:p w14:paraId="39C075FC" w14:textId="1FB44F83" w:rsidR="00073946" w:rsidRPr="00E2366B" w:rsidRDefault="00073946" w:rsidP="00073946">
            <w:pPr>
              <w:spacing w:line="276" w:lineRule="auto"/>
              <w:jc w:val="both"/>
              <w:rPr>
                <w:rFonts w:ascii="Arial" w:eastAsia="Calibri" w:hAnsi="Arial" w:cs="Arial"/>
                <w:b/>
                <w:w w:val="95"/>
                <w:lang w:val="hr-HR"/>
              </w:rPr>
            </w:pPr>
            <w:r w:rsidRPr="00E2366B">
              <w:rPr>
                <w:rFonts w:ascii="Arial" w:eastAsia="Calibri" w:hAnsi="Arial" w:cs="Arial"/>
                <w:b/>
                <w:w w:val="95"/>
                <w:lang w:val="hr-HR"/>
              </w:rPr>
              <w:t>Strateški cilj 3</w:t>
            </w:r>
          </w:p>
        </w:tc>
        <w:tc>
          <w:tcPr>
            <w:tcW w:w="6026" w:type="dxa"/>
            <w:gridSpan w:val="4"/>
            <w:shd w:val="clear" w:color="auto" w:fill="8EAADB"/>
            <w:vAlign w:val="center"/>
          </w:tcPr>
          <w:p w14:paraId="277B140C" w14:textId="444A49FC" w:rsidR="00073946" w:rsidRPr="00E2366B" w:rsidRDefault="00073946" w:rsidP="00073946">
            <w:pPr>
              <w:spacing w:line="276" w:lineRule="auto"/>
              <w:jc w:val="both"/>
              <w:rPr>
                <w:rFonts w:ascii="Arial" w:eastAsia="Calibri" w:hAnsi="Arial" w:cs="Arial"/>
                <w:b/>
                <w:bCs/>
                <w:i/>
                <w:w w:val="95"/>
                <w:sz w:val="18"/>
                <w:szCs w:val="18"/>
                <w:lang w:val="hr-HR"/>
              </w:rPr>
            </w:pPr>
            <w:r w:rsidRPr="00E2366B">
              <w:rPr>
                <w:rFonts w:ascii="Arial" w:hAnsi="Arial" w:cs="Arial"/>
                <w:b/>
                <w:bCs/>
                <w:sz w:val="18"/>
                <w:szCs w:val="18"/>
                <w:lang w:val="hr-HR"/>
              </w:rPr>
              <w:t>Unapređenje transparentnosti o radu suda</w:t>
            </w:r>
          </w:p>
        </w:tc>
      </w:tr>
      <w:tr w:rsidR="00073946" w:rsidRPr="0051453A" w14:paraId="17D1B992" w14:textId="77777777" w:rsidTr="00073946">
        <w:tc>
          <w:tcPr>
            <w:tcW w:w="3041" w:type="dxa"/>
            <w:gridSpan w:val="2"/>
            <w:shd w:val="clear" w:color="auto" w:fill="8EAADB"/>
          </w:tcPr>
          <w:p w14:paraId="33C7EF8E" w14:textId="764F267C" w:rsidR="00073946" w:rsidRPr="00E2366B" w:rsidRDefault="00073946" w:rsidP="00073946">
            <w:pPr>
              <w:spacing w:line="276" w:lineRule="auto"/>
              <w:jc w:val="both"/>
              <w:rPr>
                <w:rFonts w:ascii="Arial" w:eastAsia="Calibri" w:hAnsi="Arial" w:cs="Arial"/>
                <w:b/>
                <w:w w:val="95"/>
                <w:lang w:val="hr-HR"/>
              </w:rPr>
            </w:pPr>
            <w:r w:rsidRPr="00E2366B">
              <w:rPr>
                <w:rFonts w:ascii="Arial" w:eastAsia="Calibri" w:hAnsi="Arial" w:cs="Arial"/>
                <w:b/>
                <w:w w:val="95"/>
                <w:lang w:val="hr-HR"/>
              </w:rPr>
              <w:t xml:space="preserve">Trogodišnji cilj </w:t>
            </w:r>
            <w:r w:rsidR="004463EE" w:rsidRPr="00E2366B">
              <w:rPr>
                <w:rFonts w:ascii="Arial" w:eastAsia="Calibri" w:hAnsi="Arial" w:cs="Arial"/>
                <w:b/>
                <w:w w:val="95"/>
                <w:lang w:val="hr-HR"/>
              </w:rPr>
              <w:t>3</w:t>
            </w:r>
            <w:r w:rsidRPr="00E2366B">
              <w:rPr>
                <w:rFonts w:ascii="Arial" w:eastAsia="Calibri" w:hAnsi="Arial" w:cs="Arial"/>
                <w:b/>
                <w:w w:val="95"/>
                <w:lang w:val="hr-HR"/>
              </w:rPr>
              <w:t>.1.</w:t>
            </w:r>
          </w:p>
        </w:tc>
        <w:tc>
          <w:tcPr>
            <w:tcW w:w="6026" w:type="dxa"/>
            <w:gridSpan w:val="4"/>
            <w:shd w:val="clear" w:color="auto" w:fill="8EAADB"/>
            <w:vAlign w:val="center"/>
          </w:tcPr>
          <w:p w14:paraId="183DD99A" w14:textId="430106ED" w:rsidR="00073946" w:rsidRPr="00E2366B" w:rsidRDefault="004463EE" w:rsidP="00073946">
            <w:pPr>
              <w:spacing w:line="276" w:lineRule="auto"/>
              <w:jc w:val="both"/>
              <w:rPr>
                <w:rFonts w:ascii="Arial" w:eastAsia="Calibri" w:hAnsi="Arial" w:cs="Arial"/>
                <w:b/>
                <w:bCs/>
                <w:i/>
                <w:w w:val="95"/>
                <w:sz w:val="18"/>
                <w:szCs w:val="18"/>
                <w:lang w:val="hr-HR"/>
              </w:rPr>
            </w:pPr>
            <w:r w:rsidRPr="00E2366B">
              <w:rPr>
                <w:rFonts w:ascii="Arial" w:hAnsi="Arial" w:cs="Arial"/>
                <w:b/>
                <w:bCs/>
                <w:sz w:val="18"/>
                <w:szCs w:val="18"/>
                <w:lang w:val="hr-HR"/>
              </w:rPr>
              <w:t>Unapređenje otvorenosti i dostupnosti informacija o radu suda široj javnosti</w:t>
            </w:r>
          </w:p>
        </w:tc>
      </w:tr>
      <w:tr w:rsidR="00073946" w:rsidRPr="00E2366B" w14:paraId="0F738897" w14:textId="77777777" w:rsidTr="00FC1200">
        <w:trPr>
          <w:trHeight w:val="378"/>
        </w:trPr>
        <w:tc>
          <w:tcPr>
            <w:tcW w:w="3041" w:type="dxa"/>
            <w:gridSpan w:val="2"/>
            <w:vMerge w:val="restart"/>
            <w:shd w:val="clear" w:color="auto" w:fill="8EAADB"/>
          </w:tcPr>
          <w:p w14:paraId="63C8DA99" w14:textId="77777777" w:rsidR="00073946" w:rsidRPr="00E2366B" w:rsidRDefault="00073946" w:rsidP="00073946">
            <w:pPr>
              <w:spacing w:line="276" w:lineRule="auto"/>
              <w:rPr>
                <w:rFonts w:ascii="Arial" w:eastAsia="Calibri" w:hAnsi="Arial" w:cs="Arial"/>
                <w:b/>
                <w:w w:val="95"/>
                <w:lang w:val="hr-HR"/>
              </w:rPr>
            </w:pPr>
            <w:r w:rsidRPr="00E2366B">
              <w:rPr>
                <w:rFonts w:ascii="Arial" w:eastAsia="Calibri" w:hAnsi="Arial" w:cs="Arial"/>
                <w:b/>
                <w:w w:val="95"/>
                <w:lang w:val="hr-HR"/>
              </w:rPr>
              <w:t>Pokazatelji za izlazne rezultate</w:t>
            </w:r>
          </w:p>
        </w:tc>
        <w:tc>
          <w:tcPr>
            <w:tcW w:w="6026" w:type="dxa"/>
            <w:gridSpan w:val="4"/>
            <w:shd w:val="clear" w:color="auto" w:fill="8EAADB"/>
            <w:vAlign w:val="center"/>
          </w:tcPr>
          <w:p w14:paraId="2B770124" w14:textId="7777777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Očekivani rezultati po godinama</w:t>
            </w:r>
          </w:p>
        </w:tc>
      </w:tr>
      <w:tr w:rsidR="00073946" w:rsidRPr="00E2366B" w14:paraId="3F8E73B4" w14:textId="77777777" w:rsidTr="00073946">
        <w:tc>
          <w:tcPr>
            <w:tcW w:w="3041" w:type="dxa"/>
            <w:gridSpan w:val="2"/>
            <w:vMerge/>
            <w:shd w:val="clear" w:color="auto" w:fill="8EAADB"/>
          </w:tcPr>
          <w:p w14:paraId="5E4BB968" w14:textId="77777777" w:rsidR="00073946" w:rsidRPr="00E2366B" w:rsidRDefault="00073946" w:rsidP="00073946">
            <w:pPr>
              <w:spacing w:line="276" w:lineRule="auto"/>
              <w:jc w:val="both"/>
              <w:rPr>
                <w:rFonts w:ascii="Arial" w:eastAsia="Calibri" w:hAnsi="Arial" w:cs="Arial"/>
                <w:w w:val="95"/>
                <w:lang w:val="hr-HR"/>
              </w:rPr>
            </w:pPr>
          </w:p>
        </w:tc>
        <w:tc>
          <w:tcPr>
            <w:tcW w:w="2008" w:type="dxa"/>
            <w:shd w:val="clear" w:color="auto" w:fill="D9E2F3"/>
            <w:vAlign w:val="center"/>
          </w:tcPr>
          <w:p w14:paraId="1A14BF99" w14:textId="34D90132" w:rsidR="00073946" w:rsidRPr="00E2366B" w:rsidRDefault="00073946" w:rsidP="00073946">
            <w:pPr>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FC1200" w:rsidRPr="00E2366B">
              <w:rPr>
                <w:rFonts w:ascii="Arial" w:eastAsia="Calibri" w:hAnsi="Arial" w:cs="Arial"/>
                <w:w w:val="95"/>
                <w:lang w:val="hr-HR"/>
              </w:rPr>
              <w:t>5</w:t>
            </w:r>
            <w:r w:rsidRPr="00E2366B">
              <w:rPr>
                <w:rFonts w:ascii="Arial" w:eastAsia="Calibri" w:hAnsi="Arial" w:cs="Arial"/>
                <w:w w:val="95"/>
                <w:lang w:val="hr-HR"/>
              </w:rPr>
              <w:t xml:space="preserve"> (n)</w:t>
            </w:r>
          </w:p>
        </w:tc>
        <w:tc>
          <w:tcPr>
            <w:tcW w:w="2009" w:type="dxa"/>
            <w:gridSpan w:val="2"/>
            <w:shd w:val="clear" w:color="auto" w:fill="D9E2F3"/>
            <w:vAlign w:val="center"/>
          </w:tcPr>
          <w:p w14:paraId="29070AE1" w14:textId="5908CC4A" w:rsidR="00073946" w:rsidRPr="00E2366B" w:rsidRDefault="00073946" w:rsidP="00073946">
            <w:pPr>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FC1200" w:rsidRPr="00E2366B">
              <w:rPr>
                <w:rFonts w:ascii="Arial" w:eastAsia="Calibri" w:hAnsi="Arial" w:cs="Arial"/>
                <w:w w:val="95"/>
                <w:lang w:val="hr-HR"/>
              </w:rPr>
              <w:t>6</w:t>
            </w:r>
            <w:r w:rsidRPr="00E2366B">
              <w:rPr>
                <w:rFonts w:ascii="Arial" w:eastAsia="Calibri" w:hAnsi="Arial" w:cs="Arial"/>
                <w:w w:val="95"/>
                <w:lang w:val="hr-HR"/>
              </w:rPr>
              <w:t xml:space="preserve"> (n+1)</w:t>
            </w:r>
          </w:p>
        </w:tc>
        <w:tc>
          <w:tcPr>
            <w:tcW w:w="2009" w:type="dxa"/>
            <w:shd w:val="clear" w:color="auto" w:fill="D9E2F3"/>
            <w:vAlign w:val="center"/>
          </w:tcPr>
          <w:p w14:paraId="0E39195B" w14:textId="1DF2E4DE" w:rsidR="00073946" w:rsidRPr="00E2366B" w:rsidRDefault="00073946" w:rsidP="00073946">
            <w:pPr>
              <w:spacing w:line="276" w:lineRule="auto"/>
              <w:jc w:val="center"/>
              <w:rPr>
                <w:rFonts w:ascii="Arial" w:eastAsia="Calibri" w:hAnsi="Arial" w:cs="Arial"/>
                <w:w w:val="95"/>
                <w:lang w:val="hr-HR"/>
              </w:rPr>
            </w:pPr>
            <w:r w:rsidRPr="00E2366B">
              <w:rPr>
                <w:rFonts w:ascii="Arial" w:eastAsia="Calibri" w:hAnsi="Arial" w:cs="Arial"/>
                <w:w w:val="95"/>
                <w:lang w:val="hr-HR"/>
              </w:rPr>
              <w:t>202</w:t>
            </w:r>
            <w:r w:rsidR="00FC1200" w:rsidRPr="00E2366B">
              <w:rPr>
                <w:rFonts w:ascii="Arial" w:eastAsia="Calibri" w:hAnsi="Arial" w:cs="Arial"/>
                <w:w w:val="95"/>
                <w:lang w:val="hr-HR"/>
              </w:rPr>
              <w:t>7</w:t>
            </w:r>
            <w:r w:rsidRPr="00E2366B">
              <w:rPr>
                <w:rFonts w:ascii="Arial" w:eastAsia="Calibri" w:hAnsi="Arial" w:cs="Arial"/>
                <w:w w:val="95"/>
                <w:lang w:val="hr-HR"/>
              </w:rPr>
              <w:t xml:space="preserve"> (n+2)</w:t>
            </w:r>
          </w:p>
        </w:tc>
      </w:tr>
      <w:tr w:rsidR="00073946" w:rsidRPr="00E2366B" w14:paraId="7ED69BA3" w14:textId="77777777" w:rsidTr="00073946">
        <w:tc>
          <w:tcPr>
            <w:tcW w:w="3041" w:type="dxa"/>
            <w:gridSpan w:val="2"/>
          </w:tcPr>
          <w:p w14:paraId="56F98A58" w14:textId="0E2CB9F4" w:rsidR="00073946" w:rsidRPr="00E2366B" w:rsidRDefault="00073946" w:rsidP="00073946">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 xml:space="preserve">Broj objava statističkih podataka o radu suda </w:t>
            </w:r>
          </w:p>
        </w:tc>
        <w:tc>
          <w:tcPr>
            <w:tcW w:w="2008" w:type="dxa"/>
            <w:vAlign w:val="center"/>
          </w:tcPr>
          <w:p w14:paraId="3E3D3686" w14:textId="3F734890" w:rsidR="00073946" w:rsidRPr="00E2366B" w:rsidRDefault="00275A20"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4</w:t>
            </w:r>
          </w:p>
        </w:tc>
        <w:tc>
          <w:tcPr>
            <w:tcW w:w="2009" w:type="dxa"/>
            <w:gridSpan w:val="2"/>
            <w:vAlign w:val="center"/>
          </w:tcPr>
          <w:p w14:paraId="4D618361" w14:textId="522D93EF"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4</w:t>
            </w:r>
          </w:p>
        </w:tc>
        <w:tc>
          <w:tcPr>
            <w:tcW w:w="2009" w:type="dxa"/>
            <w:vAlign w:val="center"/>
          </w:tcPr>
          <w:p w14:paraId="30F9EBC4" w14:textId="3AB64F45" w:rsidR="00073946" w:rsidRPr="00E2366B" w:rsidRDefault="00275A20"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w:t>
            </w:r>
          </w:p>
        </w:tc>
      </w:tr>
      <w:tr w:rsidR="000701DF" w:rsidRPr="00E2366B" w14:paraId="3BACC97F" w14:textId="77777777" w:rsidTr="00073946">
        <w:tc>
          <w:tcPr>
            <w:tcW w:w="3041" w:type="dxa"/>
            <w:gridSpan w:val="2"/>
          </w:tcPr>
          <w:p w14:paraId="6854AEB7" w14:textId="233902C2" w:rsidR="000701DF" w:rsidRPr="00E2366B" w:rsidRDefault="000701DF" w:rsidP="000701DF">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objavljenih informacija zanimljivih široj javnosti</w:t>
            </w:r>
          </w:p>
        </w:tc>
        <w:tc>
          <w:tcPr>
            <w:tcW w:w="2008" w:type="dxa"/>
            <w:vAlign w:val="center"/>
          </w:tcPr>
          <w:p w14:paraId="13BF99FE" w14:textId="4EEDF1DF"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5</w:t>
            </w:r>
          </w:p>
        </w:tc>
        <w:tc>
          <w:tcPr>
            <w:tcW w:w="2009" w:type="dxa"/>
            <w:gridSpan w:val="2"/>
            <w:vAlign w:val="center"/>
          </w:tcPr>
          <w:p w14:paraId="38837440" w14:textId="4B9FAC32"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7</w:t>
            </w:r>
          </w:p>
        </w:tc>
        <w:tc>
          <w:tcPr>
            <w:tcW w:w="2009" w:type="dxa"/>
            <w:vAlign w:val="center"/>
          </w:tcPr>
          <w:p w14:paraId="260F7FF6" w14:textId="0C680136"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9</w:t>
            </w:r>
          </w:p>
        </w:tc>
      </w:tr>
      <w:tr w:rsidR="000701DF" w:rsidRPr="00E2366B" w14:paraId="1DEDF71B" w14:textId="77777777" w:rsidTr="00073946">
        <w:tc>
          <w:tcPr>
            <w:tcW w:w="3041" w:type="dxa"/>
            <w:gridSpan w:val="2"/>
          </w:tcPr>
          <w:p w14:paraId="0A1DA977" w14:textId="3FF08EA3" w:rsidR="000701DF" w:rsidRPr="00E2366B" w:rsidRDefault="000701DF" w:rsidP="000701DF">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Broj objavljenih sudskih odluka zanimljivih široj javnosti</w:t>
            </w:r>
          </w:p>
        </w:tc>
        <w:tc>
          <w:tcPr>
            <w:tcW w:w="2008" w:type="dxa"/>
            <w:vAlign w:val="center"/>
          </w:tcPr>
          <w:p w14:paraId="2EFAE76A" w14:textId="4E205E1B" w:rsidR="000701DF" w:rsidRPr="00E2366B" w:rsidRDefault="008E6D7B" w:rsidP="000701DF">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10</w:t>
            </w:r>
          </w:p>
        </w:tc>
        <w:tc>
          <w:tcPr>
            <w:tcW w:w="2009" w:type="dxa"/>
            <w:gridSpan w:val="2"/>
            <w:vAlign w:val="center"/>
          </w:tcPr>
          <w:p w14:paraId="6A8C9549" w14:textId="4F142820"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w:t>
            </w:r>
            <w:r w:rsidR="008E6D7B">
              <w:rPr>
                <w:rFonts w:ascii="Arial" w:eastAsia="Calibri" w:hAnsi="Arial" w:cs="Arial"/>
                <w:w w:val="95"/>
                <w:sz w:val="18"/>
                <w:szCs w:val="18"/>
                <w:lang w:val="hr-HR"/>
              </w:rPr>
              <w:t>5</w:t>
            </w:r>
          </w:p>
        </w:tc>
        <w:tc>
          <w:tcPr>
            <w:tcW w:w="2009" w:type="dxa"/>
            <w:vAlign w:val="center"/>
          </w:tcPr>
          <w:p w14:paraId="2E48122C" w14:textId="3582DD6F" w:rsidR="000701DF" w:rsidRPr="00E2366B" w:rsidRDefault="008E6D7B" w:rsidP="000701DF">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w:t>
            </w:r>
          </w:p>
        </w:tc>
      </w:tr>
      <w:tr w:rsidR="000701DF" w:rsidRPr="00E2366B" w14:paraId="232FC61F" w14:textId="77777777" w:rsidTr="00073946">
        <w:tc>
          <w:tcPr>
            <w:tcW w:w="988" w:type="dxa"/>
            <w:shd w:val="clear" w:color="auto" w:fill="D9E2F3"/>
          </w:tcPr>
          <w:p w14:paraId="4D2D8779" w14:textId="77777777" w:rsidR="000701DF" w:rsidRPr="00E2366B" w:rsidRDefault="000701DF" w:rsidP="000701DF">
            <w:pPr>
              <w:spacing w:line="276" w:lineRule="auto"/>
              <w:jc w:val="center"/>
              <w:rPr>
                <w:rFonts w:ascii="Arial" w:eastAsia="Calibri" w:hAnsi="Arial" w:cs="Arial"/>
                <w:b/>
                <w:w w:val="95"/>
                <w:lang w:val="hr-HR"/>
              </w:rPr>
            </w:pPr>
            <w:r w:rsidRPr="00E2366B">
              <w:rPr>
                <w:rFonts w:ascii="Arial" w:eastAsia="Calibri" w:hAnsi="Arial" w:cs="Arial"/>
                <w:b/>
                <w:w w:val="95"/>
                <w:lang w:val="hr-HR"/>
              </w:rPr>
              <w:t>Redni broj</w:t>
            </w:r>
          </w:p>
        </w:tc>
        <w:tc>
          <w:tcPr>
            <w:tcW w:w="2053" w:type="dxa"/>
            <w:shd w:val="clear" w:color="auto" w:fill="D9E2F3"/>
          </w:tcPr>
          <w:p w14:paraId="66B2FD6E" w14:textId="4C827D96" w:rsidR="000701DF" w:rsidRPr="00E2366B" w:rsidRDefault="000701DF" w:rsidP="000701DF">
            <w:pPr>
              <w:spacing w:line="276" w:lineRule="auto"/>
              <w:jc w:val="center"/>
              <w:rPr>
                <w:rFonts w:ascii="Arial" w:eastAsia="Calibri" w:hAnsi="Arial" w:cs="Arial"/>
                <w:b/>
                <w:w w:val="95"/>
                <w:lang w:val="hr-HR"/>
              </w:rPr>
            </w:pPr>
            <w:r w:rsidRPr="00E2366B">
              <w:rPr>
                <w:rFonts w:ascii="Arial" w:eastAsia="Calibri" w:hAnsi="Arial" w:cs="Arial"/>
                <w:b/>
                <w:w w:val="95"/>
                <w:lang w:val="hr-HR"/>
              </w:rPr>
              <w:t>Naziv aktivnosti za 202</w:t>
            </w:r>
            <w:r w:rsidR="00C25927" w:rsidRPr="00E2366B">
              <w:rPr>
                <w:rFonts w:ascii="Arial" w:eastAsia="Calibri" w:hAnsi="Arial" w:cs="Arial"/>
                <w:b/>
                <w:w w:val="95"/>
                <w:lang w:val="hr-HR"/>
              </w:rPr>
              <w:t>5</w:t>
            </w:r>
            <w:r w:rsidRPr="00E2366B">
              <w:rPr>
                <w:rFonts w:ascii="Arial" w:eastAsia="Calibri" w:hAnsi="Arial" w:cs="Arial"/>
                <w:b/>
                <w:w w:val="95"/>
                <w:lang w:val="hr-HR"/>
              </w:rPr>
              <w:t>. godinu</w:t>
            </w:r>
          </w:p>
        </w:tc>
        <w:tc>
          <w:tcPr>
            <w:tcW w:w="3013" w:type="dxa"/>
            <w:gridSpan w:val="2"/>
            <w:shd w:val="clear" w:color="auto" w:fill="D9E2F3"/>
          </w:tcPr>
          <w:p w14:paraId="7BB141F2" w14:textId="77777777" w:rsidR="000701DF" w:rsidRPr="00E2366B" w:rsidRDefault="000701DF" w:rsidP="000701DF">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Rok izvršenja </w:t>
            </w:r>
          </w:p>
          <w:p w14:paraId="5A3BCAB6" w14:textId="5F6F4B35" w:rsidR="000701DF" w:rsidRPr="00E2366B" w:rsidRDefault="000701DF" w:rsidP="000701DF">
            <w:pPr>
              <w:spacing w:line="276" w:lineRule="auto"/>
              <w:jc w:val="center"/>
              <w:rPr>
                <w:rFonts w:ascii="Arial" w:eastAsia="Calibri" w:hAnsi="Arial" w:cs="Arial"/>
                <w:w w:val="95"/>
                <w:lang w:val="hr-HR"/>
              </w:rPr>
            </w:pPr>
            <w:r w:rsidRPr="00E2366B">
              <w:rPr>
                <w:rFonts w:ascii="Arial" w:eastAsia="Calibri" w:hAnsi="Arial" w:cs="Arial"/>
                <w:w w:val="95"/>
                <w:lang w:val="hr-HR"/>
              </w:rPr>
              <w:t>(po kvartalima u 202</w:t>
            </w:r>
            <w:r w:rsidR="00C25927" w:rsidRPr="00E2366B">
              <w:rPr>
                <w:rFonts w:ascii="Arial" w:eastAsia="Calibri" w:hAnsi="Arial" w:cs="Arial"/>
                <w:w w:val="95"/>
                <w:lang w:val="hr-HR"/>
              </w:rPr>
              <w:t>5</w:t>
            </w:r>
            <w:r w:rsidRPr="00E2366B">
              <w:rPr>
                <w:rFonts w:ascii="Arial" w:eastAsia="Calibri" w:hAnsi="Arial" w:cs="Arial"/>
                <w:w w:val="95"/>
                <w:lang w:val="hr-HR"/>
              </w:rPr>
              <w:t>. godini)</w:t>
            </w:r>
          </w:p>
        </w:tc>
        <w:tc>
          <w:tcPr>
            <w:tcW w:w="3013" w:type="dxa"/>
            <w:gridSpan w:val="2"/>
            <w:shd w:val="clear" w:color="auto" w:fill="D9E2F3"/>
          </w:tcPr>
          <w:p w14:paraId="42DC943D" w14:textId="77777777" w:rsidR="000701DF" w:rsidRPr="00E2366B" w:rsidRDefault="000701DF" w:rsidP="000701DF">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Nositelj </w:t>
            </w:r>
            <w:r w:rsidRPr="00E2366B">
              <w:rPr>
                <w:rFonts w:ascii="Arial" w:eastAsia="Calibri" w:hAnsi="Arial" w:cs="Arial"/>
                <w:w w:val="95"/>
                <w:lang w:val="hr-HR"/>
              </w:rPr>
              <w:t>(najmanji organizacijski dio)</w:t>
            </w:r>
          </w:p>
        </w:tc>
      </w:tr>
      <w:tr w:rsidR="000701DF" w:rsidRPr="00E2366B" w14:paraId="6D02EF02" w14:textId="77777777" w:rsidTr="00073946">
        <w:tc>
          <w:tcPr>
            <w:tcW w:w="988" w:type="dxa"/>
          </w:tcPr>
          <w:p w14:paraId="7AD0648E" w14:textId="2C3A9CA0"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3.1.1.</w:t>
            </w:r>
          </w:p>
        </w:tc>
        <w:tc>
          <w:tcPr>
            <w:tcW w:w="2053" w:type="dxa"/>
          </w:tcPr>
          <w:p w14:paraId="27AE9EDD" w14:textId="5F977732"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Objava statističkih podataka o radu suda za prethodnu godinu</w:t>
            </w:r>
          </w:p>
        </w:tc>
        <w:tc>
          <w:tcPr>
            <w:tcW w:w="3013" w:type="dxa"/>
            <w:gridSpan w:val="2"/>
            <w:vAlign w:val="center"/>
          </w:tcPr>
          <w:p w14:paraId="711140C0" w14:textId="50C4A788"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w:t>
            </w:r>
          </w:p>
        </w:tc>
        <w:tc>
          <w:tcPr>
            <w:tcW w:w="3013" w:type="dxa"/>
            <w:gridSpan w:val="2"/>
            <w:vAlign w:val="center"/>
          </w:tcPr>
          <w:p w14:paraId="3DEDF5FE" w14:textId="48AB26CE"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0701DF" w:rsidRPr="00E2366B" w14:paraId="53D2E222" w14:textId="77777777" w:rsidTr="00073946">
        <w:tc>
          <w:tcPr>
            <w:tcW w:w="988" w:type="dxa"/>
          </w:tcPr>
          <w:p w14:paraId="2498027C" w14:textId="1AD00BB4"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Trebuchet MS" w:hAnsi="Arial" w:cs="Arial"/>
                <w:sz w:val="18"/>
                <w:szCs w:val="18"/>
                <w:lang w:val="hr-HR"/>
              </w:rPr>
              <w:t>3.1.2.</w:t>
            </w:r>
          </w:p>
        </w:tc>
        <w:tc>
          <w:tcPr>
            <w:tcW w:w="2053" w:type="dxa"/>
          </w:tcPr>
          <w:p w14:paraId="76A4121B" w14:textId="71D4BC1B"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 xml:space="preserve">Objava statističkih podataka za prvo polugodište </w:t>
            </w:r>
          </w:p>
        </w:tc>
        <w:tc>
          <w:tcPr>
            <w:tcW w:w="3013" w:type="dxa"/>
            <w:gridSpan w:val="2"/>
            <w:vAlign w:val="center"/>
          </w:tcPr>
          <w:p w14:paraId="0F578574" w14:textId="288177F1"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III</w:t>
            </w:r>
          </w:p>
        </w:tc>
        <w:tc>
          <w:tcPr>
            <w:tcW w:w="3013" w:type="dxa"/>
            <w:gridSpan w:val="2"/>
            <w:vAlign w:val="center"/>
          </w:tcPr>
          <w:p w14:paraId="2BA77F7E" w14:textId="6AEEA50F"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0701DF" w:rsidRPr="00E2366B" w14:paraId="498BA0F4" w14:textId="77777777" w:rsidTr="00073946">
        <w:tc>
          <w:tcPr>
            <w:tcW w:w="988" w:type="dxa"/>
          </w:tcPr>
          <w:p w14:paraId="5C3A18A1" w14:textId="2E30DDAA"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Trebuchet MS" w:hAnsi="Arial" w:cs="Arial"/>
                <w:sz w:val="18"/>
                <w:szCs w:val="18"/>
                <w:lang w:val="hr-HR"/>
              </w:rPr>
              <w:t>3.1.3.</w:t>
            </w:r>
          </w:p>
        </w:tc>
        <w:tc>
          <w:tcPr>
            <w:tcW w:w="2053" w:type="dxa"/>
          </w:tcPr>
          <w:p w14:paraId="3BCFB001" w14:textId="5D21B612"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Objava informacija zanimljivih široj javnosti</w:t>
            </w:r>
          </w:p>
        </w:tc>
        <w:tc>
          <w:tcPr>
            <w:tcW w:w="3013" w:type="dxa"/>
            <w:gridSpan w:val="2"/>
            <w:vAlign w:val="center"/>
          </w:tcPr>
          <w:p w14:paraId="299FF633" w14:textId="581BFC28"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78B4C237" w14:textId="016E8E6E"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0701DF" w:rsidRPr="00E2366B" w14:paraId="41F915FF" w14:textId="77777777" w:rsidTr="00073946">
        <w:tc>
          <w:tcPr>
            <w:tcW w:w="988" w:type="dxa"/>
          </w:tcPr>
          <w:p w14:paraId="6DA753EF" w14:textId="5837EF5A" w:rsidR="000701DF" w:rsidRPr="00E2366B" w:rsidRDefault="00FC1200" w:rsidP="000701DF">
            <w:pPr>
              <w:spacing w:line="276" w:lineRule="auto"/>
              <w:jc w:val="center"/>
              <w:rPr>
                <w:rFonts w:ascii="Arial" w:eastAsia="Trebuchet MS" w:hAnsi="Arial" w:cs="Arial"/>
                <w:sz w:val="18"/>
                <w:szCs w:val="18"/>
                <w:lang w:val="hr-HR"/>
              </w:rPr>
            </w:pPr>
            <w:r w:rsidRPr="00E2366B">
              <w:rPr>
                <w:rFonts w:ascii="Arial" w:eastAsia="Trebuchet MS" w:hAnsi="Arial" w:cs="Arial"/>
                <w:sz w:val="18"/>
                <w:szCs w:val="18"/>
                <w:lang w:val="hr-HR"/>
              </w:rPr>
              <w:t>3.1.4.</w:t>
            </w:r>
          </w:p>
        </w:tc>
        <w:tc>
          <w:tcPr>
            <w:tcW w:w="2053" w:type="dxa"/>
          </w:tcPr>
          <w:p w14:paraId="474BEC56" w14:textId="6D1E658D"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Objava odluka suda zanimljivih široj javnosti</w:t>
            </w:r>
          </w:p>
        </w:tc>
        <w:tc>
          <w:tcPr>
            <w:tcW w:w="3013" w:type="dxa"/>
            <w:gridSpan w:val="2"/>
            <w:vAlign w:val="center"/>
          </w:tcPr>
          <w:p w14:paraId="46B68A77" w14:textId="09EFE7E9"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vAlign w:val="center"/>
          </w:tcPr>
          <w:p w14:paraId="63EACE4C" w14:textId="2FD93519" w:rsidR="000701DF" w:rsidRPr="00E2366B" w:rsidRDefault="000701DF" w:rsidP="000701DF">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bl>
    <w:p w14:paraId="41CEC7DC" w14:textId="77777777" w:rsidR="00073946" w:rsidRPr="00E2366B" w:rsidRDefault="00073946" w:rsidP="00073946">
      <w:pPr>
        <w:spacing w:before="40" w:line="276" w:lineRule="auto"/>
        <w:ind w:left="0"/>
        <w:jc w:val="both"/>
        <w:rPr>
          <w:rFonts w:ascii="Arial" w:hAnsi="Arial" w:cs="Arial"/>
          <w:w w:val="95"/>
          <w:sz w:val="28"/>
          <w:szCs w:val="24"/>
          <w:lang w:val="hr-HR"/>
        </w:rPr>
      </w:pPr>
    </w:p>
    <w:tbl>
      <w:tblPr>
        <w:tblStyle w:val="Reetkatablice"/>
        <w:tblW w:w="9067" w:type="dxa"/>
        <w:jc w:val="center"/>
        <w:tblLook w:val="04A0" w:firstRow="1" w:lastRow="0" w:firstColumn="1" w:lastColumn="0" w:noHBand="0" w:noVBand="1"/>
      </w:tblPr>
      <w:tblGrid>
        <w:gridCol w:w="988"/>
        <w:gridCol w:w="2053"/>
        <w:gridCol w:w="2008"/>
        <w:gridCol w:w="1005"/>
        <w:gridCol w:w="1004"/>
        <w:gridCol w:w="2009"/>
      </w:tblGrid>
      <w:tr w:rsidR="00073946" w:rsidRPr="00E2366B" w14:paraId="3D2B760C" w14:textId="77777777" w:rsidTr="00693ADD">
        <w:trPr>
          <w:jc w:val="center"/>
        </w:trPr>
        <w:tc>
          <w:tcPr>
            <w:tcW w:w="3041" w:type="dxa"/>
            <w:gridSpan w:val="2"/>
            <w:shd w:val="clear" w:color="auto" w:fill="8EAADB"/>
          </w:tcPr>
          <w:p w14:paraId="34D62441" w14:textId="7CC03DBB" w:rsidR="00073946" w:rsidRPr="00E2366B" w:rsidRDefault="00073946" w:rsidP="00073946">
            <w:pPr>
              <w:spacing w:line="276" w:lineRule="auto"/>
              <w:jc w:val="both"/>
              <w:rPr>
                <w:rFonts w:ascii="Arial" w:eastAsia="Calibri" w:hAnsi="Arial" w:cs="Arial"/>
                <w:b/>
                <w:w w:val="95"/>
                <w:lang w:val="hr-HR"/>
              </w:rPr>
            </w:pPr>
            <w:r w:rsidRPr="00E2366B">
              <w:rPr>
                <w:rFonts w:ascii="Arial" w:eastAsia="Calibri" w:hAnsi="Arial" w:cs="Arial"/>
                <w:b/>
                <w:w w:val="95"/>
                <w:lang w:val="hr-HR"/>
              </w:rPr>
              <w:t xml:space="preserve">Strateški cilj </w:t>
            </w:r>
            <w:r w:rsidR="004463EE" w:rsidRPr="00E2366B">
              <w:rPr>
                <w:rFonts w:ascii="Arial" w:eastAsia="Calibri" w:hAnsi="Arial" w:cs="Arial"/>
                <w:b/>
                <w:w w:val="95"/>
                <w:lang w:val="hr-HR"/>
              </w:rPr>
              <w:t>3</w:t>
            </w:r>
          </w:p>
        </w:tc>
        <w:tc>
          <w:tcPr>
            <w:tcW w:w="6026" w:type="dxa"/>
            <w:gridSpan w:val="4"/>
            <w:shd w:val="clear" w:color="auto" w:fill="8EAADB"/>
            <w:vAlign w:val="center"/>
          </w:tcPr>
          <w:p w14:paraId="1639A995" w14:textId="41EB9AA1" w:rsidR="00073946" w:rsidRPr="00E2366B" w:rsidRDefault="00073946" w:rsidP="00073946">
            <w:pPr>
              <w:spacing w:line="276" w:lineRule="auto"/>
              <w:jc w:val="both"/>
              <w:rPr>
                <w:rFonts w:ascii="Arial" w:eastAsia="Calibri" w:hAnsi="Arial" w:cs="Arial"/>
                <w:b/>
                <w:bCs/>
                <w:i/>
                <w:w w:val="95"/>
                <w:sz w:val="18"/>
                <w:szCs w:val="18"/>
                <w:lang w:val="hr-HR"/>
              </w:rPr>
            </w:pPr>
            <w:r w:rsidRPr="00E2366B">
              <w:rPr>
                <w:rFonts w:ascii="Arial" w:hAnsi="Arial" w:cs="Arial"/>
                <w:b/>
                <w:bCs/>
                <w:sz w:val="18"/>
                <w:szCs w:val="18"/>
                <w:lang w:val="hr-HR"/>
              </w:rPr>
              <w:t>Unapređenje transparentnosti o radu suda</w:t>
            </w:r>
          </w:p>
        </w:tc>
      </w:tr>
      <w:tr w:rsidR="00073946" w:rsidRPr="0051453A" w14:paraId="358456BC" w14:textId="77777777" w:rsidTr="00693ADD">
        <w:trPr>
          <w:jc w:val="center"/>
        </w:trPr>
        <w:tc>
          <w:tcPr>
            <w:tcW w:w="3041" w:type="dxa"/>
            <w:gridSpan w:val="2"/>
            <w:shd w:val="clear" w:color="auto" w:fill="8EAADB"/>
          </w:tcPr>
          <w:p w14:paraId="41685FCC" w14:textId="3B7799AC" w:rsidR="00073946" w:rsidRPr="00E2366B" w:rsidRDefault="00073946" w:rsidP="00073946">
            <w:pPr>
              <w:spacing w:line="276" w:lineRule="auto"/>
              <w:jc w:val="both"/>
              <w:rPr>
                <w:rFonts w:ascii="Arial" w:eastAsia="Calibri" w:hAnsi="Arial" w:cs="Arial"/>
                <w:b/>
                <w:w w:val="95"/>
                <w:lang w:val="hr-HR"/>
              </w:rPr>
            </w:pPr>
            <w:r w:rsidRPr="00E2366B">
              <w:rPr>
                <w:rFonts w:ascii="Arial" w:eastAsia="Calibri" w:hAnsi="Arial" w:cs="Arial"/>
                <w:b/>
                <w:w w:val="95"/>
                <w:lang w:val="hr-HR"/>
              </w:rPr>
              <w:t xml:space="preserve">Trogodišnji cilj </w:t>
            </w:r>
            <w:r w:rsidR="004463EE" w:rsidRPr="00E2366B">
              <w:rPr>
                <w:rFonts w:ascii="Arial" w:eastAsia="Calibri" w:hAnsi="Arial" w:cs="Arial"/>
                <w:b/>
                <w:w w:val="95"/>
                <w:lang w:val="hr-HR"/>
              </w:rPr>
              <w:t>3</w:t>
            </w:r>
            <w:r w:rsidRPr="00E2366B">
              <w:rPr>
                <w:rFonts w:ascii="Arial" w:eastAsia="Calibri" w:hAnsi="Arial" w:cs="Arial"/>
                <w:b/>
                <w:w w:val="95"/>
                <w:lang w:val="hr-HR"/>
              </w:rPr>
              <w:t>.</w:t>
            </w:r>
            <w:r w:rsidR="004463EE" w:rsidRPr="00E2366B">
              <w:rPr>
                <w:rFonts w:ascii="Arial" w:eastAsia="Calibri" w:hAnsi="Arial" w:cs="Arial"/>
                <w:b/>
                <w:w w:val="95"/>
                <w:lang w:val="hr-HR"/>
              </w:rPr>
              <w:t>2</w:t>
            </w:r>
            <w:r w:rsidRPr="00E2366B">
              <w:rPr>
                <w:rFonts w:ascii="Arial" w:eastAsia="Calibri" w:hAnsi="Arial" w:cs="Arial"/>
                <w:b/>
                <w:w w:val="95"/>
                <w:lang w:val="hr-HR"/>
              </w:rPr>
              <w:t>.</w:t>
            </w:r>
          </w:p>
        </w:tc>
        <w:tc>
          <w:tcPr>
            <w:tcW w:w="6026" w:type="dxa"/>
            <w:gridSpan w:val="4"/>
            <w:shd w:val="clear" w:color="auto" w:fill="8EAADB"/>
            <w:vAlign w:val="center"/>
          </w:tcPr>
          <w:p w14:paraId="5C2FEC2D" w14:textId="0697EC08" w:rsidR="00073946" w:rsidRPr="00E2366B" w:rsidRDefault="00073946" w:rsidP="00073946">
            <w:pPr>
              <w:spacing w:line="276" w:lineRule="auto"/>
              <w:jc w:val="both"/>
              <w:rPr>
                <w:rFonts w:ascii="Arial" w:eastAsia="Calibri" w:hAnsi="Arial" w:cs="Arial"/>
                <w:b/>
                <w:bCs/>
                <w:i/>
                <w:w w:val="95"/>
                <w:sz w:val="18"/>
                <w:szCs w:val="18"/>
                <w:lang w:val="hr-HR"/>
              </w:rPr>
            </w:pPr>
            <w:r w:rsidRPr="00E2366B">
              <w:rPr>
                <w:rFonts w:ascii="Arial" w:hAnsi="Arial" w:cs="Arial"/>
                <w:b/>
                <w:bCs/>
                <w:sz w:val="18"/>
                <w:szCs w:val="18"/>
                <w:lang w:val="hr-HR"/>
              </w:rPr>
              <w:t>Približavanje rada suda široj zajednici</w:t>
            </w:r>
          </w:p>
        </w:tc>
      </w:tr>
      <w:tr w:rsidR="00073946" w:rsidRPr="00E2366B" w14:paraId="573B076E" w14:textId="77777777" w:rsidTr="00693ADD">
        <w:trPr>
          <w:jc w:val="center"/>
        </w:trPr>
        <w:tc>
          <w:tcPr>
            <w:tcW w:w="3041" w:type="dxa"/>
            <w:gridSpan w:val="2"/>
            <w:vMerge w:val="restart"/>
            <w:shd w:val="clear" w:color="auto" w:fill="8EAADB"/>
          </w:tcPr>
          <w:p w14:paraId="310042B7" w14:textId="77777777" w:rsidR="00073946" w:rsidRPr="00E2366B" w:rsidRDefault="00073946" w:rsidP="00073946">
            <w:pPr>
              <w:spacing w:line="276" w:lineRule="auto"/>
              <w:rPr>
                <w:rFonts w:ascii="Arial" w:eastAsia="Calibri" w:hAnsi="Arial" w:cs="Arial"/>
                <w:b/>
                <w:w w:val="95"/>
                <w:lang w:val="hr-HR"/>
              </w:rPr>
            </w:pPr>
            <w:r w:rsidRPr="00E2366B">
              <w:rPr>
                <w:rFonts w:ascii="Arial" w:eastAsia="Calibri" w:hAnsi="Arial" w:cs="Arial"/>
                <w:b/>
                <w:w w:val="95"/>
                <w:lang w:val="hr-HR"/>
              </w:rPr>
              <w:t>Pokazatelji za izlazne rezultate</w:t>
            </w:r>
          </w:p>
        </w:tc>
        <w:tc>
          <w:tcPr>
            <w:tcW w:w="6026" w:type="dxa"/>
            <w:gridSpan w:val="4"/>
            <w:shd w:val="clear" w:color="auto" w:fill="8EAADB"/>
            <w:vAlign w:val="center"/>
          </w:tcPr>
          <w:p w14:paraId="720C26D7" w14:textId="7777777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Očekivani rezultati po godinama</w:t>
            </w:r>
          </w:p>
        </w:tc>
      </w:tr>
      <w:tr w:rsidR="00FC1200" w:rsidRPr="00E2366B" w14:paraId="1B946A7A" w14:textId="77777777" w:rsidTr="00693ADD">
        <w:trPr>
          <w:jc w:val="center"/>
        </w:trPr>
        <w:tc>
          <w:tcPr>
            <w:tcW w:w="3041" w:type="dxa"/>
            <w:gridSpan w:val="2"/>
            <w:vMerge/>
            <w:shd w:val="clear" w:color="auto" w:fill="8EAADB"/>
          </w:tcPr>
          <w:p w14:paraId="0E98F496" w14:textId="77777777" w:rsidR="00FC1200" w:rsidRPr="00E2366B" w:rsidRDefault="00FC1200" w:rsidP="00FC1200">
            <w:pPr>
              <w:spacing w:line="276" w:lineRule="auto"/>
              <w:jc w:val="both"/>
              <w:rPr>
                <w:rFonts w:ascii="Arial" w:eastAsia="Calibri" w:hAnsi="Arial" w:cs="Arial"/>
                <w:w w:val="95"/>
                <w:lang w:val="hr-HR"/>
              </w:rPr>
            </w:pPr>
          </w:p>
        </w:tc>
        <w:tc>
          <w:tcPr>
            <w:tcW w:w="2008" w:type="dxa"/>
            <w:shd w:val="clear" w:color="auto" w:fill="D9E2F3"/>
            <w:vAlign w:val="center"/>
          </w:tcPr>
          <w:p w14:paraId="1CEBC801" w14:textId="34149475" w:rsidR="00FC1200" w:rsidRPr="00E2366B" w:rsidRDefault="00FC1200" w:rsidP="00FC1200">
            <w:pPr>
              <w:spacing w:line="276" w:lineRule="auto"/>
              <w:jc w:val="center"/>
              <w:rPr>
                <w:rFonts w:ascii="Arial" w:eastAsia="Calibri" w:hAnsi="Arial" w:cs="Arial"/>
                <w:w w:val="95"/>
                <w:lang w:val="hr-HR"/>
              </w:rPr>
            </w:pPr>
            <w:r w:rsidRPr="00E2366B">
              <w:rPr>
                <w:rFonts w:ascii="Arial" w:eastAsia="Calibri" w:hAnsi="Arial" w:cs="Arial"/>
                <w:w w:val="95"/>
                <w:lang w:val="hr-HR"/>
              </w:rPr>
              <w:t>2025 (n)</w:t>
            </w:r>
          </w:p>
        </w:tc>
        <w:tc>
          <w:tcPr>
            <w:tcW w:w="2009" w:type="dxa"/>
            <w:gridSpan w:val="2"/>
            <w:shd w:val="clear" w:color="auto" w:fill="D9E2F3"/>
            <w:vAlign w:val="center"/>
          </w:tcPr>
          <w:p w14:paraId="1C6499F8" w14:textId="785E182C" w:rsidR="00FC1200" w:rsidRPr="00E2366B" w:rsidRDefault="00FC1200" w:rsidP="00FC1200">
            <w:pPr>
              <w:spacing w:line="276" w:lineRule="auto"/>
              <w:jc w:val="center"/>
              <w:rPr>
                <w:rFonts w:ascii="Arial" w:eastAsia="Calibri" w:hAnsi="Arial" w:cs="Arial"/>
                <w:w w:val="95"/>
                <w:lang w:val="hr-HR"/>
              </w:rPr>
            </w:pPr>
            <w:r w:rsidRPr="00E2366B">
              <w:rPr>
                <w:rFonts w:ascii="Arial" w:eastAsia="Calibri" w:hAnsi="Arial" w:cs="Arial"/>
                <w:w w:val="95"/>
                <w:lang w:val="hr-HR"/>
              </w:rPr>
              <w:t>2026 (n+1)</w:t>
            </w:r>
          </w:p>
        </w:tc>
        <w:tc>
          <w:tcPr>
            <w:tcW w:w="2009" w:type="dxa"/>
            <w:shd w:val="clear" w:color="auto" w:fill="D9E2F3"/>
            <w:vAlign w:val="center"/>
          </w:tcPr>
          <w:p w14:paraId="5A737D22" w14:textId="3BCE0E03" w:rsidR="00FC1200" w:rsidRPr="00E2366B" w:rsidRDefault="00FC1200" w:rsidP="00FC1200">
            <w:pPr>
              <w:spacing w:line="276" w:lineRule="auto"/>
              <w:jc w:val="center"/>
              <w:rPr>
                <w:rFonts w:ascii="Arial" w:eastAsia="Calibri" w:hAnsi="Arial" w:cs="Arial"/>
                <w:w w:val="95"/>
                <w:lang w:val="hr-HR"/>
              </w:rPr>
            </w:pPr>
            <w:r w:rsidRPr="00E2366B">
              <w:rPr>
                <w:rFonts w:ascii="Arial" w:eastAsia="Calibri" w:hAnsi="Arial" w:cs="Arial"/>
                <w:w w:val="95"/>
                <w:lang w:val="hr-HR"/>
              </w:rPr>
              <w:t>2027 (n+2)</w:t>
            </w:r>
          </w:p>
        </w:tc>
      </w:tr>
      <w:tr w:rsidR="00073946" w:rsidRPr="00E2366B" w14:paraId="7677AE47" w14:textId="77777777" w:rsidTr="00693ADD">
        <w:trPr>
          <w:jc w:val="center"/>
        </w:trPr>
        <w:tc>
          <w:tcPr>
            <w:tcW w:w="3041" w:type="dxa"/>
            <w:gridSpan w:val="2"/>
          </w:tcPr>
          <w:p w14:paraId="27C59E18" w14:textId="3FB12CC1" w:rsidR="00073946" w:rsidRPr="00E2366B" w:rsidRDefault="00073946" w:rsidP="00073946">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Povećan pristup građana sudu za vrijeme „Dana otvorenih vrata“</w:t>
            </w:r>
          </w:p>
        </w:tc>
        <w:tc>
          <w:tcPr>
            <w:tcW w:w="2008" w:type="dxa"/>
            <w:vAlign w:val="center"/>
          </w:tcPr>
          <w:p w14:paraId="634EB50A" w14:textId="0B0EBC09"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10%</w:t>
            </w:r>
          </w:p>
        </w:tc>
        <w:tc>
          <w:tcPr>
            <w:tcW w:w="2009" w:type="dxa"/>
            <w:gridSpan w:val="2"/>
            <w:vAlign w:val="center"/>
          </w:tcPr>
          <w:p w14:paraId="5D8434EC" w14:textId="4F506987"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15%</w:t>
            </w:r>
          </w:p>
        </w:tc>
        <w:tc>
          <w:tcPr>
            <w:tcW w:w="2009" w:type="dxa"/>
            <w:vAlign w:val="center"/>
          </w:tcPr>
          <w:p w14:paraId="33EF17FA" w14:textId="5AED4C17"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20%</w:t>
            </w:r>
          </w:p>
        </w:tc>
      </w:tr>
      <w:tr w:rsidR="00073946" w:rsidRPr="00E2366B" w14:paraId="6B5B7264" w14:textId="77777777" w:rsidTr="00693ADD">
        <w:trPr>
          <w:jc w:val="center"/>
        </w:trPr>
        <w:tc>
          <w:tcPr>
            <w:tcW w:w="3041" w:type="dxa"/>
            <w:gridSpan w:val="2"/>
          </w:tcPr>
          <w:p w14:paraId="6865DF8A" w14:textId="5C8CE559" w:rsidR="00073946" w:rsidRPr="00E2366B" w:rsidRDefault="00073946" w:rsidP="00073946">
            <w:pPr>
              <w:spacing w:line="276" w:lineRule="auto"/>
              <w:rPr>
                <w:rFonts w:ascii="Arial" w:eastAsia="Calibri" w:hAnsi="Arial" w:cs="Arial"/>
                <w:w w:val="95"/>
                <w:sz w:val="18"/>
                <w:szCs w:val="18"/>
                <w:lang w:val="hr-HR"/>
              </w:rPr>
            </w:pPr>
            <w:r w:rsidRPr="00E2366B">
              <w:rPr>
                <w:rFonts w:ascii="Arial" w:eastAsia="Calibri" w:hAnsi="Arial" w:cs="Arial"/>
                <w:w w:val="95"/>
                <w:sz w:val="18"/>
                <w:szCs w:val="18"/>
                <w:lang w:val="hr-HR"/>
              </w:rPr>
              <w:t>Ostvareni broj  posjeta obrazovnih institucija sudu</w:t>
            </w:r>
          </w:p>
        </w:tc>
        <w:tc>
          <w:tcPr>
            <w:tcW w:w="2008" w:type="dxa"/>
            <w:vAlign w:val="center"/>
          </w:tcPr>
          <w:p w14:paraId="273D93D1" w14:textId="24475CC1"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1</w:t>
            </w:r>
          </w:p>
        </w:tc>
        <w:tc>
          <w:tcPr>
            <w:tcW w:w="2009" w:type="dxa"/>
            <w:gridSpan w:val="2"/>
            <w:vAlign w:val="center"/>
          </w:tcPr>
          <w:p w14:paraId="005C74DF" w14:textId="60BE0E49"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2</w:t>
            </w:r>
          </w:p>
        </w:tc>
        <w:tc>
          <w:tcPr>
            <w:tcW w:w="2009" w:type="dxa"/>
            <w:vAlign w:val="center"/>
          </w:tcPr>
          <w:p w14:paraId="75FC4E79" w14:textId="7636ECDE"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3</w:t>
            </w:r>
          </w:p>
        </w:tc>
      </w:tr>
      <w:tr w:rsidR="00073946" w:rsidRPr="00E2366B" w14:paraId="60C54DE9" w14:textId="77777777" w:rsidTr="00693ADD">
        <w:trPr>
          <w:jc w:val="center"/>
        </w:trPr>
        <w:tc>
          <w:tcPr>
            <w:tcW w:w="988" w:type="dxa"/>
            <w:shd w:val="clear" w:color="auto" w:fill="D9E2F3"/>
          </w:tcPr>
          <w:p w14:paraId="2E4046E9" w14:textId="7777777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lastRenderedPageBreak/>
              <w:t>Redni broj</w:t>
            </w:r>
          </w:p>
        </w:tc>
        <w:tc>
          <w:tcPr>
            <w:tcW w:w="2053" w:type="dxa"/>
            <w:shd w:val="clear" w:color="auto" w:fill="D9E2F3"/>
          </w:tcPr>
          <w:p w14:paraId="72ED37BA" w14:textId="1752B771"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Naziv aktivnosti za 202</w:t>
            </w:r>
            <w:r w:rsidR="00C25927" w:rsidRPr="00E2366B">
              <w:rPr>
                <w:rFonts w:ascii="Arial" w:eastAsia="Calibri" w:hAnsi="Arial" w:cs="Arial"/>
                <w:b/>
                <w:w w:val="95"/>
                <w:lang w:val="hr-HR"/>
              </w:rPr>
              <w:t>5</w:t>
            </w:r>
            <w:r w:rsidRPr="00E2366B">
              <w:rPr>
                <w:rFonts w:ascii="Arial" w:eastAsia="Calibri" w:hAnsi="Arial" w:cs="Arial"/>
                <w:b/>
                <w:w w:val="95"/>
                <w:lang w:val="hr-HR"/>
              </w:rPr>
              <w:t>. godinu</w:t>
            </w:r>
          </w:p>
        </w:tc>
        <w:tc>
          <w:tcPr>
            <w:tcW w:w="3013" w:type="dxa"/>
            <w:gridSpan w:val="2"/>
            <w:shd w:val="clear" w:color="auto" w:fill="D9E2F3"/>
          </w:tcPr>
          <w:p w14:paraId="117FC7AB" w14:textId="7777777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Rok izvršenja </w:t>
            </w:r>
          </w:p>
          <w:p w14:paraId="6E1BB094" w14:textId="037DAB95" w:rsidR="00073946" w:rsidRPr="00E2366B" w:rsidRDefault="00073946" w:rsidP="00073946">
            <w:pPr>
              <w:spacing w:line="276" w:lineRule="auto"/>
              <w:jc w:val="center"/>
              <w:rPr>
                <w:rFonts w:ascii="Arial" w:eastAsia="Calibri" w:hAnsi="Arial" w:cs="Arial"/>
                <w:w w:val="95"/>
                <w:lang w:val="hr-HR"/>
              </w:rPr>
            </w:pPr>
            <w:r w:rsidRPr="00E2366B">
              <w:rPr>
                <w:rFonts w:ascii="Arial" w:eastAsia="Calibri" w:hAnsi="Arial" w:cs="Arial"/>
                <w:w w:val="95"/>
                <w:lang w:val="hr-HR"/>
              </w:rPr>
              <w:t>(po kvartalima u 202</w:t>
            </w:r>
            <w:r w:rsidR="008E6D7B">
              <w:rPr>
                <w:rFonts w:ascii="Arial" w:eastAsia="Calibri" w:hAnsi="Arial" w:cs="Arial"/>
                <w:w w:val="95"/>
                <w:lang w:val="hr-HR"/>
              </w:rPr>
              <w:t>5</w:t>
            </w:r>
            <w:r w:rsidRPr="00E2366B">
              <w:rPr>
                <w:rFonts w:ascii="Arial" w:eastAsia="Calibri" w:hAnsi="Arial" w:cs="Arial"/>
                <w:w w:val="95"/>
                <w:lang w:val="hr-HR"/>
              </w:rPr>
              <w:t>. godini)</w:t>
            </w:r>
          </w:p>
        </w:tc>
        <w:tc>
          <w:tcPr>
            <w:tcW w:w="3013" w:type="dxa"/>
            <w:gridSpan w:val="2"/>
            <w:shd w:val="clear" w:color="auto" w:fill="D9E2F3"/>
          </w:tcPr>
          <w:p w14:paraId="37520637" w14:textId="77777777" w:rsidR="00073946" w:rsidRPr="00E2366B" w:rsidRDefault="00073946" w:rsidP="00073946">
            <w:pPr>
              <w:spacing w:line="276" w:lineRule="auto"/>
              <w:jc w:val="center"/>
              <w:rPr>
                <w:rFonts w:ascii="Arial" w:eastAsia="Calibri" w:hAnsi="Arial" w:cs="Arial"/>
                <w:b/>
                <w:w w:val="95"/>
                <w:lang w:val="hr-HR"/>
              </w:rPr>
            </w:pPr>
            <w:r w:rsidRPr="00E2366B">
              <w:rPr>
                <w:rFonts w:ascii="Arial" w:eastAsia="Calibri" w:hAnsi="Arial" w:cs="Arial"/>
                <w:b/>
                <w:w w:val="95"/>
                <w:lang w:val="hr-HR"/>
              </w:rPr>
              <w:t xml:space="preserve">Nositelj </w:t>
            </w:r>
            <w:r w:rsidRPr="00E2366B">
              <w:rPr>
                <w:rFonts w:ascii="Arial" w:eastAsia="Calibri" w:hAnsi="Arial" w:cs="Arial"/>
                <w:w w:val="95"/>
                <w:lang w:val="hr-HR"/>
              </w:rPr>
              <w:t>(najmanji organizacijski dio)</w:t>
            </w:r>
          </w:p>
        </w:tc>
      </w:tr>
      <w:tr w:rsidR="00073946" w:rsidRPr="00E2366B" w14:paraId="25240A51" w14:textId="77777777" w:rsidTr="00693ADD">
        <w:trPr>
          <w:jc w:val="center"/>
        </w:trPr>
        <w:tc>
          <w:tcPr>
            <w:tcW w:w="988" w:type="dxa"/>
          </w:tcPr>
          <w:p w14:paraId="0C4ACCFF" w14:textId="17ECCCA1"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3.</w:t>
            </w:r>
            <w:r w:rsidR="0010047C" w:rsidRPr="00E2366B">
              <w:rPr>
                <w:rFonts w:ascii="Arial" w:eastAsia="Calibri" w:hAnsi="Arial" w:cs="Arial"/>
                <w:w w:val="95"/>
                <w:sz w:val="18"/>
                <w:szCs w:val="18"/>
                <w:lang w:val="hr-HR"/>
              </w:rPr>
              <w:t>2</w:t>
            </w:r>
            <w:r w:rsidRPr="00E2366B">
              <w:rPr>
                <w:rFonts w:ascii="Arial" w:eastAsia="Calibri" w:hAnsi="Arial" w:cs="Arial"/>
                <w:w w:val="95"/>
                <w:sz w:val="18"/>
                <w:szCs w:val="18"/>
                <w:lang w:val="hr-HR"/>
              </w:rPr>
              <w:t>.1.</w:t>
            </w:r>
          </w:p>
        </w:tc>
        <w:tc>
          <w:tcPr>
            <w:tcW w:w="2053" w:type="dxa"/>
          </w:tcPr>
          <w:p w14:paraId="2CA714F3" w14:textId="63C969F3"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Organiziranje „Dana otvorenih vrata“</w:t>
            </w:r>
            <w:r w:rsidR="000701DF" w:rsidRPr="00E2366B">
              <w:rPr>
                <w:rFonts w:ascii="Arial" w:eastAsia="Calibri" w:hAnsi="Arial" w:cs="Arial"/>
                <w:w w:val="95"/>
                <w:sz w:val="18"/>
                <w:szCs w:val="18"/>
                <w:lang w:val="hr-HR"/>
              </w:rPr>
              <w:t xml:space="preserve"> </w:t>
            </w:r>
          </w:p>
        </w:tc>
        <w:tc>
          <w:tcPr>
            <w:tcW w:w="3013" w:type="dxa"/>
            <w:gridSpan w:val="2"/>
            <w:vAlign w:val="center"/>
          </w:tcPr>
          <w:p w14:paraId="20DB7E9A" w14:textId="52A9CF61" w:rsidR="00073946" w:rsidRPr="00E2366B" w:rsidRDefault="007027F2"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 xml:space="preserve">III i </w:t>
            </w:r>
            <w:r w:rsidR="00073946" w:rsidRPr="00E2366B">
              <w:rPr>
                <w:rFonts w:ascii="Arial" w:eastAsia="Calibri" w:hAnsi="Arial" w:cs="Arial"/>
                <w:w w:val="95"/>
                <w:sz w:val="18"/>
                <w:szCs w:val="18"/>
                <w:lang w:val="hr-HR"/>
              </w:rPr>
              <w:t>IV</w:t>
            </w:r>
          </w:p>
        </w:tc>
        <w:tc>
          <w:tcPr>
            <w:tcW w:w="3013" w:type="dxa"/>
            <w:gridSpan w:val="2"/>
            <w:vAlign w:val="center"/>
          </w:tcPr>
          <w:p w14:paraId="1F94A8FF" w14:textId="756114B4"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073946" w:rsidRPr="00E2366B" w14:paraId="6B2CD0A1" w14:textId="77777777" w:rsidTr="00693ADD">
        <w:trPr>
          <w:jc w:val="center"/>
        </w:trPr>
        <w:tc>
          <w:tcPr>
            <w:tcW w:w="988" w:type="dxa"/>
          </w:tcPr>
          <w:p w14:paraId="72AC8A6F" w14:textId="3D4495B9"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3.</w:t>
            </w:r>
            <w:r w:rsidR="0010047C" w:rsidRPr="00E2366B">
              <w:rPr>
                <w:rFonts w:ascii="Arial" w:eastAsia="Calibri" w:hAnsi="Arial" w:cs="Arial"/>
                <w:w w:val="95"/>
                <w:sz w:val="18"/>
                <w:szCs w:val="18"/>
                <w:lang w:val="hr-HR"/>
              </w:rPr>
              <w:t>2</w:t>
            </w:r>
            <w:r w:rsidRPr="00E2366B">
              <w:rPr>
                <w:rFonts w:ascii="Arial" w:eastAsia="Calibri" w:hAnsi="Arial" w:cs="Arial"/>
                <w:w w:val="95"/>
                <w:sz w:val="18"/>
                <w:szCs w:val="18"/>
                <w:lang w:val="hr-HR"/>
              </w:rPr>
              <w:t>.2.</w:t>
            </w:r>
          </w:p>
        </w:tc>
        <w:tc>
          <w:tcPr>
            <w:tcW w:w="2053" w:type="dxa"/>
          </w:tcPr>
          <w:p w14:paraId="6047A953" w14:textId="701C5D7E"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Ostvarivanje suradnje s obrazovnim</w:t>
            </w:r>
            <w:r w:rsidR="00D94DAF" w:rsidRPr="00E2366B">
              <w:rPr>
                <w:rFonts w:ascii="Arial" w:eastAsia="Calibri" w:hAnsi="Arial" w:cs="Arial"/>
                <w:w w:val="95"/>
                <w:sz w:val="18"/>
                <w:szCs w:val="18"/>
                <w:lang w:val="hr-HR"/>
              </w:rPr>
              <w:t xml:space="preserve"> institucijama</w:t>
            </w:r>
          </w:p>
        </w:tc>
        <w:tc>
          <w:tcPr>
            <w:tcW w:w="3013" w:type="dxa"/>
            <w:gridSpan w:val="2"/>
            <w:vAlign w:val="center"/>
          </w:tcPr>
          <w:p w14:paraId="3837CFA9" w14:textId="11D1B915" w:rsidR="00073946" w:rsidRPr="00E2366B" w:rsidRDefault="007027F2"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I-IV</w:t>
            </w:r>
          </w:p>
        </w:tc>
        <w:tc>
          <w:tcPr>
            <w:tcW w:w="3013" w:type="dxa"/>
            <w:gridSpan w:val="2"/>
          </w:tcPr>
          <w:p w14:paraId="50265F8F" w14:textId="53B39863"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073946" w:rsidRPr="00E2366B" w14:paraId="29346CB7" w14:textId="77777777" w:rsidTr="00693ADD">
        <w:trPr>
          <w:jc w:val="center"/>
        </w:trPr>
        <w:tc>
          <w:tcPr>
            <w:tcW w:w="988" w:type="dxa"/>
          </w:tcPr>
          <w:p w14:paraId="314CAEF8" w14:textId="66C87E68"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Trebuchet MS" w:hAnsi="Arial" w:cs="Arial"/>
                <w:sz w:val="18"/>
                <w:szCs w:val="18"/>
                <w:lang w:val="hr-HR"/>
              </w:rPr>
              <w:t>3.</w:t>
            </w:r>
            <w:r w:rsidR="0010047C" w:rsidRPr="00E2366B">
              <w:rPr>
                <w:rFonts w:ascii="Arial" w:eastAsia="Trebuchet MS" w:hAnsi="Arial" w:cs="Arial"/>
                <w:sz w:val="18"/>
                <w:szCs w:val="18"/>
                <w:lang w:val="hr-HR"/>
              </w:rPr>
              <w:t>2</w:t>
            </w:r>
            <w:r w:rsidRPr="00E2366B">
              <w:rPr>
                <w:rFonts w:ascii="Arial" w:eastAsia="Trebuchet MS" w:hAnsi="Arial" w:cs="Arial"/>
                <w:sz w:val="18"/>
                <w:szCs w:val="18"/>
                <w:lang w:val="hr-HR"/>
              </w:rPr>
              <w:t>.3.</w:t>
            </w:r>
          </w:p>
        </w:tc>
        <w:tc>
          <w:tcPr>
            <w:tcW w:w="2053" w:type="dxa"/>
          </w:tcPr>
          <w:p w14:paraId="65E12AF2" w14:textId="11F4229B"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Posjeta učenika osnovne</w:t>
            </w:r>
            <w:r w:rsidR="00FC1200" w:rsidRPr="00E2366B">
              <w:rPr>
                <w:rFonts w:ascii="Arial" w:eastAsia="Calibri" w:hAnsi="Arial" w:cs="Arial"/>
                <w:w w:val="95"/>
                <w:sz w:val="18"/>
                <w:szCs w:val="18"/>
                <w:lang w:val="hr-HR"/>
              </w:rPr>
              <w:t xml:space="preserve"> i srednje </w:t>
            </w:r>
            <w:r w:rsidRPr="00E2366B">
              <w:rPr>
                <w:rFonts w:ascii="Arial" w:eastAsia="Calibri" w:hAnsi="Arial" w:cs="Arial"/>
                <w:w w:val="95"/>
                <w:sz w:val="18"/>
                <w:szCs w:val="18"/>
                <w:lang w:val="hr-HR"/>
              </w:rPr>
              <w:t xml:space="preserve"> škole</w:t>
            </w:r>
          </w:p>
        </w:tc>
        <w:tc>
          <w:tcPr>
            <w:tcW w:w="3013" w:type="dxa"/>
            <w:gridSpan w:val="2"/>
            <w:vAlign w:val="center"/>
          </w:tcPr>
          <w:p w14:paraId="0A39715D" w14:textId="7F7AE08D" w:rsidR="00073946" w:rsidRPr="00E2366B" w:rsidRDefault="007027F2"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w:t>
            </w:r>
            <w:r w:rsidR="00CB194E" w:rsidRPr="00E2366B">
              <w:rPr>
                <w:rFonts w:ascii="Arial" w:eastAsia="Calibri" w:hAnsi="Arial" w:cs="Arial"/>
                <w:w w:val="95"/>
                <w:sz w:val="18"/>
                <w:szCs w:val="18"/>
                <w:lang w:val="hr-HR"/>
              </w:rPr>
              <w:t xml:space="preserve"> i </w:t>
            </w:r>
            <w:r w:rsidR="00073946" w:rsidRPr="00E2366B">
              <w:rPr>
                <w:rFonts w:ascii="Arial" w:eastAsia="Calibri" w:hAnsi="Arial" w:cs="Arial"/>
                <w:w w:val="95"/>
                <w:sz w:val="18"/>
                <w:szCs w:val="18"/>
                <w:lang w:val="hr-HR"/>
              </w:rPr>
              <w:t>IV</w:t>
            </w:r>
          </w:p>
        </w:tc>
        <w:tc>
          <w:tcPr>
            <w:tcW w:w="3013" w:type="dxa"/>
            <w:gridSpan w:val="2"/>
          </w:tcPr>
          <w:p w14:paraId="58BEC264" w14:textId="73169712" w:rsidR="00073946" w:rsidRPr="00E2366B" w:rsidRDefault="00073946" w:rsidP="00073946">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r w:rsidR="00CB194E" w:rsidRPr="00E2366B" w14:paraId="1615542C" w14:textId="77777777" w:rsidTr="007027F2">
        <w:trPr>
          <w:jc w:val="center"/>
        </w:trPr>
        <w:tc>
          <w:tcPr>
            <w:tcW w:w="988" w:type="dxa"/>
          </w:tcPr>
          <w:p w14:paraId="5B3B8205" w14:textId="6D06E582" w:rsidR="00CB194E" w:rsidRPr="00E2366B" w:rsidRDefault="00CB194E" w:rsidP="00CB194E">
            <w:pPr>
              <w:jc w:val="center"/>
              <w:rPr>
                <w:rFonts w:ascii="Arial" w:eastAsia="Trebuchet MS" w:hAnsi="Arial" w:cs="Arial"/>
                <w:w w:val="95"/>
                <w:sz w:val="18"/>
                <w:szCs w:val="18"/>
                <w:lang w:val="hr-HR"/>
              </w:rPr>
            </w:pPr>
            <w:r w:rsidRPr="00E2366B">
              <w:rPr>
                <w:rFonts w:ascii="Arial" w:eastAsia="Trebuchet MS" w:hAnsi="Arial" w:cs="Arial"/>
                <w:sz w:val="18"/>
                <w:szCs w:val="18"/>
                <w:lang w:val="hr-HR"/>
              </w:rPr>
              <w:t>3.</w:t>
            </w:r>
            <w:r w:rsidR="0010047C" w:rsidRPr="00E2366B">
              <w:rPr>
                <w:rFonts w:ascii="Arial" w:eastAsia="Trebuchet MS" w:hAnsi="Arial" w:cs="Arial"/>
                <w:sz w:val="18"/>
                <w:szCs w:val="18"/>
                <w:lang w:val="hr-HR"/>
              </w:rPr>
              <w:t>2</w:t>
            </w:r>
            <w:r w:rsidRPr="00E2366B">
              <w:rPr>
                <w:rFonts w:ascii="Arial" w:eastAsia="Trebuchet MS" w:hAnsi="Arial" w:cs="Arial"/>
                <w:sz w:val="18"/>
                <w:szCs w:val="18"/>
                <w:lang w:val="hr-HR"/>
              </w:rPr>
              <w:t>.4.</w:t>
            </w:r>
          </w:p>
        </w:tc>
        <w:tc>
          <w:tcPr>
            <w:tcW w:w="2053" w:type="dxa"/>
          </w:tcPr>
          <w:p w14:paraId="14F7D5FB" w14:textId="10C4A41E" w:rsidR="00CB194E" w:rsidRPr="00E2366B" w:rsidRDefault="00FC1200" w:rsidP="00CB194E">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Posjeta studenata pravnog fakulteta</w:t>
            </w:r>
          </w:p>
        </w:tc>
        <w:tc>
          <w:tcPr>
            <w:tcW w:w="3013" w:type="dxa"/>
            <w:gridSpan w:val="2"/>
          </w:tcPr>
          <w:p w14:paraId="02D8C1B3" w14:textId="21120D44" w:rsidR="00CB194E" w:rsidRPr="00E2366B" w:rsidRDefault="00CB194E" w:rsidP="00CB194E">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II i IV</w:t>
            </w:r>
          </w:p>
        </w:tc>
        <w:tc>
          <w:tcPr>
            <w:tcW w:w="3013" w:type="dxa"/>
            <w:gridSpan w:val="2"/>
          </w:tcPr>
          <w:p w14:paraId="508B9664" w14:textId="69460443" w:rsidR="00CB194E" w:rsidRPr="00E2366B" w:rsidRDefault="00CB194E" w:rsidP="00CB194E">
            <w:pPr>
              <w:spacing w:line="276" w:lineRule="auto"/>
              <w:jc w:val="center"/>
              <w:rPr>
                <w:rFonts w:ascii="Arial" w:eastAsia="Calibri" w:hAnsi="Arial" w:cs="Arial"/>
                <w:w w:val="95"/>
                <w:sz w:val="18"/>
                <w:szCs w:val="18"/>
                <w:lang w:val="hr-HR"/>
              </w:rPr>
            </w:pPr>
            <w:r w:rsidRPr="00E2366B">
              <w:rPr>
                <w:rFonts w:ascii="Arial" w:eastAsia="Calibri" w:hAnsi="Arial" w:cs="Arial"/>
                <w:w w:val="95"/>
                <w:sz w:val="18"/>
                <w:szCs w:val="18"/>
                <w:lang w:val="hr-HR"/>
              </w:rPr>
              <w:t>sud</w:t>
            </w:r>
          </w:p>
        </w:tc>
      </w:tr>
    </w:tbl>
    <w:p w14:paraId="2A373B26" w14:textId="6520C000" w:rsidR="008E6D7B" w:rsidRDefault="008E6D7B" w:rsidP="00D75DD7">
      <w:pPr>
        <w:ind w:left="0"/>
        <w:jc w:val="center"/>
        <w:rPr>
          <w:lang w:val="hr-HR"/>
        </w:rPr>
      </w:pPr>
      <w:bookmarkStart w:id="14" w:name="_Toc29479787"/>
      <w:bookmarkStart w:id="15" w:name="_Toc39666949"/>
      <w:bookmarkStart w:id="16" w:name="_Toc91766457"/>
    </w:p>
    <w:p w14:paraId="40E67B9B" w14:textId="2C6D744E" w:rsidR="0010047C" w:rsidRPr="003F33C7" w:rsidRDefault="008E6D7B" w:rsidP="008E6D7B">
      <w:pPr>
        <w:rPr>
          <w:lang w:val="hr-HR"/>
        </w:rPr>
      </w:pPr>
      <w:r>
        <w:rPr>
          <w:lang w:val="hr-HR"/>
        </w:rPr>
        <w:br w:type="page"/>
      </w:r>
    </w:p>
    <w:p w14:paraId="5D2C297C" w14:textId="7ED883C4" w:rsidR="00850FF6" w:rsidRPr="003F33C7" w:rsidRDefault="00C80EA6" w:rsidP="00A222AE">
      <w:pPr>
        <w:pStyle w:val="Naslov1"/>
      </w:pPr>
      <w:r w:rsidRPr="003F33C7">
        <w:lastRenderedPageBreak/>
        <w:t>C</w:t>
      </w:r>
      <w:r w:rsidR="00741F1F" w:rsidRPr="003F33C7">
        <w:t>.</w:t>
      </w:r>
      <w:r w:rsidR="00741F1F" w:rsidRPr="003F33C7">
        <w:tab/>
      </w:r>
      <w:r w:rsidR="00850FF6" w:rsidRPr="003F33C7">
        <w:t>Godišnji plan rješavanja sudskih predmeta</w:t>
      </w:r>
      <w:bookmarkEnd w:id="14"/>
      <w:bookmarkEnd w:id="15"/>
      <w:bookmarkEnd w:id="16"/>
    </w:p>
    <w:p w14:paraId="0EE469B4" w14:textId="77777777" w:rsidR="006D7A27" w:rsidRPr="003F33C7" w:rsidRDefault="006D7A27" w:rsidP="005760D5">
      <w:pPr>
        <w:spacing w:before="40" w:line="276" w:lineRule="auto"/>
        <w:ind w:left="0"/>
        <w:jc w:val="both"/>
        <w:rPr>
          <w:rFonts w:ascii="Arial" w:eastAsia="Calibri" w:hAnsi="Arial" w:cs="Arial"/>
          <w:color w:val="FF0000"/>
          <w:w w:val="95"/>
          <w:sz w:val="24"/>
          <w:szCs w:val="24"/>
          <w:u w:val="single"/>
          <w:lang w:val="hr-HR"/>
        </w:rPr>
      </w:pPr>
    </w:p>
    <w:p w14:paraId="15AD0C37" w14:textId="34ABE36A" w:rsidR="003F33C7" w:rsidRPr="00E2366B" w:rsidRDefault="006D7A27" w:rsidP="001C09B9">
      <w:pPr>
        <w:spacing w:line="276" w:lineRule="auto"/>
        <w:ind w:firstLine="424"/>
        <w:jc w:val="both"/>
        <w:rPr>
          <w:rFonts w:ascii="Arial" w:hAnsi="Arial" w:cs="Arial"/>
          <w:sz w:val="24"/>
          <w:szCs w:val="24"/>
          <w:lang w:val="hr-HR"/>
        </w:rPr>
      </w:pPr>
      <w:r w:rsidRPr="00E2366B">
        <w:rPr>
          <w:rFonts w:ascii="Arial" w:hAnsi="Arial" w:cs="Arial"/>
          <w:sz w:val="24"/>
          <w:szCs w:val="24"/>
          <w:lang w:val="hr-HR"/>
        </w:rPr>
        <w:t>Sukladno Uputstvu za izradu planova</w:t>
      </w:r>
      <w:r w:rsidR="00E02CE3" w:rsidRPr="00E2366B">
        <w:rPr>
          <w:rFonts w:ascii="Arial" w:hAnsi="Arial" w:cs="Arial"/>
          <w:sz w:val="24"/>
          <w:szCs w:val="24"/>
          <w:lang w:val="hr-HR"/>
        </w:rPr>
        <w:t xml:space="preserve"> VSTV-a od rujna  2019</w:t>
      </w:r>
      <w:r w:rsidR="003F33C7" w:rsidRPr="00E2366B">
        <w:rPr>
          <w:rFonts w:ascii="Arial" w:hAnsi="Arial" w:cs="Arial"/>
          <w:sz w:val="24"/>
          <w:szCs w:val="24"/>
          <w:lang w:val="hr-HR"/>
        </w:rPr>
        <w:t>.</w:t>
      </w:r>
      <w:r w:rsidR="00E02CE3" w:rsidRPr="00E2366B">
        <w:rPr>
          <w:rFonts w:ascii="Arial" w:hAnsi="Arial" w:cs="Arial"/>
          <w:sz w:val="24"/>
          <w:szCs w:val="24"/>
          <w:lang w:val="hr-HR"/>
        </w:rPr>
        <w:t xml:space="preserve"> godine</w:t>
      </w:r>
      <w:r w:rsidR="00BC00DB" w:rsidRPr="00E2366B">
        <w:rPr>
          <w:rFonts w:ascii="Arial" w:hAnsi="Arial" w:cs="Arial"/>
          <w:sz w:val="24"/>
          <w:szCs w:val="24"/>
          <w:lang w:val="hr-HR"/>
        </w:rPr>
        <w:t xml:space="preserve"> i rokovima koje je odredio VSTV BiH ovaj sud će izraditi Godišnji plan rješavanja predmeta u koji ć</w:t>
      </w:r>
      <w:r w:rsidR="003F33C7" w:rsidRPr="00E2366B">
        <w:rPr>
          <w:rFonts w:ascii="Arial" w:hAnsi="Arial" w:cs="Arial"/>
          <w:sz w:val="24"/>
          <w:szCs w:val="24"/>
          <w:lang w:val="hr-HR"/>
        </w:rPr>
        <w:t>e</w:t>
      </w:r>
      <w:r w:rsidR="00BC00DB" w:rsidRPr="00E2366B">
        <w:rPr>
          <w:rFonts w:ascii="Arial" w:hAnsi="Arial" w:cs="Arial"/>
          <w:sz w:val="24"/>
          <w:szCs w:val="24"/>
          <w:lang w:val="hr-HR"/>
        </w:rPr>
        <w:t xml:space="preserve"> ući svi premeti kojima je inicijalni akt iz </w:t>
      </w:r>
      <w:r w:rsidR="003F33C7" w:rsidRPr="00E2366B">
        <w:rPr>
          <w:rFonts w:ascii="Arial" w:hAnsi="Arial" w:cs="Arial"/>
          <w:sz w:val="24"/>
          <w:szCs w:val="24"/>
          <w:lang w:val="hr-HR"/>
        </w:rPr>
        <w:t>2024. godine ili stariji. Planirano je da n</w:t>
      </w:r>
      <w:r w:rsidRPr="00E2366B">
        <w:rPr>
          <w:rFonts w:ascii="Arial" w:hAnsi="Arial" w:cs="Arial"/>
          <w:sz w:val="24"/>
          <w:szCs w:val="24"/>
          <w:lang w:val="hr-HR"/>
        </w:rPr>
        <w:t>a planu rješavanja</w:t>
      </w:r>
      <w:r w:rsidR="003F33C7" w:rsidRPr="00E2366B">
        <w:rPr>
          <w:rFonts w:ascii="Arial" w:hAnsi="Arial" w:cs="Arial"/>
          <w:sz w:val="24"/>
          <w:szCs w:val="24"/>
          <w:lang w:val="hr-HR"/>
        </w:rPr>
        <w:t xml:space="preserve"> predmeta u 2025. godini radi </w:t>
      </w:r>
      <w:r w:rsidR="001C09B9">
        <w:rPr>
          <w:rFonts w:ascii="Arial" w:hAnsi="Arial" w:cs="Arial"/>
          <w:sz w:val="24"/>
          <w:szCs w:val="24"/>
          <w:lang w:val="hr-HR"/>
        </w:rPr>
        <w:t>sedam</w:t>
      </w:r>
      <w:r w:rsidR="003F33C7" w:rsidRPr="00E2366B">
        <w:rPr>
          <w:rFonts w:ascii="Arial" w:hAnsi="Arial" w:cs="Arial"/>
          <w:sz w:val="24"/>
          <w:szCs w:val="24"/>
          <w:lang w:val="hr-HR"/>
        </w:rPr>
        <w:t xml:space="preserve"> sudaca (uključujući predsjednika suda), dok se može dogoditi da se taj broj poveća na </w:t>
      </w:r>
      <w:r w:rsidR="001C09B9">
        <w:rPr>
          <w:rFonts w:ascii="Arial" w:hAnsi="Arial" w:cs="Arial"/>
          <w:sz w:val="24"/>
          <w:szCs w:val="24"/>
          <w:lang w:val="hr-HR"/>
        </w:rPr>
        <w:t>osam</w:t>
      </w:r>
      <w:r w:rsidR="003F33C7" w:rsidRPr="00E2366B">
        <w:rPr>
          <w:rFonts w:ascii="Arial" w:hAnsi="Arial" w:cs="Arial"/>
          <w:sz w:val="24"/>
          <w:szCs w:val="24"/>
          <w:lang w:val="hr-HR"/>
        </w:rPr>
        <w:t xml:space="preserve"> ukoliko u tijeku 2025. godine dođe do povratka trenutno suspendiranog djelatnika.</w:t>
      </w:r>
    </w:p>
    <w:p w14:paraId="69D3836C" w14:textId="77777777" w:rsidR="006D7A27" w:rsidRPr="00E2366B" w:rsidRDefault="006D7A27" w:rsidP="003F33C7">
      <w:pPr>
        <w:spacing w:line="276" w:lineRule="auto"/>
        <w:ind w:left="0"/>
        <w:jc w:val="both"/>
        <w:rPr>
          <w:rFonts w:ascii="Arial" w:hAnsi="Arial" w:cs="Arial"/>
          <w:sz w:val="24"/>
          <w:szCs w:val="24"/>
          <w:u w:val="single"/>
          <w:lang w:val="hr-HR"/>
        </w:rPr>
      </w:pPr>
    </w:p>
    <w:p w14:paraId="47B981D0" w14:textId="3E1B5E4B" w:rsidR="006D7A27" w:rsidRDefault="006D7A27" w:rsidP="00060B52">
      <w:pPr>
        <w:spacing w:line="276" w:lineRule="auto"/>
        <w:ind w:firstLine="424"/>
        <w:jc w:val="both"/>
        <w:rPr>
          <w:rFonts w:ascii="Arial" w:hAnsi="Arial" w:cs="Arial"/>
          <w:sz w:val="24"/>
          <w:szCs w:val="24"/>
          <w:lang w:val="hr-HR"/>
        </w:rPr>
      </w:pPr>
      <w:bookmarkStart w:id="17" w:name="_Hlk94262792"/>
      <w:r w:rsidRPr="00E2366B">
        <w:rPr>
          <w:rFonts w:ascii="Arial" w:hAnsi="Arial" w:cs="Arial"/>
          <w:sz w:val="24"/>
          <w:szCs w:val="24"/>
          <w:lang w:val="hr-HR"/>
        </w:rPr>
        <w:t xml:space="preserve">Predmeti će se rješavati po starosti inicijalnog akta, vodeći računa </w:t>
      </w:r>
      <w:r w:rsidR="007027F2" w:rsidRPr="00E2366B">
        <w:rPr>
          <w:rFonts w:ascii="Arial" w:hAnsi="Arial" w:cs="Arial"/>
          <w:sz w:val="24"/>
          <w:szCs w:val="24"/>
          <w:lang w:val="hr-HR"/>
        </w:rPr>
        <w:t xml:space="preserve">pri tome </w:t>
      </w:r>
      <w:r w:rsidRPr="00E2366B">
        <w:rPr>
          <w:rFonts w:ascii="Arial" w:hAnsi="Arial" w:cs="Arial"/>
          <w:sz w:val="24"/>
          <w:szCs w:val="24"/>
          <w:lang w:val="hr-HR"/>
        </w:rPr>
        <w:t xml:space="preserve">i o predmetima hitne prirode (sporovi </w:t>
      </w:r>
      <w:r w:rsidR="001C09B9">
        <w:rPr>
          <w:rFonts w:ascii="Arial" w:hAnsi="Arial" w:cs="Arial"/>
          <w:sz w:val="24"/>
          <w:szCs w:val="24"/>
          <w:lang w:val="hr-HR"/>
        </w:rPr>
        <w:t>vezani za radne odnose</w:t>
      </w:r>
      <w:r w:rsidRPr="00E2366B">
        <w:rPr>
          <w:rFonts w:ascii="Arial" w:hAnsi="Arial" w:cs="Arial"/>
          <w:sz w:val="24"/>
          <w:szCs w:val="24"/>
          <w:lang w:val="hr-HR"/>
        </w:rPr>
        <w:t xml:space="preserve">, predmeti smetanja posjeda, parnični predmeti u kojima su stranke pravna lica u stečaju, tužbe zbog štrajka, izdržavanja, utvrđivanja očinstva, brakorazvodni predmeti, vanparnični predmeti vezani za statusna pitanja fizičkih osoba i slično). </w:t>
      </w:r>
    </w:p>
    <w:p w14:paraId="795162F4" w14:textId="77777777" w:rsidR="00060B52" w:rsidRPr="00060B52" w:rsidRDefault="00060B52" w:rsidP="00060B52">
      <w:pPr>
        <w:spacing w:line="276" w:lineRule="auto"/>
        <w:ind w:firstLine="424"/>
        <w:jc w:val="both"/>
        <w:rPr>
          <w:rFonts w:ascii="Arial" w:hAnsi="Arial" w:cs="Arial"/>
          <w:sz w:val="24"/>
          <w:szCs w:val="24"/>
          <w:lang w:val="hr-HR"/>
        </w:rPr>
      </w:pPr>
    </w:p>
    <w:p w14:paraId="05604489" w14:textId="3AFD39F0" w:rsidR="006D7A27" w:rsidRPr="00060B52" w:rsidRDefault="006D7A27" w:rsidP="00060B52">
      <w:pPr>
        <w:spacing w:line="276" w:lineRule="auto"/>
        <w:ind w:firstLine="424"/>
        <w:jc w:val="both"/>
        <w:rPr>
          <w:rFonts w:ascii="Arial" w:hAnsi="Arial" w:cs="Arial"/>
          <w:sz w:val="24"/>
          <w:szCs w:val="24"/>
          <w:lang w:val="hr-HR"/>
        </w:rPr>
      </w:pPr>
      <w:r w:rsidRPr="00E2366B">
        <w:rPr>
          <w:rFonts w:ascii="Arial" w:hAnsi="Arial" w:cs="Arial"/>
          <w:sz w:val="24"/>
          <w:szCs w:val="24"/>
          <w:lang w:val="hr-HR"/>
        </w:rPr>
        <w:t xml:space="preserve">U Kaznenom i Prekršajnom odjeljenju prioritet u radu rješavanja predmeta imaju predmeti kojima prijeti zastara. Jednak prioritet, bez obzira na starost inicijalnog akta, imaju pritvorski predmeti i predmeti prema maloljetnim osobama, te svi </w:t>
      </w:r>
      <w:proofErr w:type="spellStart"/>
      <w:r w:rsidRPr="00E2366B">
        <w:rPr>
          <w:rFonts w:ascii="Arial" w:hAnsi="Arial" w:cs="Arial"/>
          <w:sz w:val="24"/>
          <w:szCs w:val="24"/>
          <w:lang w:val="hr-HR"/>
        </w:rPr>
        <w:t>Kpp</w:t>
      </w:r>
      <w:proofErr w:type="spellEnd"/>
      <w:r w:rsidRPr="00E2366B">
        <w:rPr>
          <w:rFonts w:ascii="Arial" w:hAnsi="Arial" w:cs="Arial"/>
          <w:sz w:val="24"/>
          <w:szCs w:val="24"/>
          <w:lang w:val="hr-HR"/>
        </w:rPr>
        <w:t xml:space="preserve"> </w:t>
      </w:r>
      <w:r w:rsidR="00BC00DB" w:rsidRPr="00E2366B">
        <w:rPr>
          <w:rFonts w:ascii="Arial" w:hAnsi="Arial" w:cs="Arial"/>
          <w:sz w:val="24"/>
          <w:szCs w:val="24"/>
          <w:lang w:val="hr-HR"/>
        </w:rPr>
        <w:t>i</w:t>
      </w:r>
      <w:r w:rsidRPr="00E2366B">
        <w:rPr>
          <w:rFonts w:ascii="Arial" w:hAnsi="Arial" w:cs="Arial"/>
          <w:sz w:val="24"/>
          <w:szCs w:val="24"/>
          <w:lang w:val="hr-HR"/>
        </w:rPr>
        <w:t xml:space="preserve"> </w:t>
      </w:r>
      <w:proofErr w:type="spellStart"/>
      <w:r w:rsidRPr="00E2366B">
        <w:rPr>
          <w:rFonts w:ascii="Arial" w:hAnsi="Arial" w:cs="Arial"/>
          <w:sz w:val="24"/>
          <w:szCs w:val="24"/>
          <w:lang w:val="hr-HR"/>
        </w:rPr>
        <w:t>Kps</w:t>
      </w:r>
      <w:proofErr w:type="spellEnd"/>
      <w:r w:rsidRPr="00E2366B">
        <w:rPr>
          <w:rFonts w:ascii="Arial" w:hAnsi="Arial" w:cs="Arial"/>
          <w:sz w:val="24"/>
          <w:szCs w:val="24"/>
          <w:lang w:val="hr-HR"/>
        </w:rPr>
        <w:t xml:space="preserve"> </w:t>
      </w:r>
      <w:r w:rsidR="00BC00DB" w:rsidRPr="00E2366B">
        <w:rPr>
          <w:rFonts w:ascii="Arial" w:hAnsi="Arial" w:cs="Arial"/>
          <w:sz w:val="24"/>
          <w:szCs w:val="24"/>
          <w:lang w:val="hr-HR"/>
        </w:rPr>
        <w:t xml:space="preserve">predmeti </w:t>
      </w:r>
      <w:r w:rsidRPr="00E2366B">
        <w:rPr>
          <w:rFonts w:ascii="Arial" w:hAnsi="Arial" w:cs="Arial"/>
          <w:sz w:val="24"/>
          <w:szCs w:val="24"/>
          <w:lang w:val="hr-HR"/>
        </w:rPr>
        <w:t xml:space="preserve">u okviru </w:t>
      </w:r>
      <w:r w:rsidR="00BC00DB" w:rsidRPr="00E2366B">
        <w:rPr>
          <w:rFonts w:ascii="Arial" w:hAnsi="Arial" w:cs="Arial"/>
          <w:sz w:val="24"/>
          <w:szCs w:val="24"/>
          <w:lang w:val="hr-HR"/>
        </w:rPr>
        <w:t>zadanih</w:t>
      </w:r>
      <w:r w:rsidRPr="00E2366B">
        <w:rPr>
          <w:rFonts w:ascii="Arial" w:hAnsi="Arial" w:cs="Arial"/>
          <w:sz w:val="24"/>
          <w:szCs w:val="24"/>
          <w:lang w:val="hr-HR"/>
        </w:rPr>
        <w:t xml:space="preserve"> rokova. </w:t>
      </w:r>
      <w:bookmarkEnd w:id="17"/>
    </w:p>
    <w:p w14:paraId="6A584534" w14:textId="77777777" w:rsidR="006D7A27" w:rsidRPr="003F33C7" w:rsidRDefault="006D7A27" w:rsidP="00B630E4">
      <w:pPr>
        <w:spacing w:line="276" w:lineRule="auto"/>
        <w:jc w:val="both"/>
        <w:rPr>
          <w:rFonts w:ascii="Arial" w:hAnsi="Arial" w:cs="Arial"/>
          <w:sz w:val="24"/>
          <w:szCs w:val="24"/>
          <w:lang w:val="hr-HR"/>
        </w:rPr>
      </w:pPr>
    </w:p>
    <w:p w14:paraId="173DE7F2" w14:textId="637F14BC" w:rsidR="00BC00DB" w:rsidRPr="001B4A04" w:rsidRDefault="00BC00DB" w:rsidP="00B630E4">
      <w:pPr>
        <w:spacing w:line="276" w:lineRule="auto"/>
        <w:ind w:firstLine="424"/>
        <w:jc w:val="both"/>
        <w:rPr>
          <w:rFonts w:ascii="Arial" w:hAnsi="Arial" w:cs="Arial"/>
          <w:sz w:val="24"/>
          <w:szCs w:val="24"/>
          <w:lang w:val="hr-HR"/>
        </w:rPr>
      </w:pPr>
      <w:r w:rsidRPr="001B4A04">
        <w:rPr>
          <w:rFonts w:ascii="Arial" w:hAnsi="Arial" w:cs="Arial"/>
          <w:sz w:val="24"/>
          <w:szCs w:val="24"/>
          <w:lang w:val="hr-HR"/>
        </w:rPr>
        <w:t xml:space="preserve">U cilju što uspješnije realizacije predmeta u planu, </w:t>
      </w:r>
      <w:r w:rsidR="00060B52">
        <w:rPr>
          <w:rFonts w:ascii="Arial" w:hAnsi="Arial" w:cs="Arial"/>
          <w:sz w:val="24"/>
          <w:szCs w:val="24"/>
          <w:lang w:val="hr-HR"/>
        </w:rPr>
        <w:t xml:space="preserve">već krajem 2024. </w:t>
      </w:r>
      <w:r w:rsidRPr="001B4A04">
        <w:rPr>
          <w:rFonts w:ascii="Arial" w:hAnsi="Arial" w:cs="Arial"/>
          <w:sz w:val="24"/>
          <w:szCs w:val="24"/>
          <w:lang w:val="hr-HR"/>
        </w:rPr>
        <w:t xml:space="preserve">planira se provođenje </w:t>
      </w:r>
      <w:r w:rsidR="006D7A27" w:rsidRPr="001B4A04">
        <w:rPr>
          <w:rFonts w:ascii="Arial" w:hAnsi="Arial" w:cs="Arial"/>
          <w:sz w:val="24"/>
          <w:szCs w:val="24"/>
          <w:lang w:val="hr-HR"/>
        </w:rPr>
        <w:t>preraspodjel</w:t>
      </w:r>
      <w:r w:rsidRPr="001B4A04">
        <w:rPr>
          <w:rFonts w:ascii="Arial" w:hAnsi="Arial" w:cs="Arial"/>
          <w:sz w:val="24"/>
          <w:szCs w:val="24"/>
          <w:lang w:val="hr-HR"/>
        </w:rPr>
        <w:t>e</w:t>
      </w:r>
      <w:r w:rsidR="006D7A27" w:rsidRPr="001B4A04">
        <w:rPr>
          <w:rFonts w:ascii="Arial" w:hAnsi="Arial" w:cs="Arial"/>
          <w:sz w:val="24"/>
          <w:szCs w:val="24"/>
          <w:lang w:val="hr-HR"/>
        </w:rPr>
        <w:t xml:space="preserve"> predmeta između nositelja pravosudnih funkcija </w:t>
      </w:r>
      <w:r w:rsidR="003F33C7" w:rsidRPr="001B4A04">
        <w:rPr>
          <w:rFonts w:ascii="Arial" w:hAnsi="Arial" w:cs="Arial"/>
          <w:sz w:val="24"/>
          <w:szCs w:val="24"/>
          <w:lang w:val="hr-HR"/>
        </w:rPr>
        <w:t>kako bi se postigla ravnomjerna opterećenost sudaca predmetima</w:t>
      </w:r>
      <w:r w:rsidR="00060B52">
        <w:rPr>
          <w:rFonts w:ascii="Arial" w:hAnsi="Arial" w:cs="Arial"/>
          <w:sz w:val="24"/>
          <w:szCs w:val="24"/>
          <w:lang w:val="hr-HR"/>
        </w:rPr>
        <w:t xml:space="preserve"> u tijeku 2025. godine, a ukoliko bude potrebe, preraspodjela će se vršiti i u tijeku 2025. godine. </w:t>
      </w:r>
    </w:p>
    <w:p w14:paraId="0CE2E5EF" w14:textId="77777777" w:rsidR="00BC00DB" w:rsidRPr="001B4A04" w:rsidRDefault="00BC00DB" w:rsidP="00B630E4">
      <w:pPr>
        <w:spacing w:line="276" w:lineRule="auto"/>
        <w:ind w:firstLine="424"/>
        <w:jc w:val="both"/>
        <w:rPr>
          <w:rFonts w:ascii="Arial" w:hAnsi="Arial" w:cs="Arial"/>
          <w:sz w:val="24"/>
          <w:szCs w:val="24"/>
          <w:lang w:val="hr-HR"/>
        </w:rPr>
      </w:pPr>
    </w:p>
    <w:p w14:paraId="4C5249FD" w14:textId="77777777" w:rsidR="00507C8C" w:rsidRPr="003F33C7" w:rsidRDefault="00507C8C" w:rsidP="00B630E4">
      <w:pPr>
        <w:spacing w:line="276" w:lineRule="auto"/>
        <w:ind w:firstLine="424"/>
        <w:jc w:val="both"/>
        <w:rPr>
          <w:rFonts w:ascii="Arial" w:hAnsi="Arial" w:cs="Arial"/>
          <w:sz w:val="24"/>
          <w:szCs w:val="24"/>
          <w:lang w:val="hr-HR"/>
        </w:rPr>
      </w:pPr>
    </w:p>
    <w:p w14:paraId="13C2E4FC" w14:textId="000E4BE6" w:rsidR="006F64FD" w:rsidRPr="003F33C7" w:rsidRDefault="006F64FD" w:rsidP="00B630E4">
      <w:pPr>
        <w:spacing w:line="276" w:lineRule="auto"/>
        <w:jc w:val="both"/>
        <w:rPr>
          <w:rFonts w:ascii="Arial" w:hAnsi="Arial" w:cs="Arial"/>
          <w:sz w:val="24"/>
          <w:szCs w:val="24"/>
          <w:u w:val="single"/>
          <w:lang w:val="hr-HR"/>
        </w:rPr>
      </w:pPr>
    </w:p>
    <w:p w14:paraId="3F826EC0" w14:textId="09DF9E70" w:rsidR="00507C8C" w:rsidRPr="003F33C7" w:rsidRDefault="00507C8C" w:rsidP="00B630E4">
      <w:pPr>
        <w:spacing w:line="276" w:lineRule="auto"/>
        <w:jc w:val="both"/>
        <w:rPr>
          <w:rFonts w:ascii="Arial" w:hAnsi="Arial" w:cs="Arial"/>
          <w:sz w:val="24"/>
          <w:szCs w:val="24"/>
          <w:u w:val="single"/>
          <w:lang w:val="hr-HR"/>
        </w:rPr>
      </w:pPr>
    </w:p>
    <w:p w14:paraId="62CDD1E7" w14:textId="0CFA72FF" w:rsidR="00507C8C" w:rsidRPr="003F33C7" w:rsidRDefault="00507C8C" w:rsidP="00B630E4">
      <w:pPr>
        <w:spacing w:line="276" w:lineRule="auto"/>
        <w:jc w:val="both"/>
        <w:rPr>
          <w:rFonts w:ascii="Arial" w:hAnsi="Arial" w:cs="Arial"/>
          <w:sz w:val="24"/>
          <w:szCs w:val="24"/>
          <w:u w:val="single"/>
          <w:lang w:val="hr-HR"/>
        </w:rPr>
      </w:pPr>
    </w:p>
    <w:p w14:paraId="2E01F6DF" w14:textId="77777777" w:rsidR="006F64FD" w:rsidRPr="003F33C7" w:rsidRDefault="006F64FD" w:rsidP="00694152">
      <w:pPr>
        <w:spacing w:line="276" w:lineRule="auto"/>
        <w:ind w:left="0"/>
        <w:jc w:val="both"/>
        <w:rPr>
          <w:rFonts w:ascii="Arial" w:hAnsi="Arial" w:cs="Arial"/>
          <w:sz w:val="24"/>
          <w:szCs w:val="24"/>
          <w:lang w:val="hr-HR"/>
        </w:rPr>
      </w:pPr>
    </w:p>
    <w:p w14:paraId="127D0FED" w14:textId="1BE1268E" w:rsidR="00BC00DB" w:rsidRPr="003F33C7" w:rsidRDefault="00BC00DB" w:rsidP="006D7A27">
      <w:pPr>
        <w:pStyle w:val="Naslov1"/>
      </w:pPr>
      <w:bookmarkStart w:id="18" w:name="_Toc91766458"/>
    </w:p>
    <w:p w14:paraId="2790CF48" w14:textId="796CD1BF" w:rsidR="003F33C7" w:rsidRPr="003F33C7" w:rsidRDefault="003F33C7" w:rsidP="003F33C7">
      <w:pPr>
        <w:rPr>
          <w:lang w:val="hr-HR"/>
        </w:rPr>
      </w:pPr>
    </w:p>
    <w:p w14:paraId="5EB78F5C" w14:textId="4303A9BE" w:rsidR="003F33C7" w:rsidRPr="003F33C7" w:rsidRDefault="003F33C7" w:rsidP="003F33C7">
      <w:pPr>
        <w:rPr>
          <w:lang w:val="hr-HR"/>
        </w:rPr>
      </w:pPr>
    </w:p>
    <w:p w14:paraId="7E93B862" w14:textId="04158A0E" w:rsidR="003F33C7" w:rsidRPr="003F33C7" w:rsidRDefault="003F33C7" w:rsidP="003F33C7">
      <w:pPr>
        <w:rPr>
          <w:lang w:val="hr-HR"/>
        </w:rPr>
      </w:pPr>
    </w:p>
    <w:p w14:paraId="495DF7B4" w14:textId="34F48C35" w:rsidR="003F33C7" w:rsidRPr="003F33C7" w:rsidRDefault="003F33C7" w:rsidP="003F33C7">
      <w:pPr>
        <w:rPr>
          <w:lang w:val="hr-HR"/>
        </w:rPr>
      </w:pPr>
    </w:p>
    <w:p w14:paraId="24B3A299" w14:textId="1A719D27" w:rsidR="003F33C7" w:rsidRPr="003F33C7" w:rsidRDefault="003F33C7" w:rsidP="003F33C7">
      <w:pPr>
        <w:rPr>
          <w:lang w:val="hr-HR"/>
        </w:rPr>
      </w:pPr>
    </w:p>
    <w:p w14:paraId="13A6A548" w14:textId="7B1F72E6" w:rsidR="003F33C7" w:rsidRPr="003F33C7" w:rsidRDefault="003F33C7" w:rsidP="003F33C7">
      <w:pPr>
        <w:rPr>
          <w:lang w:val="hr-HR"/>
        </w:rPr>
      </w:pPr>
    </w:p>
    <w:p w14:paraId="0087E728" w14:textId="424E11D1" w:rsidR="003F33C7" w:rsidRDefault="003F33C7" w:rsidP="003F33C7">
      <w:pPr>
        <w:rPr>
          <w:lang w:val="hr-HR"/>
        </w:rPr>
      </w:pPr>
    </w:p>
    <w:p w14:paraId="480E5D69" w14:textId="6A2260DB" w:rsidR="00060B52" w:rsidRDefault="00060B52" w:rsidP="003F33C7">
      <w:pPr>
        <w:rPr>
          <w:lang w:val="hr-HR"/>
        </w:rPr>
      </w:pPr>
    </w:p>
    <w:p w14:paraId="43EA97FC" w14:textId="19D58401" w:rsidR="00060B52" w:rsidRDefault="00060B52" w:rsidP="003F33C7">
      <w:pPr>
        <w:rPr>
          <w:lang w:val="hr-HR"/>
        </w:rPr>
      </w:pPr>
    </w:p>
    <w:p w14:paraId="2F35CB98" w14:textId="3DD046A8" w:rsidR="00060B52" w:rsidRDefault="00060B52" w:rsidP="003F33C7">
      <w:pPr>
        <w:rPr>
          <w:lang w:val="hr-HR"/>
        </w:rPr>
      </w:pPr>
    </w:p>
    <w:p w14:paraId="7A337CF6" w14:textId="244DD2B8" w:rsidR="00060B52" w:rsidRDefault="00060B52" w:rsidP="003F33C7">
      <w:pPr>
        <w:rPr>
          <w:lang w:val="hr-HR"/>
        </w:rPr>
      </w:pPr>
    </w:p>
    <w:p w14:paraId="58999F4E" w14:textId="18815199" w:rsidR="00060B52" w:rsidRDefault="00060B52" w:rsidP="003F33C7">
      <w:pPr>
        <w:rPr>
          <w:lang w:val="hr-HR"/>
        </w:rPr>
      </w:pPr>
    </w:p>
    <w:p w14:paraId="34242164" w14:textId="6921C5C1" w:rsidR="00060B52" w:rsidRDefault="00060B52" w:rsidP="003F33C7">
      <w:pPr>
        <w:rPr>
          <w:lang w:val="hr-HR"/>
        </w:rPr>
      </w:pPr>
    </w:p>
    <w:p w14:paraId="4FAC6171" w14:textId="77777777" w:rsidR="00060B52" w:rsidRPr="003F33C7" w:rsidRDefault="00060B52" w:rsidP="003F33C7">
      <w:pPr>
        <w:rPr>
          <w:lang w:val="hr-HR"/>
        </w:rPr>
      </w:pPr>
    </w:p>
    <w:p w14:paraId="12B77D25" w14:textId="7BC36816" w:rsidR="006D7A27" w:rsidRPr="003F33C7" w:rsidRDefault="006D7A27" w:rsidP="006D7A27">
      <w:pPr>
        <w:pStyle w:val="Naslov1"/>
      </w:pPr>
      <w:r w:rsidRPr="003F33C7">
        <w:lastRenderedPageBreak/>
        <w:t>D. Ostale informacije</w:t>
      </w:r>
      <w:bookmarkEnd w:id="18"/>
      <w:r w:rsidRPr="003F33C7">
        <w:t xml:space="preserve"> </w:t>
      </w:r>
    </w:p>
    <w:p w14:paraId="4FE15645" w14:textId="77777777" w:rsidR="006D7A27" w:rsidRPr="003F33C7" w:rsidRDefault="006D7A27" w:rsidP="006D7A27">
      <w:pPr>
        <w:spacing w:line="276" w:lineRule="auto"/>
        <w:ind w:left="0"/>
        <w:jc w:val="both"/>
        <w:rPr>
          <w:rFonts w:ascii="Arial" w:hAnsi="Arial" w:cs="Arial"/>
          <w:sz w:val="24"/>
          <w:szCs w:val="24"/>
          <w:lang w:val="hr-HR"/>
        </w:rPr>
      </w:pPr>
    </w:p>
    <w:p w14:paraId="20681E25" w14:textId="19E1D25B" w:rsidR="00E02CE3" w:rsidRPr="00E2366B" w:rsidRDefault="00F63263" w:rsidP="00B630E4">
      <w:pPr>
        <w:jc w:val="both"/>
        <w:rPr>
          <w:rFonts w:ascii="Arial" w:hAnsi="Arial" w:cs="Arial"/>
          <w:sz w:val="24"/>
          <w:szCs w:val="24"/>
          <w:u w:val="single"/>
          <w:lang w:val="hr-HR"/>
        </w:rPr>
      </w:pPr>
      <w:bookmarkStart w:id="19" w:name="_Hlk94261161"/>
      <w:r w:rsidRPr="00E2366B">
        <w:rPr>
          <w:rFonts w:ascii="Arial" w:hAnsi="Arial" w:cs="Arial"/>
          <w:sz w:val="24"/>
          <w:szCs w:val="24"/>
          <w:u w:val="single"/>
          <w:lang w:val="hr-HR"/>
        </w:rPr>
        <w:t>Struktura rad</w:t>
      </w:r>
      <w:r w:rsidR="007027F2" w:rsidRPr="00E2366B">
        <w:rPr>
          <w:rFonts w:ascii="Arial" w:hAnsi="Arial" w:cs="Arial"/>
          <w:sz w:val="24"/>
          <w:szCs w:val="24"/>
          <w:u w:val="single"/>
          <w:lang w:val="hr-HR"/>
        </w:rPr>
        <w:t>n</w:t>
      </w:r>
      <w:r w:rsidRPr="00E2366B">
        <w:rPr>
          <w:rFonts w:ascii="Arial" w:hAnsi="Arial" w:cs="Arial"/>
          <w:sz w:val="24"/>
          <w:szCs w:val="24"/>
          <w:u w:val="single"/>
          <w:lang w:val="hr-HR"/>
        </w:rPr>
        <w:t xml:space="preserve">ih mjesta </w:t>
      </w:r>
    </w:p>
    <w:p w14:paraId="77C8595B" w14:textId="77777777" w:rsidR="006F64FD" w:rsidRPr="00E2366B" w:rsidRDefault="006F64FD" w:rsidP="00B630E4">
      <w:pPr>
        <w:jc w:val="both"/>
        <w:rPr>
          <w:rFonts w:ascii="Arial" w:hAnsi="Arial" w:cs="Arial"/>
          <w:sz w:val="24"/>
          <w:szCs w:val="24"/>
          <w:lang w:val="hr-HR"/>
        </w:rPr>
      </w:pPr>
    </w:p>
    <w:p w14:paraId="451935C8" w14:textId="23230E35" w:rsidR="00E02CE3" w:rsidRDefault="00F63263" w:rsidP="004C208B">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 xml:space="preserve">U Sudu su, uključujući i nositelje pravosudnih funkcija, ukupno sistematizirana 52 radna mjesta </w:t>
      </w:r>
      <w:r w:rsidR="00A90C18" w:rsidRPr="00E2366B">
        <w:rPr>
          <w:rFonts w:ascii="Arial" w:hAnsi="Arial" w:cs="Arial"/>
          <w:sz w:val="24"/>
          <w:szCs w:val="24"/>
          <w:lang w:val="hr-HR"/>
        </w:rPr>
        <w:t xml:space="preserve">i to kako slijedi: 12 radnih mjesta nositelja pravosudnih funkcija, </w:t>
      </w:r>
      <w:r w:rsidR="0080302A" w:rsidRPr="00E2366B">
        <w:rPr>
          <w:rFonts w:ascii="Arial" w:hAnsi="Arial" w:cs="Arial"/>
          <w:sz w:val="24"/>
          <w:szCs w:val="24"/>
          <w:lang w:val="hr-HR"/>
        </w:rPr>
        <w:t>jedan</w:t>
      </w:r>
      <w:r w:rsidRPr="00E2366B">
        <w:rPr>
          <w:rFonts w:ascii="Arial" w:hAnsi="Arial" w:cs="Arial"/>
          <w:sz w:val="24"/>
          <w:szCs w:val="24"/>
          <w:lang w:val="hr-HR"/>
        </w:rPr>
        <w:t xml:space="preserve"> rukovodeći državni službenik, </w:t>
      </w:r>
      <w:r w:rsidR="0080302A" w:rsidRPr="00E2366B">
        <w:rPr>
          <w:rFonts w:ascii="Arial" w:hAnsi="Arial" w:cs="Arial"/>
          <w:sz w:val="24"/>
          <w:szCs w:val="24"/>
          <w:lang w:val="hr-HR"/>
        </w:rPr>
        <w:t>sedam</w:t>
      </w:r>
      <w:r w:rsidRPr="00E2366B">
        <w:rPr>
          <w:rFonts w:ascii="Arial" w:hAnsi="Arial" w:cs="Arial"/>
          <w:sz w:val="24"/>
          <w:szCs w:val="24"/>
          <w:lang w:val="hr-HR"/>
        </w:rPr>
        <w:t xml:space="preserve"> državnih službenika, </w:t>
      </w:r>
      <w:r w:rsidR="0080302A" w:rsidRPr="00E2366B">
        <w:rPr>
          <w:rFonts w:ascii="Arial" w:hAnsi="Arial" w:cs="Arial"/>
          <w:sz w:val="24"/>
          <w:szCs w:val="24"/>
          <w:lang w:val="hr-HR"/>
        </w:rPr>
        <w:t>dva</w:t>
      </w:r>
      <w:r w:rsidRPr="00E2366B">
        <w:rPr>
          <w:rFonts w:ascii="Arial" w:hAnsi="Arial" w:cs="Arial"/>
          <w:sz w:val="24"/>
          <w:szCs w:val="24"/>
          <w:lang w:val="hr-HR"/>
        </w:rPr>
        <w:t xml:space="preserve"> pripravnika i </w:t>
      </w:r>
      <w:r w:rsidR="0080302A" w:rsidRPr="00E2366B">
        <w:rPr>
          <w:rFonts w:ascii="Arial" w:hAnsi="Arial" w:cs="Arial"/>
          <w:sz w:val="24"/>
          <w:szCs w:val="24"/>
          <w:lang w:val="hr-HR"/>
        </w:rPr>
        <w:t>trideset</w:t>
      </w:r>
      <w:r w:rsidRPr="00E2366B">
        <w:rPr>
          <w:rFonts w:ascii="Arial" w:hAnsi="Arial" w:cs="Arial"/>
          <w:sz w:val="24"/>
          <w:szCs w:val="24"/>
          <w:lang w:val="hr-HR"/>
        </w:rPr>
        <w:t xml:space="preserve"> namještenika), od čega je u izvještajnom razdoblju popunjen</w:t>
      </w:r>
      <w:r w:rsidR="00A90C18" w:rsidRPr="00E2366B">
        <w:rPr>
          <w:rFonts w:ascii="Arial" w:hAnsi="Arial" w:cs="Arial"/>
          <w:sz w:val="24"/>
          <w:szCs w:val="24"/>
          <w:lang w:val="hr-HR"/>
        </w:rPr>
        <w:t>o 41 radno</w:t>
      </w:r>
      <w:r w:rsidRPr="00E2366B">
        <w:rPr>
          <w:rFonts w:ascii="Arial" w:hAnsi="Arial" w:cs="Arial"/>
          <w:sz w:val="24"/>
          <w:szCs w:val="24"/>
          <w:lang w:val="hr-HR"/>
        </w:rPr>
        <w:t xml:space="preserve"> mjest</w:t>
      </w:r>
      <w:r w:rsidR="00A90C18" w:rsidRPr="00E2366B">
        <w:rPr>
          <w:rFonts w:ascii="Arial" w:hAnsi="Arial" w:cs="Arial"/>
          <w:sz w:val="24"/>
          <w:szCs w:val="24"/>
          <w:lang w:val="hr-HR"/>
        </w:rPr>
        <w:t>o</w:t>
      </w:r>
      <w:r w:rsidRPr="00E2366B">
        <w:rPr>
          <w:rFonts w:ascii="Arial" w:hAnsi="Arial" w:cs="Arial"/>
          <w:sz w:val="24"/>
          <w:szCs w:val="24"/>
          <w:lang w:val="hr-HR"/>
        </w:rPr>
        <w:t xml:space="preserve">, dok je upražnjeno </w:t>
      </w:r>
      <w:r w:rsidR="00A90C18" w:rsidRPr="00E2366B">
        <w:rPr>
          <w:rFonts w:ascii="Arial" w:hAnsi="Arial" w:cs="Arial"/>
          <w:sz w:val="24"/>
          <w:szCs w:val="24"/>
          <w:lang w:val="hr-HR"/>
        </w:rPr>
        <w:t>11</w:t>
      </w:r>
      <w:r w:rsidRPr="00E2366B">
        <w:rPr>
          <w:rFonts w:ascii="Arial" w:hAnsi="Arial" w:cs="Arial"/>
          <w:sz w:val="24"/>
          <w:szCs w:val="24"/>
          <w:lang w:val="hr-HR"/>
        </w:rPr>
        <w:t xml:space="preserve"> radnih mjesta</w:t>
      </w:r>
      <w:r w:rsidR="00A90C18" w:rsidRPr="00E2366B">
        <w:rPr>
          <w:rFonts w:ascii="Arial" w:hAnsi="Arial" w:cs="Arial"/>
          <w:sz w:val="24"/>
          <w:szCs w:val="24"/>
          <w:lang w:val="hr-HR"/>
        </w:rPr>
        <w:t>.</w:t>
      </w:r>
    </w:p>
    <w:p w14:paraId="3C7B042C" w14:textId="77777777" w:rsidR="00E02CE3" w:rsidRPr="00E2366B" w:rsidRDefault="00E02CE3" w:rsidP="00060B52">
      <w:pPr>
        <w:spacing w:line="276" w:lineRule="auto"/>
        <w:ind w:left="0"/>
        <w:jc w:val="both"/>
        <w:rPr>
          <w:rFonts w:ascii="Arial" w:hAnsi="Arial" w:cs="Arial"/>
          <w:sz w:val="24"/>
          <w:szCs w:val="24"/>
          <w:lang w:val="hr-HR"/>
        </w:rPr>
      </w:pPr>
    </w:p>
    <w:p w14:paraId="7E618D8F" w14:textId="60443ED5" w:rsidR="0080302A" w:rsidRPr="00E2366B" w:rsidRDefault="00F63263" w:rsidP="004C208B">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Kada govorimo o sistematizaciji nositelja pravosudnih funkcija, ovaj sud ima 12 sistematiziranih radnih mjesta nositelja pravosudne funkcije</w:t>
      </w:r>
      <w:r w:rsidR="00A90C18" w:rsidRPr="00E2366B">
        <w:rPr>
          <w:rFonts w:ascii="Arial" w:hAnsi="Arial" w:cs="Arial"/>
          <w:sz w:val="24"/>
          <w:szCs w:val="24"/>
          <w:lang w:val="hr-HR"/>
        </w:rPr>
        <w:t>:</w:t>
      </w:r>
      <w:r w:rsidRPr="00E2366B">
        <w:rPr>
          <w:rFonts w:ascii="Arial" w:hAnsi="Arial" w:cs="Arial"/>
          <w:sz w:val="24"/>
          <w:szCs w:val="24"/>
          <w:lang w:val="hr-HR"/>
        </w:rPr>
        <w:t xml:space="preserve"> 9 redovnih sudaca (uključujući i predsjednika suda), 1 dodatnog suca i 2 stručna suradnika, s tim što su trenutno upražnjena 3 radna mjesta redovnih sudaca, 1 radno mjesto dodatnog suca i radna mjesta 2 stručna suradnika. Dakle, ovaj sud trenutno raspolaže sa </w:t>
      </w:r>
      <w:r w:rsidR="0080302A" w:rsidRPr="00E2366B">
        <w:rPr>
          <w:rFonts w:ascii="Arial" w:hAnsi="Arial" w:cs="Arial"/>
          <w:sz w:val="24"/>
          <w:szCs w:val="24"/>
          <w:lang w:val="hr-HR"/>
        </w:rPr>
        <w:t>6</w:t>
      </w:r>
      <w:r w:rsidRPr="00E2366B">
        <w:rPr>
          <w:rFonts w:ascii="Arial" w:hAnsi="Arial" w:cs="Arial"/>
          <w:sz w:val="24"/>
          <w:szCs w:val="24"/>
          <w:lang w:val="hr-HR"/>
        </w:rPr>
        <w:t xml:space="preserve"> sudaca, od kojih je 1 sudac je raspoređen u Izdvojenom prekršajnom odjeljenju ovog suda u Odžaku, dok su svi ostali nositelji pravosudne funkcije raspoređeni u sjedištu Suda u Orašj</w:t>
      </w:r>
      <w:r w:rsidR="007027F2" w:rsidRPr="00E2366B">
        <w:rPr>
          <w:rFonts w:ascii="Arial" w:hAnsi="Arial" w:cs="Arial"/>
          <w:sz w:val="24"/>
          <w:szCs w:val="24"/>
          <w:lang w:val="hr-HR"/>
        </w:rPr>
        <w:t>u</w:t>
      </w:r>
      <w:r w:rsidR="00A90C18" w:rsidRPr="00E2366B">
        <w:rPr>
          <w:rFonts w:ascii="Arial" w:hAnsi="Arial" w:cs="Arial"/>
          <w:sz w:val="24"/>
          <w:szCs w:val="24"/>
          <w:lang w:val="hr-HR"/>
        </w:rPr>
        <w:t>.</w:t>
      </w:r>
      <w:r w:rsidR="007027F2" w:rsidRPr="00E2366B">
        <w:rPr>
          <w:rFonts w:ascii="Arial" w:hAnsi="Arial" w:cs="Arial"/>
          <w:sz w:val="24"/>
          <w:szCs w:val="24"/>
          <w:lang w:val="hr-HR"/>
        </w:rPr>
        <w:t xml:space="preserve"> </w:t>
      </w:r>
      <w:r w:rsidR="00A90C18" w:rsidRPr="00E2366B">
        <w:rPr>
          <w:rFonts w:ascii="Arial" w:hAnsi="Arial" w:cs="Arial"/>
          <w:sz w:val="24"/>
          <w:szCs w:val="24"/>
          <w:lang w:val="hr-HR"/>
        </w:rPr>
        <w:t>Valja</w:t>
      </w:r>
      <w:r w:rsidRPr="00E2366B">
        <w:rPr>
          <w:rFonts w:ascii="Arial" w:hAnsi="Arial" w:cs="Arial"/>
          <w:sz w:val="24"/>
          <w:szCs w:val="24"/>
          <w:lang w:val="hr-HR"/>
        </w:rPr>
        <w:t xml:space="preserve"> napomenuti i </w:t>
      </w:r>
      <w:r w:rsidR="00507C8C" w:rsidRPr="00E2366B">
        <w:rPr>
          <w:rFonts w:ascii="Arial" w:hAnsi="Arial" w:cs="Arial"/>
          <w:sz w:val="24"/>
          <w:szCs w:val="24"/>
          <w:lang w:val="hr-HR"/>
        </w:rPr>
        <w:t xml:space="preserve">to </w:t>
      </w:r>
      <w:r w:rsidRPr="00E2366B">
        <w:rPr>
          <w:rFonts w:ascii="Arial" w:hAnsi="Arial" w:cs="Arial"/>
          <w:sz w:val="24"/>
          <w:szCs w:val="24"/>
          <w:lang w:val="hr-HR"/>
        </w:rPr>
        <w:t xml:space="preserve">da je sudac </w:t>
      </w:r>
      <w:bookmarkStart w:id="20" w:name="_Hlk94605746"/>
      <w:proofErr w:type="spellStart"/>
      <w:r w:rsidRPr="00E2366B">
        <w:rPr>
          <w:rFonts w:ascii="Arial" w:hAnsi="Arial" w:cs="Arial"/>
          <w:sz w:val="24"/>
          <w:szCs w:val="24"/>
          <w:lang w:val="hr-HR"/>
        </w:rPr>
        <w:t>Momir</w:t>
      </w:r>
      <w:proofErr w:type="spellEnd"/>
      <w:r w:rsidRPr="00E2366B">
        <w:rPr>
          <w:rFonts w:ascii="Arial" w:hAnsi="Arial" w:cs="Arial"/>
          <w:sz w:val="24"/>
          <w:szCs w:val="24"/>
          <w:lang w:val="hr-HR"/>
        </w:rPr>
        <w:t xml:space="preserve"> </w:t>
      </w:r>
      <w:proofErr w:type="spellStart"/>
      <w:r w:rsidRPr="00E2366B">
        <w:rPr>
          <w:rFonts w:ascii="Arial" w:hAnsi="Arial" w:cs="Arial"/>
          <w:sz w:val="24"/>
          <w:szCs w:val="24"/>
          <w:lang w:val="hr-HR"/>
        </w:rPr>
        <w:t>Đošanović</w:t>
      </w:r>
      <w:proofErr w:type="spellEnd"/>
      <w:r w:rsidRPr="00E2366B">
        <w:rPr>
          <w:rFonts w:ascii="Arial" w:hAnsi="Arial" w:cs="Arial"/>
          <w:sz w:val="24"/>
          <w:szCs w:val="24"/>
          <w:lang w:val="hr-HR"/>
        </w:rPr>
        <w:t>, Odlukom VSTV-a</w:t>
      </w:r>
      <w:r w:rsidR="00A768CC" w:rsidRPr="00E2366B">
        <w:rPr>
          <w:rFonts w:ascii="Arial" w:hAnsi="Arial" w:cs="Arial"/>
          <w:sz w:val="24"/>
          <w:szCs w:val="24"/>
          <w:lang w:val="hr-HR"/>
        </w:rPr>
        <w:t xml:space="preserve"> BiH</w:t>
      </w:r>
      <w:r w:rsidRPr="00E2366B">
        <w:rPr>
          <w:rFonts w:ascii="Arial" w:hAnsi="Arial" w:cs="Arial"/>
          <w:sz w:val="24"/>
          <w:szCs w:val="24"/>
          <w:lang w:val="hr-HR"/>
        </w:rPr>
        <w:t>, Pravosudne komisije za suce broj</w:t>
      </w:r>
      <w:r w:rsidR="007027F2" w:rsidRPr="00E2366B">
        <w:rPr>
          <w:rFonts w:ascii="Arial" w:hAnsi="Arial" w:cs="Arial"/>
          <w:sz w:val="24"/>
          <w:szCs w:val="24"/>
          <w:lang w:val="hr-HR"/>
        </w:rPr>
        <w:t>:</w:t>
      </w:r>
      <w:r w:rsidRPr="00E2366B">
        <w:rPr>
          <w:rFonts w:ascii="Arial" w:hAnsi="Arial" w:cs="Arial"/>
          <w:sz w:val="24"/>
          <w:szCs w:val="24"/>
          <w:lang w:val="hr-HR"/>
        </w:rPr>
        <w:t xml:space="preserve"> 11-07-6-1491-2/2021 od 02.04.2021. godine,  privremeno udaljen od vršenja dužnosti suca do okončanja kaznene istrage</w:t>
      </w:r>
      <w:r w:rsidR="007027F2" w:rsidRPr="00E2366B">
        <w:rPr>
          <w:rFonts w:ascii="Arial" w:hAnsi="Arial" w:cs="Arial"/>
          <w:sz w:val="24"/>
          <w:szCs w:val="24"/>
          <w:lang w:val="hr-HR"/>
        </w:rPr>
        <w:t>, dok je Odlukom Prvostupanjske disciplinske komisije VSTV-a BIH za suce broj:</w:t>
      </w:r>
      <w:r w:rsidRPr="00E2366B">
        <w:rPr>
          <w:rFonts w:ascii="Arial" w:hAnsi="Arial" w:cs="Arial"/>
          <w:sz w:val="24"/>
          <w:szCs w:val="24"/>
          <w:lang w:val="hr-HR"/>
        </w:rPr>
        <w:t xml:space="preserve"> </w:t>
      </w:r>
      <w:r w:rsidR="007027F2" w:rsidRPr="00E2366B">
        <w:rPr>
          <w:rFonts w:ascii="Arial" w:hAnsi="Arial" w:cs="Arial"/>
          <w:sz w:val="24"/>
          <w:szCs w:val="24"/>
          <w:lang w:val="hr-HR"/>
        </w:rPr>
        <w:t xml:space="preserve">11-07-6-1491-5/2021 od 06.07.2021. godine produženo privremeno udaljenje istog suca od vršenja dužnosti suca ovog suda, i to sve do pravomoćnog okončanja kaznenog postupka koji je protiv imenovanog pokrenut </w:t>
      </w:r>
      <w:r w:rsidR="00527B25" w:rsidRPr="00E2366B">
        <w:rPr>
          <w:rFonts w:ascii="Arial" w:hAnsi="Arial" w:cs="Arial"/>
          <w:sz w:val="24"/>
          <w:szCs w:val="24"/>
          <w:lang w:val="hr-HR"/>
        </w:rPr>
        <w:t>po podizanju optužnice Kantonalnog tužiteljstva Posavskog kantona broj: T 02 0 KTK 000 7770 21 od 23.06.2021. godine.</w:t>
      </w:r>
    </w:p>
    <w:p w14:paraId="1D4AAFD0" w14:textId="5E67783E" w:rsidR="00E02CE3" w:rsidRPr="00E2366B" w:rsidRDefault="0080302A" w:rsidP="004C208B">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Također treba spomenuti da ovaj sud obavješten kako će dana 02.12.2024. godine na dužnost stupiti</w:t>
      </w:r>
      <w:r w:rsidR="00527B25" w:rsidRPr="00E2366B">
        <w:rPr>
          <w:rFonts w:ascii="Arial" w:hAnsi="Arial" w:cs="Arial"/>
          <w:sz w:val="24"/>
          <w:szCs w:val="24"/>
          <w:lang w:val="hr-HR"/>
        </w:rPr>
        <w:t xml:space="preserve"> </w:t>
      </w:r>
      <w:bookmarkEnd w:id="20"/>
      <w:r w:rsidRPr="00E2366B">
        <w:rPr>
          <w:rFonts w:ascii="Arial" w:hAnsi="Arial" w:cs="Arial"/>
          <w:sz w:val="24"/>
          <w:szCs w:val="24"/>
          <w:lang w:val="hr-HR"/>
        </w:rPr>
        <w:t xml:space="preserve">novoimenovani sudac, pa će od toga dana broj </w:t>
      </w:r>
      <w:r w:rsidR="00A90C18" w:rsidRPr="00E2366B">
        <w:rPr>
          <w:rFonts w:ascii="Arial" w:hAnsi="Arial" w:cs="Arial"/>
          <w:sz w:val="24"/>
          <w:szCs w:val="24"/>
          <w:lang w:val="hr-HR"/>
        </w:rPr>
        <w:t>popunjenih sudačkih pozicija u ovome</w:t>
      </w:r>
      <w:r w:rsidRPr="00E2366B">
        <w:rPr>
          <w:rFonts w:ascii="Arial" w:hAnsi="Arial" w:cs="Arial"/>
          <w:sz w:val="24"/>
          <w:szCs w:val="24"/>
          <w:lang w:val="hr-HR"/>
        </w:rPr>
        <w:t xml:space="preserve"> sudu biti sedam</w:t>
      </w:r>
      <w:r w:rsidR="001C09B9">
        <w:rPr>
          <w:rFonts w:ascii="Arial" w:hAnsi="Arial" w:cs="Arial"/>
          <w:sz w:val="24"/>
          <w:szCs w:val="24"/>
          <w:lang w:val="hr-HR"/>
        </w:rPr>
        <w:t>.</w:t>
      </w:r>
    </w:p>
    <w:p w14:paraId="310B7A03" w14:textId="77777777" w:rsidR="00E02CE3" w:rsidRPr="00E2366B" w:rsidRDefault="00E02CE3" w:rsidP="00B630E4">
      <w:pPr>
        <w:spacing w:line="276" w:lineRule="auto"/>
        <w:jc w:val="both"/>
        <w:rPr>
          <w:rFonts w:ascii="Arial" w:hAnsi="Arial" w:cs="Arial"/>
          <w:sz w:val="24"/>
          <w:szCs w:val="24"/>
          <w:lang w:val="hr-HR"/>
        </w:rPr>
      </w:pPr>
    </w:p>
    <w:p w14:paraId="26B2DAAF" w14:textId="4FE55688" w:rsidR="00507C8C" w:rsidRDefault="00F63263" w:rsidP="00A90C18">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Što se tiče aktualnih upražnjenih pozicija nositelja pravosudnih funkcija, u 202</w:t>
      </w:r>
      <w:r w:rsidR="00A90C18" w:rsidRPr="00E2366B">
        <w:rPr>
          <w:rFonts w:ascii="Arial" w:hAnsi="Arial" w:cs="Arial"/>
          <w:sz w:val="24"/>
          <w:szCs w:val="24"/>
          <w:lang w:val="hr-HR"/>
        </w:rPr>
        <w:t>5</w:t>
      </w:r>
      <w:r w:rsidRPr="00E2366B">
        <w:rPr>
          <w:rFonts w:ascii="Arial" w:hAnsi="Arial" w:cs="Arial"/>
          <w:sz w:val="24"/>
          <w:szCs w:val="24"/>
          <w:lang w:val="hr-HR"/>
        </w:rPr>
        <w:t xml:space="preserve">. </w:t>
      </w:r>
      <w:r w:rsidR="00CB194E" w:rsidRPr="00E2366B">
        <w:rPr>
          <w:rFonts w:ascii="Arial" w:hAnsi="Arial" w:cs="Arial"/>
          <w:sz w:val="24"/>
          <w:szCs w:val="24"/>
          <w:lang w:val="hr-HR"/>
        </w:rPr>
        <w:t>g</w:t>
      </w:r>
      <w:r w:rsidRPr="00E2366B">
        <w:rPr>
          <w:rFonts w:ascii="Arial" w:hAnsi="Arial" w:cs="Arial"/>
          <w:sz w:val="24"/>
          <w:szCs w:val="24"/>
          <w:lang w:val="hr-HR"/>
        </w:rPr>
        <w:t xml:space="preserve">odini planira se popuniti </w:t>
      </w:r>
      <w:r w:rsidR="00A90C18" w:rsidRPr="00E2366B">
        <w:rPr>
          <w:rFonts w:ascii="Arial" w:hAnsi="Arial" w:cs="Arial"/>
          <w:sz w:val="24"/>
          <w:szCs w:val="24"/>
          <w:lang w:val="hr-HR"/>
        </w:rPr>
        <w:t>jedna pozicija</w:t>
      </w:r>
      <w:r w:rsidRPr="00E2366B">
        <w:rPr>
          <w:rFonts w:ascii="Arial" w:hAnsi="Arial" w:cs="Arial"/>
          <w:sz w:val="24"/>
          <w:szCs w:val="24"/>
          <w:lang w:val="hr-HR"/>
        </w:rPr>
        <w:t xml:space="preserve"> redovnog suca</w:t>
      </w:r>
      <w:r w:rsidR="00527B25" w:rsidRPr="00E2366B">
        <w:rPr>
          <w:rFonts w:ascii="Arial" w:hAnsi="Arial" w:cs="Arial"/>
          <w:sz w:val="24"/>
          <w:szCs w:val="24"/>
          <w:lang w:val="hr-HR"/>
        </w:rPr>
        <w:t xml:space="preserve">, </w:t>
      </w:r>
      <w:r w:rsidR="00A90C18" w:rsidRPr="00E2366B">
        <w:rPr>
          <w:rFonts w:ascii="Arial" w:hAnsi="Arial" w:cs="Arial"/>
          <w:sz w:val="24"/>
          <w:szCs w:val="24"/>
          <w:lang w:val="hr-HR"/>
        </w:rPr>
        <w:t xml:space="preserve">te pozicija predsjednika suda, a što je po procijeni ovoga suda optimalno ako se uzme u obzir </w:t>
      </w:r>
      <w:r w:rsidR="00527B25" w:rsidRPr="00E2366B">
        <w:rPr>
          <w:rFonts w:ascii="Arial" w:hAnsi="Arial" w:cs="Arial"/>
          <w:sz w:val="24"/>
          <w:szCs w:val="24"/>
          <w:lang w:val="hr-HR"/>
        </w:rPr>
        <w:t>postojeć</w:t>
      </w:r>
      <w:r w:rsidR="00A90C18" w:rsidRPr="00E2366B">
        <w:rPr>
          <w:rFonts w:ascii="Arial" w:hAnsi="Arial" w:cs="Arial"/>
          <w:sz w:val="24"/>
          <w:szCs w:val="24"/>
          <w:lang w:val="hr-HR"/>
        </w:rPr>
        <w:t>i</w:t>
      </w:r>
      <w:r w:rsidR="00527B25" w:rsidRPr="00E2366B">
        <w:rPr>
          <w:rFonts w:ascii="Arial" w:hAnsi="Arial" w:cs="Arial"/>
          <w:sz w:val="24"/>
          <w:szCs w:val="24"/>
          <w:lang w:val="hr-HR"/>
        </w:rPr>
        <w:t xml:space="preserve"> </w:t>
      </w:r>
      <w:r w:rsidRPr="00E2366B">
        <w:rPr>
          <w:rFonts w:ascii="Arial" w:hAnsi="Arial" w:cs="Arial"/>
          <w:sz w:val="24"/>
          <w:szCs w:val="24"/>
          <w:lang w:val="hr-HR"/>
        </w:rPr>
        <w:t xml:space="preserve">priliv predmeta, </w:t>
      </w:r>
      <w:r w:rsidR="00A90C18" w:rsidRPr="00E2366B">
        <w:rPr>
          <w:rFonts w:ascii="Arial" w:hAnsi="Arial" w:cs="Arial"/>
          <w:sz w:val="24"/>
          <w:szCs w:val="24"/>
          <w:lang w:val="hr-HR"/>
        </w:rPr>
        <w:t>te broj neriješenih predmeta u sudu.</w:t>
      </w:r>
    </w:p>
    <w:p w14:paraId="0F9A7350" w14:textId="77777777" w:rsidR="00E02CE3" w:rsidRPr="00E2366B" w:rsidRDefault="00E02CE3" w:rsidP="00060B52">
      <w:pPr>
        <w:spacing w:line="276" w:lineRule="auto"/>
        <w:ind w:left="0"/>
        <w:jc w:val="both"/>
        <w:rPr>
          <w:rFonts w:ascii="Arial" w:hAnsi="Arial" w:cs="Arial"/>
          <w:sz w:val="24"/>
          <w:szCs w:val="24"/>
          <w:lang w:val="hr-HR"/>
        </w:rPr>
      </w:pPr>
    </w:p>
    <w:p w14:paraId="30C0E22D" w14:textId="553CA890" w:rsidR="00E02CE3" w:rsidRPr="00E2366B" w:rsidRDefault="00E02CE3" w:rsidP="00B630E4">
      <w:pPr>
        <w:spacing w:line="276" w:lineRule="auto"/>
        <w:jc w:val="both"/>
        <w:rPr>
          <w:rFonts w:ascii="Arial" w:hAnsi="Arial" w:cs="Arial"/>
          <w:sz w:val="24"/>
          <w:szCs w:val="24"/>
          <w:u w:val="single"/>
          <w:lang w:val="hr-HR"/>
        </w:rPr>
      </w:pPr>
      <w:r w:rsidRPr="00E2366B">
        <w:rPr>
          <w:rFonts w:ascii="Arial" w:hAnsi="Arial" w:cs="Arial"/>
          <w:sz w:val="24"/>
          <w:szCs w:val="24"/>
          <w:u w:val="single"/>
          <w:lang w:val="hr-HR"/>
        </w:rPr>
        <w:t xml:space="preserve">Financijska </w:t>
      </w:r>
      <w:r w:rsidR="00F63263" w:rsidRPr="00E2366B">
        <w:rPr>
          <w:rFonts w:ascii="Arial" w:hAnsi="Arial" w:cs="Arial"/>
          <w:sz w:val="24"/>
          <w:szCs w:val="24"/>
          <w:u w:val="single"/>
          <w:lang w:val="hr-HR"/>
        </w:rPr>
        <w:t>sredstva za izvršenje godišnjeg programa</w:t>
      </w:r>
    </w:p>
    <w:p w14:paraId="26B185BD" w14:textId="77777777" w:rsidR="00E02CE3" w:rsidRPr="00E2366B" w:rsidRDefault="00E02CE3" w:rsidP="00B630E4">
      <w:pPr>
        <w:spacing w:line="276" w:lineRule="auto"/>
        <w:jc w:val="both"/>
        <w:rPr>
          <w:rFonts w:ascii="Arial" w:hAnsi="Arial" w:cs="Arial"/>
          <w:sz w:val="24"/>
          <w:szCs w:val="24"/>
          <w:lang w:val="hr-HR"/>
        </w:rPr>
      </w:pPr>
    </w:p>
    <w:p w14:paraId="75997022" w14:textId="2C358456" w:rsidR="000C0A78" w:rsidRPr="00E2366B" w:rsidRDefault="00F63263" w:rsidP="004C208B">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 xml:space="preserve"> Prilikom izrade </w:t>
      </w:r>
      <w:r w:rsidR="000C0A78" w:rsidRPr="00E2366B">
        <w:rPr>
          <w:rFonts w:ascii="Arial" w:hAnsi="Arial" w:cs="Arial"/>
          <w:sz w:val="24"/>
          <w:szCs w:val="24"/>
          <w:lang w:val="hr-HR"/>
        </w:rPr>
        <w:t xml:space="preserve">nacrta </w:t>
      </w:r>
      <w:r w:rsidRPr="00E2366B">
        <w:rPr>
          <w:rFonts w:ascii="Arial" w:hAnsi="Arial" w:cs="Arial"/>
          <w:sz w:val="24"/>
          <w:szCs w:val="24"/>
          <w:lang w:val="hr-HR"/>
        </w:rPr>
        <w:t>proračuna za 202</w:t>
      </w:r>
      <w:r w:rsidR="00A90C18" w:rsidRPr="00E2366B">
        <w:rPr>
          <w:rFonts w:ascii="Arial" w:hAnsi="Arial" w:cs="Arial"/>
          <w:sz w:val="24"/>
          <w:szCs w:val="24"/>
          <w:lang w:val="hr-HR"/>
        </w:rPr>
        <w:t>5</w:t>
      </w:r>
      <w:r w:rsidRPr="00E2366B">
        <w:rPr>
          <w:rFonts w:ascii="Arial" w:hAnsi="Arial" w:cs="Arial"/>
          <w:sz w:val="24"/>
          <w:szCs w:val="24"/>
          <w:lang w:val="hr-HR"/>
        </w:rPr>
        <w:t xml:space="preserve">. godinu, Vlada Posavskog Kantona je </w:t>
      </w:r>
      <w:r w:rsidR="000C0A78" w:rsidRPr="00E2366B">
        <w:rPr>
          <w:rFonts w:ascii="Arial" w:hAnsi="Arial" w:cs="Arial"/>
          <w:sz w:val="24"/>
          <w:szCs w:val="24"/>
          <w:lang w:val="hr-HR"/>
        </w:rPr>
        <w:t>imala razumijevanja</w:t>
      </w:r>
      <w:r w:rsidRPr="00E2366B">
        <w:rPr>
          <w:rFonts w:ascii="Arial" w:hAnsi="Arial" w:cs="Arial"/>
          <w:sz w:val="24"/>
          <w:szCs w:val="24"/>
          <w:lang w:val="hr-HR"/>
        </w:rPr>
        <w:t xml:space="preserve"> za potrebe Općinskog suda u Orašju,</w:t>
      </w:r>
      <w:r w:rsidR="000C0A78" w:rsidRPr="00E2366B">
        <w:rPr>
          <w:rFonts w:ascii="Arial" w:hAnsi="Arial" w:cs="Arial"/>
          <w:sz w:val="24"/>
          <w:szCs w:val="24"/>
          <w:lang w:val="hr-HR"/>
        </w:rPr>
        <w:t xml:space="preserve"> te je, osim za redovne troškove suda,  pokazala i spremnost za odobravanje značajnih sredstava za nabavku računalne opreme, čija je nabava planirana za 2025.</w:t>
      </w:r>
      <w:r w:rsidR="00BA3E7F">
        <w:rPr>
          <w:rFonts w:ascii="Arial" w:hAnsi="Arial" w:cs="Arial"/>
          <w:sz w:val="24"/>
          <w:szCs w:val="24"/>
          <w:lang w:val="hr-HR"/>
        </w:rPr>
        <w:t xml:space="preserve"> </w:t>
      </w:r>
      <w:r w:rsidR="000C0A78" w:rsidRPr="00E2366B">
        <w:rPr>
          <w:rFonts w:ascii="Arial" w:hAnsi="Arial" w:cs="Arial"/>
          <w:sz w:val="24"/>
          <w:szCs w:val="24"/>
          <w:lang w:val="hr-HR"/>
        </w:rPr>
        <w:t>godinu. Što se tiče ostalih planiranih aktivnosti iz godišnjeg programa, isti ne zahtijevaju veća financijska ulaganja i nije ih bilo potrebno posebno planirati u proračunu za 2025. godinu.</w:t>
      </w:r>
    </w:p>
    <w:p w14:paraId="4937D1C1" w14:textId="77777777" w:rsidR="000C0A78" w:rsidRPr="00E2366B" w:rsidRDefault="000C0A78" w:rsidP="004C208B">
      <w:pPr>
        <w:spacing w:line="276" w:lineRule="auto"/>
        <w:ind w:left="0" w:firstLine="424"/>
        <w:jc w:val="both"/>
        <w:rPr>
          <w:rFonts w:ascii="Arial" w:hAnsi="Arial" w:cs="Arial"/>
          <w:sz w:val="24"/>
          <w:szCs w:val="24"/>
          <w:lang w:val="hr-HR"/>
        </w:rPr>
      </w:pPr>
    </w:p>
    <w:p w14:paraId="4F4B9A56" w14:textId="77777777" w:rsidR="000C0A78" w:rsidRPr="00E2366B" w:rsidRDefault="000C0A78" w:rsidP="004C208B">
      <w:pPr>
        <w:spacing w:line="276" w:lineRule="auto"/>
        <w:ind w:left="0" w:firstLine="424"/>
        <w:jc w:val="both"/>
        <w:rPr>
          <w:rFonts w:ascii="Arial" w:hAnsi="Arial" w:cs="Arial"/>
          <w:sz w:val="24"/>
          <w:szCs w:val="24"/>
          <w:u w:val="single"/>
          <w:lang w:val="hr-HR"/>
        </w:rPr>
      </w:pPr>
    </w:p>
    <w:p w14:paraId="696E380A" w14:textId="77777777" w:rsidR="00B06F73" w:rsidRPr="00E2366B" w:rsidRDefault="00B06F73" w:rsidP="004C208B">
      <w:pPr>
        <w:spacing w:line="276" w:lineRule="auto"/>
        <w:ind w:left="0" w:firstLine="424"/>
        <w:jc w:val="both"/>
        <w:rPr>
          <w:rFonts w:ascii="Arial" w:hAnsi="Arial" w:cs="Arial"/>
          <w:sz w:val="24"/>
          <w:szCs w:val="24"/>
          <w:u w:val="single"/>
          <w:lang w:val="hr-HR"/>
        </w:rPr>
      </w:pPr>
    </w:p>
    <w:bookmarkEnd w:id="19"/>
    <w:p w14:paraId="169C6D04" w14:textId="00B38012" w:rsidR="006F64FD" w:rsidRPr="00E2366B" w:rsidRDefault="006F64FD" w:rsidP="00B630E4">
      <w:pPr>
        <w:spacing w:line="276" w:lineRule="auto"/>
        <w:jc w:val="both"/>
        <w:rPr>
          <w:rFonts w:ascii="Arial" w:hAnsi="Arial" w:cs="Arial"/>
          <w:sz w:val="24"/>
          <w:szCs w:val="24"/>
          <w:u w:val="single"/>
          <w:lang w:val="hr-HR"/>
        </w:rPr>
      </w:pPr>
    </w:p>
    <w:p w14:paraId="0A0EF1EC" w14:textId="5E4E1BFA" w:rsidR="006F64FD" w:rsidRPr="00E2366B" w:rsidRDefault="00E75152" w:rsidP="00B630E4">
      <w:pPr>
        <w:spacing w:line="276" w:lineRule="auto"/>
        <w:jc w:val="both"/>
        <w:rPr>
          <w:rFonts w:ascii="Arial" w:hAnsi="Arial" w:cs="Arial"/>
          <w:sz w:val="24"/>
          <w:szCs w:val="24"/>
          <w:u w:val="single"/>
          <w:lang w:val="hr-HR"/>
        </w:rPr>
      </w:pPr>
      <w:r w:rsidRPr="00E2366B">
        <w:rPr>
          <w:rFonts w:ascii="Arial" w:hAnsi="Arial" w:cs="Arial"/>
          <w:sz w:val="24"/>
          <w:szCs w:val="24"/>
          <w:u w:val="single"/>
          <w:lang w:val="hr-HR"/>
        </w:rPr>
        <w:lastRenderedPageBreak/>
        <w:t>Ostale informacije</w:t>
      </w:r>
    </w:p>
    <w:p w14:paraId="7A639870" w14:textId="77777777" w:rsidR="006F64FD" w:rsidRPr="00E2366B" w:rsidRDefault="006F64FD" w:rsidP="00B630E4">
      <w:pPr>
        <w:spacing w:line="276" w:lineRule="auto"/>
        <w:jc w:val="both"/>
        <w:rPr>
          <w:rFonts w:ascii="Arial" w:hAnsi="Arial" w:cs="Arial"/>
          <w:sz w:val="24"/>
          <w:szCs w:val="24"/>
          <w:lang w:val="hr-HR"/>
        </w:rPr>
      </w:pPr>
    </w:p>
    <w:p w14:paraId="59DBF93F" w14:textId="2C603A56" w:rsidR="006F64FD" w:rsidRPr="00E2366B" w:rsidRDefault="006F64FD" w:rsidP="004C208B">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 xml:space="preserve"> U cilju unaprjeđenja rada u sudu sa težištem na zajedničkom sagledavanju eventualnih problema u međusobnoj komunikaciji između </w:t>
      </w:r>
      <w:r w:rsidR="00BA3E7F">
        <w:rPr>
          <w:rFonts w:ascii="Arial" w:hAnsi="Arial" w:cs="Arial"/>
          <w:sz w:val="24"/>
          <w:szCs w:val="24"/>
          <w:lang w:val="hr-HR"/>
        </w:rPr>
        <w:t>s</w:t>
      </w:r>
      <w:r w:rsidRPr="00E2366B">
        <w:rPr>
          <w:rFonts w:ascii="Arial" w:hAnsi="Arial" w:cs="Arial"/>
          <w:sz w:val="24"/>
          <w:szCs w:val="24"/>
          <w:lang w:val="hr-HR"/>
        </w:rPr>
        <w:t xml:space="preserve">uda, odvjetnika, tužiteljstva i notara, sagledavanju ukupne pozicije djelovanja ovog </w:t>
      </w:r>
      <w:r w:rsidR="00BA3E7F">
        <w:rPr>
          <w:rFonts w:ascii="Arial" w:hAnsi="Arial" w:cs="Arial"/>
          <w:sz w:val="24"/>
          <w:szCs w:val="24"/>
          <w:lang w:val="hr-HR"/>
        </w:rPr>
        <w:t>s</w:t>
      </w:r>
      <w:r w:rsidRPr="00E2366B">
        <w:rPr>
          <w:rFonts w:ascii="Arial" w:hAnsi="Arial" w:cs="Arial"/>
          <w:sz w:val="24"/>
          <w:szCs w:val="24"/>
          <w:lang w:val="hr-HR"/>
        </w:rPr>
        <w:t>uda u odnosu na angažman odvjetnika, notara i tužitelja u njemu</w:t>
      </w:r>
      <w:r w:rsidR="00E75152" w:rsidRPr="00E2366B">
        <w:rPr>
          <w:rFonts w:ascii="Arial" w:hAnsi="Arial" w:cs="Arial"/>
          <w:sz w:val="24"/>
          <w:szCs w:val="24"/>
          <w:lang w:val="hr-HR"/>
        </w:rPr>
        <w:t>,</w:t>
      </w:r>
      <w:r w:rsidRPr="00E2366B">
        <w:rPr>
          <w:rFonts w:ascii="Arial" w:hAnsi="Arial" w:cs="Arial"/>
          <w:sz w:val="24"/>
          <w:szCs w:val="24"/>
          <w:lang w:val="hr-HR"/>
        </w:rPr>
        <w:t xml:space="preserve"> te iznalaženje mogućih učinkovitijih metoda i procedura rada u cilju ostvarenja vladavine prava na području mjesne nadležnosti ovog suda, odnosno u cilju unaprjeđenja rada u sudu, </w:t>
      </w:r>
      <w:r w:rsidR="00E75152" w:rsidRPr="00E2366B">
        <w:rPr>
          <w:rFonts w:ascii="Arial" w:hAnsi="Arial" w:cs="Arial"/>
          <w:sz w:val="24"/>
          <w:szCs w:val="24"/>
          <w:lang w:val="hr-HR"/>
        </w:rPr>
        <w:t xml:space="preserve">planira se </w:t>
      </w:r>
      <w:r w:rsidRPr="00E2366B">
        <w:rPr>
          <w:rFonts w:ascii="Arial" w:hAnsi="Arial" w:cs="Arial"/>
          <w:sz w:val="24"/>
          <w:szCs w:val="24"/>
          <w:lang w:val="hr-HR"/>
        </w:rPr>
        <w:t>najmanje jednom godišnje održati sastanak predsjednika suda i predsjednika sudskih odjela sa predstavnicima Regionalne odvjetničke komore u Tuzli</w:t>
      </w:r>
      <w:r w:rsidR="00BA3E7F">
        <w:rPr>
          <w:rFonts w:ascii="Arial" w:hAnsi="Arial" w:cs="Arial"/>
          <w:sz w:val="24"/>
          <w:szCs w:val="24"/>
          <w:lang w:val="hr-HR"/>
        </w:rPr>
        <w:t xml:space="preserve"> i </w:t>
      </w:r>
      <w:r w:rsidRPr="00E2366B">
        <w:rPr>
          <w:rFonts w:ascii="Arial" w:hAnsi="Arial" w:cs="Arial"/>
          <w:sz w:val="24"/>
          <w:szCs w:val="24"/>
          <w:lang w:val="hr-HR"/>
        </w:rPr>
        <w:t xml:space="preserve"> notarim</w:t>
      </w:r>
      <w:r w:rsidR="00BA3E7F">
        <w:rPr>
          <w:rFonts w:ascii="Arial" w:hAnsi="Arial" w:cs="Arial"/>
          <w:sz w:val="24"/>
          <w:szCs w:val="24"/>
          <w:lang w:val="hr-HR"/>
        </w:rPr>
        <w:t>a</w:t>
      </w:r>
      <w:r w:rsidRPr="00E2366B">
        <w:rPr>
          <w:rFonts w:ascii="Arial" w:hAnsi="Arial" w:cs="Arial"/>
          <w:sz w:val="24"/>
          <w:szCs w:val="24"/>
          <w:lang w:val="hr-HR"/>
        </w:rPr>
        <w:t xml:space="preserve">, odnosno sastanak predsjednika suda i predsjednika kaznenog sudskog odjela sa glavnim tužiteljem i njegovim zamjenikom. </w:t>
      </w:r>
    </w:p>
    <w:p w14:paraId="66F5C9C4" w14:textId="77777777" w:rsidR="006F64FD" w:rsidRPr="00E2366B" w:rsidRDefault="006F64FD" w:rsidP="00B630E4">
      <w:pPr>
        <w:spacing w:line="276" w:lineRule="auto"/>
        <w:jc w:val="both"/>
        <w:rPr>
          <w:rFonts w:ascii="Arial" w:hAnsi="Arial" w:cs="Arial"/>
          <w:sz w:val="24"/>
          <w:szCs w:val="24"/>
          <w:lang w:val="hr-HR"/>
        </w:rPr>
      </w:pPr>
    </w:p>
    <w:p w14:paraId="3CF87FCB" w14:textId="6622016F" w:rsidR="00E75152" w:rsidRPr="00E2366B" w:rsidRDefault="006F64FD" w:rsidP="004C208B">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Posebice je potrebno intenzivirati sastanke sa notarima iz razloga razmatranja</w:t>
      </w:r>
      <w:r w:rsidR="00E75152" w:rsidRPr="00E2366B">
        <w:rPr>
          <w:rFonts w:ascii="Arial" w:hAnsi="Arial" w:cs="Arial"/>
          <w:sz w:val="24"/>
          <w:szCs w:val="24"/>
          <w:lang w:val="hr-HR"/>
        </w:rPr>
        <w:t xml:space="preserve"> </w:t>
      </w:r>
      <w:r w:rsidRPr="00E2366B">
        <w:rPr>
          <w:rFonts w:ascii="Arial" w:hAnsi="Arial" w:cs="Arial"/>
          <w:sz w:val="24"/>
          <w:szCs w:val="24"/>
          <w:lang w:val="hr-HR"/>
        </w:rPr>
        <w:t>problematike primjene Zakona o nasljeđivanju u FBiH („Službene novine FBiH“ broj 80/14) koji je u primjeni od 09.01.2015.godine, po kojem se ostavinski spisi povjeravaju notarima kao povjerenicima suda, kako bi se potaklo još brže i učinkovitije rješavanje ostavinskih predmeta od strane notara u 202</w:t>
      </w:r>
      <w:r w:rsidR="00957ABC" w:rsidRPr="00E2366B">
        <w:rPr>
          <w:rFonts w:ascii="Arial" w:hAnsi="Arial" w:cs="Arial"/>
          <w:sz w:val="24"/>
          <w:szCs w:val="24"/>
          <w:lang w:val="hr-HR"/>
        </w:rPr>
        <w:t>5</w:t>
      </w:r>
      <w:r w:rsidRPr="00E2366B">
        <w:rPr>
          <w:rFonts w:ascii="Arial" w:hAnsi="Arial" w:cs="Arial"/>
          <w:sz w:val="24"/>
          <w:szCs w:val="24"/>
          <w:lang w:val="hr-HR"/>
        </w:rPr>
        <w:t>. godini</w:t>
      </w:r>
      <w:r w:rsidR="00E75152" w:rsidRPr="00E2366B">
        <w:rPr>
          <w:rFonts w:ascii="Arial" w:hAnsi="Arial" w:cs="Arial"/>
          <w:sz w:val="24"/>
          <w:szCs w:val="24"/>
          <w:lang w:val="hr-HR"/>
        </w:rPr>
        <w:t>.</w:t>
      </w:r>
    </w:p>
    <w:p w14:paraId="01F5D544" w14:textId="77777777" w:rsidR="006F64FD" w:rsidRPr="00E2366B" w:rsidRDefault="006F64FD" w:rsidP="00B630E4">
      <w:pPr>
        <w:spacing w:line="276" w:lineRule="auto"/>
        <w:jc w:val="both"/>
        <w:rPr>
          <w:rFonts w:ascii="Arial" w:hAnsi="Arial" w:cs="Arial"/>
          <w:sz w:val="24"/>
          <w:szCs w:val="24"/>
          <w:lang w:val="hr-HR"/>
        </w:rPr>
      </w:pPr>
    </w:p>
    <w:p w14:paraId="2CD73E9C" w14:textId="01028E66" w:rsidR="006F64FD" w:rsidRPr="00E2366B" w:rsidRDefault="006F64FD" w:rsidP="004C208B">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U cilju razvijanja partnerskih odnosa sa lokalnom vlašću</w:t>
      </w:r>
      <w:r w:rsidR="00B06F73" w:rsidRPr="00E2366B">
        <w:rPr>
          <w:rFonts w:ascii="Arial" w:hAnsi="Arial" w:cs="Arial"/>
          <w:sz w:val="24"/>
          <w:szCs w:val="24"/>
          <w:lang w:val="hr-HR"/>
        </w:rPr>
        <w:t>,</w:t>
      </w:r>
      <w:r w:rsidRPr="00E2366B">
        <w:rPr>
          <w:rFonts w:ascii="Arial" w:hAnsi="Arial" w:cs="Arial"/>
          <w:sz w:val="24"/>
          <w:szCs w:val="24"/>
          <w:lang w:val="hr-HR"/>
        </w:rPr>
        <w:t xml:space="preserve"> održavati redovite kontakte sa resornim Ministarstvom pravosuđa i uprave Županije Posavske, Vladom Županije Posavske i Skupštinom Posavskog Kantona, te najmanje dva puta godišnje organizirati sastanak predsjednika Suda i predstavnika medija, a na kojim sastancima će se prezentirati rezultati rada Suda.</w:t>
      </w:r>
    </w:p>
    <w:p w14:paraId="33920277" w14:textId="5B120509" w:rsidR="006F64FD" w:rsidRPr="00E2366B" w:rsidRDefault="006F64FD" w:rsidP="00B630E4">
      <w:pPr>
        <w:spacing w:line="276" w:lineRule="auto"/>
        <w:jc w:val="both"/>
        <w:rPr>
          <w:rFonts w:ascii="Arial" w:hAnsi="Arial" w:cs="Arial"/>
          <w:sz w:val="24"/>
          <w:szCs w:val="24"/>
          <w:lang w:val="hr-HR"/>
        </w:rPr>
      </w:pPr>
      <w:r w:rsidRPr="00E2366B">
        <w:rPr>
          <w:rFonts w:ascii="Arial" w:hAnsi="Arial" w:cs="Arial"/>
          <w:sz w:val="24"/>
          <w:szCs w:val="24"/>
          <w:lang w:val="hr-HR"/>
        </w:rPr>
        <w:tab/>
      </w:r>
    </w:p>
    <w:p w14:paraId="063EB867" w14:textId="62F42C4E" w:rsidR="00E75152" w:rsidRPr="00E2366B" w:rsidRDefault="006F64FD" w:rsidP="00957ABC">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U t</w:t>
      </w:r>
      <w:r w:rsidR="00E75152" w:rsidRPr="00E2366B">
        <w:rPr>
          <w:rFonts w:ascii="Arial" w:hAnsi="Arial" w:cs="Arial"/>
          <w:sz w:val="24"/>
          <w:szCs w:val="24"/>
          <w:lang w:val="hr-HR"/>
        </w:rPr>
        <w:t>ijeku</w:t>
      </w:r>
      <w:r w:rsidRPr="00E2366B">
        <w:rPr>
          <w:rFonts w:ascii="Arial" w:hAnsi="Arial" w:cs="Arial"/>
          <w:sz w:val="24"/>
          <w:szCs w:val="24"/>
          <w:lang w:val="hr-HR"/>
        </w:rPr>
        <w:t xml:space="preserve"> 202</w:t>
      </w:r>
      <w:r w:rsidR="00957ABC" w:rsidRPr="00E2366B">
        <w:rPr>
          <w:rFonts w:ascii="Arial" w:hAnsi="Arial" w:cs="Arial"/>
          <w:sz w:val="24"/>
          <w:szCs w:val="24"/>
          <w:lang w:val="hr-HR"/>
        </w:rPr>
        <w:t>4</w:t>
      </w:r>
      <w:r w:rsidR="00B06F73" w:rsidRPr="00E2366B">
        <w:rPr>
          <w:rFonts w:ascii="Arial" w:hAnsi="Arial" w:cs="Arial"/>
          <w:sz w:val="24"/>
          <w:szCs w:val="24"/>
          <w:lang w:val="hr-HR"/>
        </w:rPr>
        <w:t xml:space="preserve">. </w:t>
      </w:r>
      <w:r w:rsidRPr="00E2366B">
        <w:rPr>
          <w:rFonts w:ascii="Arial" w:hAnsi="Arial" w:cs="Arial"/>
          <w:sz w:val="24"/>
          <w:szCs w:val="24"/>
          <w:lang w:val="hr-HR"/>
        </w:rPr>
        <w:t>godine svi će suci biti upućeni na obavezna tri dana edukacije/obuke u organizaciji Centra za edukaciju sudaca i tužitelja (CEST),</w:t>
      </w:r>
      <w:r w:rsidR="00957ABC" w:rsidRPr="00E2366B">
        <w:rPr>
          <w:rFonts w:ascii="Arial" w:hAnsi="Arial" w:cs="Arial"/>
          <w:sz w:val="24"/>
          <w:szCs w:val="24"/>
          <w:lang w:val="hr-HR"/>
        </w:rPr>
        <w:t xml:space="preserve"> ali će im biti omogućeno i pohađanje većeg broja obuka ukoliko suci iskažu zanimanje za iste.</w:t>
      </w:r>
    </w:p>
    <w:p w14:paraId="4C54A532" w14:textId="77777777" w:rsidR="00957ABC" w:rsidRPr="00E2366B" w:rsidRDefault="00957ABC" w:rsidP="00957ABC">
      <w:pPr>
        <w:spacing w:line="276" w:lineRule="auto"/>
        <w:ind w:left="0" w:firstLine="424"/>
        <w:jc w:val="both"/>
        <w:rPr>
          <w:rFonts w:ascii="Arial" w:hAnsi="Arial" w:cs="Arial"/>
          <w:sz w:val="24"/>
          <w:szCs w:val="24"/>
          <w:lang w:val="hr-HR"/>
        </w:rPr>
      </w:pPr>
    </w:p>
    <w:p w14:paraId="2EEEF48F" w14:textId="3F8E3F5A" w:rsidR="006F64FD" w:rsidRPr="00E2366B" w:rsidRDefault="006F64FD" w:rsidP="004C208B">
      <w:pPr>
        <w:spacing w:line="276" w:lineRule="auto"/>
        <w:ind w:left="0" w:firstLine="424"/>
        <w:jc w:val="both"/>
        <w:rPr>
          <w:rFonts w:ascii="Arial" w:hAnsi="Arial" w:cs="Arial"/>
          <w:sz w:val="24"/>
          <w:szCs w:val="24"/>
          <w:lang w:val="hr-HR"/>
        </w:rPr>
      </w:pPr>
      <w:r w:rsidRPr="00E2366B">
        <w:rPr>
          <w:rFonts w:ascii="Arial" w:hAnsi="Arial" w:cs="Arial"/>
          <w:sz w:val="24"/>
          <w:szCs w:val="24"/>
          <w:lang w:val="hr-HR"/>
        </w:rPr>
        <w:t>Na odgovarajuć</w:t>
      </w:r>
      <w:r w:rsidR="00957ABC" w:rsidRPr="00E2366B">
        <w:rPr>
          <w:rFonts w:ascii="Arial" w:hAnsi="Arial" w:cs="Arial"/>
          <w:sz w:val="24"/>
          <w:szCs w:val="24"/>
          <w:lang w:val="hr-HR"/>
        </w:rPr>
        <w:t>e</w:t>
      </w:r>
      <w:r w:rsidRPr="00E2366B">
        <w:rPr>
          <w:rFonts w:ascii="Arial" w:hAnsi="Arial" w:cs="Arial"/>
          <w:sz w:val="24"/>
          <w:szCs w:val="24"/>
          <w:lang w:val="hr-HR"/>
        </w:rPr>
        <w:t xml:space="preserve"> edukacij</w:t>
      </w:r>
      <w:r w:rsidR="00957ABC" w:rsidRPr="00E2366B">
        <w:rPr>
          <w:rFonts w:ascii="Arial" w:hAnsi="Arial" w:cs="Arial"/>
          <w:sz w:val="24"/>
          <w:szCs w:val="24"/>
          <w:lang w:val="hr-HR"/>
        </w:rPr>
        <w:t>e</w:t>
      </w:r>
      <w:r w:rsidRPr="00E2366B">
        <w:rPr>
          <w:rFonts w:ascii="Arial" w:hAnsi="Arial" w:cs="Arial"/>
          <w:sz w:val="24"/>
          <w:szCs w:val="24"/>
          <w:lang w:val="hr-HR"/>
        </w:rPr>
        <w:t xml:space="preserve"> uputit će se prema potrebi i svi državni službenici u sudu, kao i namještenici suda. </w:t>
      </w:r>
    </w:p>
    <w:p w14:paraId="54A572EA" w14:textId="77777777" w:rsidR="00E75152" w:rsidRPr="00E2366B" w:rsidRDefault="00E75152" w:rsidP="00B630E4">
      <w:pPr>
        <w:spacing w:line="276" w:lineRule="auto"/>
        <w:jc w:val="both"/>
        <w:rPr>
          <w:rFonts w:ascii="Arial" w:hAnsi="Arial" w:cs="Arial"/>
          <w:sz w:val="24"/>
          <w:szCs w:val="24"/>
          <w:lang w:val="hr-HR"/>
        </w:rPr>
      </w:pPr>
    </w:p>
    <w:p w14:paraId="11132ACD" w14:textId="77777777" w:rsidR="006F64FD" w:rsidRPr="00E2366B" w:rsidRDefault="006F64FD" w:rsidP="00B630E4">
      <w:pPr>
        <w:spacing w:line="276" w:lineRule="auto"/>
        <w:jc w:val="both"/>
        <w:rPr>
          <w:rFonts w:ascii="Arial" w:hAnsi="Arial" w:cs="Arial"/>
          <w:sz w:val="24"/>
          <w:szCs w:val="24"/>
          <w:lang w:val="hr-HR"/>
        </w:rPr>
      </w:pPr>
    </w:p>
    <w:p w14:paraId="275DB0DF" w14:textId="77777777" w:rsidR="006F64FD" w:rsidRPr="00E2366B" w:rsidRDefault="006F64FD" w:rsidP="006F64FD">
      <w:pPr>
        <w:spacing w:line="276" w:lineRule="auto"/>
        <w:rPr>
          <w:rFonts w:ascii="Arial" w:hAnsi="Arial" w:cs="Arial"/>
          <w:sz w:val="24"/>
          <w:szCs w:val="24"/>
          <w:lang w:val="hr-HR"/>
        </w:rPr>
      </w:pPr>
    </w:p>
    <w:p w14:paraId="3BD5A967" w14:textId="22230C69" w:rsidR="006F64FD" w:rsidRPr="00060B52" w:rsidRDefault="006F64FD" w:rsidP="00060B52">
      <w:pPr>
        <w:tabs>
          <w:tab w:val="left" w:pos="6240"/>
        </w:tabs>
        <w:spacing w:line="276" w:lineRule="auto"/>
        <w:rPr>
          <w:rFonts w:ascii="Arial" w:hAnsi="Arial" w:cs="Arial"/>
          <w:b/>
          <w:sz w:val="24"/>
          <w:szCs w:val="24"/>
          <w:lang w:val="hr-HR"/>
        </w:rPr>
      </w:pPr>
      <w:r w:rsidRPr="00E2366B">
        <w:rPr>
          <w:rFonts w:ascii="Arial" w:hAnsi="Arial" w:cs="Arial"/>
          <w:sz w:val="24"/>
          <w:szCs w:val="24"/>
          <w:lang w:val="hr-HR"/>
        </w:rPr>
        <w:tab/>
      </w:r>
      <w:bookmarkStart w:id="21" w:name="_Hlk94605903"/>
      <w:r w:rsidRPr="00E2366B">
        <w:rPr>
          <w:rFonts w:ascii="Arial" w:hAnsi="Arial" w:cs="Arial"/>
          <w:b/>
          <w:sz w:val="24"/>
          <w:szCs w:val="24"/>
          <w:lang w:val="hr-HR"/>
        </w:rPr>
        <w:t xml:space="preserve">  </w:t>
      </w:r>
      <w:r w:rsidR="00957ABC" w:rsidRPr="00E2366B">
        <w:rPr>
          <w:rFonts w:ascii="Arial" w:hAnsi="Arial" w:cs="Arial"/>
          <w:b/>
          <w:sz w:val="24"/>
          <w:szCs w:val="24"/>
          <w:lang w:val="hr-HR"/>
        </w:rPr>
        <w:t xml:space="preserve">v.d. </w:t>
      </w:r>
      <w:r w:rsidRPr="00E2366B">
        <w:rPr>
          <w:rFonts w:ascii="Arial" w:hAnsi="Arial" w:cs="Arial"/>
          <w:b/>
          <w:sz w:val="24"/>
          <w:szCs w:val="24"/>
          <w:lang w:val="hr-HR"/>
        </w:rPr>
        <w:t>Predsjednik</w:t>
      </w:r>
      <w:r w:rsidR="00957ABC" w:rsidRPr="00E2366B">
        <w:rPr>
          <w:rFonts w:ascii="Arial" w:hAnsi="Arial" w:cs="Arial"/>
          <w:b/>
          <w:sz w:val="24"/>
          <w:szCs w:val="24"/>
          <w:lang w:val="hr-HR"/>
        </w:rPr>
        <w:t>a</w:t>
      </w:r>
      <w:r w:rsidRPr="00E2366B">
        <w:rPr>
          <w:rFonts w:ascii="Arial" w:hAnsi="Arial" w:cs="Arial"/>
          <w:b/>
          <w:sz w:val="24"/>
          <w:szCs w:val="24"/>
          <w:lang w:val="hr-HR"/>
        </w:rPr>
        <w:t xml:space="preserve"> suda</w:t>
      </w:r>
    </w:p>
    <w:p w14:paraId="0ED0B142" w14:textId="1112693B" w:rsidR="006F64FD" w:rsidRPr="00E2366B" w:rsidRDefault="006F64FD" w:rsidP="006F64FD">
      <w:pPr>
        <w:tabs>
          <w:tab w:val="left" w:pos="530"/>
          <w:tab w:val="left" w:pos="5970"/>
        </w:tabs>
        <w:spacing w:line="276" w:lineRule="auto"/>
        <w:rPr>
          <w:rFonts w:ascii="Arial" w:hAnsi="Arial" w:cs="Arial"/>
          <w:b/>
          <w:sz w:val="24"/>
          <w:szCs w:val="24"/>
          <w:lang w:val="hr-HR"/>
        </w:rPr>
      </w:pPr>
      <w:r w:rsidRPr="00E2366B">
        <w:rPr>
          <w:rFonts w:ascii="Arial" w:hAnsi="Arial" w:cs="Arial"/>
          <w:sz w:val="24"/>
          <w:szCs w:val="24"/>
          <w:lang w:val="hr-HR"/>
        </w:rPr>
        <w:tab/>
      </w:r>
      <w:r w:rsidRPr="00E2366B">
        <w:rPr>
          <w:rFonts w:ascii="Arial" w:hAnsi="Arial" w:cs="Arial"/>
          <w:b/>
          <w:sz w:val="24"/>
          <w:szCs w:val="24"/>
          <w:lang w:val="hr-HR"/>
        </w:rPr>
        <w:tab/>
        <w:t xml:space="preserve">          </w:t>
      </w:r>
      <w:r w:rsidR="00957ABC" w:rsidRPr="00E2366B">
        <w:rPr>
          <w:rFonts w:ascii="Arial" w:hAnsi="Arial" w:cs="Arial"/>
          <w:b/>
          <w:sz w:val="24"/>
          <w:szCs w:val="24"/>
          <w:lang w:val="hr-HR"/>
        </w:rPr>
        <w:t xml:space="preserve">    </w:t>
      </w:r>
      <w:r w:rsidRPr="00E2366B">
        <w:rPr>
          <w:rFonts w:ascii="Arial" w:hAnsi="Arial" w:cs="Arial"/>
          <w:b/>
          <w:sz w:val="24"/>
          <w:szCs w:val="24"/>
          <w:lang w:val="hr-HR"/>
        </w:rPr>
        <w:t xml:space="preserve"> </w:t>
      </w:r>
      <w:r w:rsidR="00060B52">
        <w:rPr>
          <w:rFonts w:ascii="Arial" w:hAnsi="Arial" w:cs="Arial"/>
          <w:b/>
          <w:sz w:val="24"/>
          <w:szCs w:val="24"/>
          <w:lang w:val="hr-HR"/>
        </w:rPr>
        <w:t xml:space="preserve">   </w:t>
      </w:r>
      <w:r w:rsidR="00957ABC" w:rsidRPr="00E2366B">
        <w:rPr>
          <w:rFonts w:ascii="Arial" w:hAnsi="Arial" w:cs="Arial"/>
          <w:b/>
          <w:sz w:val="24"/>
          <w:szCs w:val="24"/>
          <w:lang w:val="hr-HR"/>
        </w:rPr>
        <w:t>Marko Lukač</w:t>
      </w:r>
    </w:p>
    <w:p w14:paraId="772CE679" w14:textId="77777777" w:rsidR="006F64FD" w:rsidRPr="00E2366B" w:rsidRDefault="006F64FD" w:rsidP="006F64FD">
      <w:pPr>
        <w:spacing w:line="276" w:lineRule="auto"/>
        <w:rPr>
          <w:rFonts w:ascii="Arial" w:hAnsi="Arial" w:cs="Arial"/>
          <w:b/>
          <w:sz w:val="24"/>
          <w:szCs w:val="24"/>
          <w:lang w:val="hr-HR"/>
        </w:rPr>
      </w:pPr>
    </w:p>
    <w:bookmarkEnd w:id="21"/>
    <w:p w14:paraId="1092A453" w14:textId="77777777" w:rsidR="006F64FD" w:rsidRPr="00E2366B" w:rsidRDefault="006F64FD" w:rsidP="006F64FD">
      <w:pPr>
        <w:spacing w:line="276" w:lineRule="auto"/>
        <w:rPr>
          <w:rFonts w:ascii="Arial" w:hAnsi="Arial" w:cs="Arial"/>
          <w:sz w:val="24"/>
          <w:szCs w:val="24"/>
          <w:lang w:val="hr-HR"/>
        </w:rPr>
      </w:pPr>
    </w:p>
    <w:p w14:paraId="45047899" w14:textId="77777777" w:rsidR="006F64FD" w:rsidRPr="00E2366B" w:rsidRDefault="006F64FD" w:rsidP="00F63263">
      <w:pPr>
        <w:spacing w:line="276" w:lineRule="auto"/>
        <w:ind w:left="0" w:firstLine="708"/>
        <w:jc w:val="both"/>
        <w:rPr>
          <w:rFonts w:ascii="Arial" w:hAnsi="Arial" w:cs="Arial"/>
          <w:sz w:val="24"/>
          <w:szCs w:val="24"/>
          <w:lang w:val="hr-HR"/>
        </w:rPr>
      </w:pPr>
    </w:p>
    <w:sectPr w:rsidR="006F64FD" w:rsidRPr="00E2366B" w:rsidSect="00060B52">
      <w:headerReference w:type="default" r:id="rId7"/>
      <w:footerReference w:type="default" r:id="rId8"/>
      <w:pgSz w:w="11906" w:h="16838" w:code="9"/>
      <w:pgMar w:top="993" w:right="1417" w:bottom="1135"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60EC6" w14:textId="77777777" w:rsidR="009C7B00" w:rsidRDefault="009C7B00" w:rsidP="00850FF6">
      <w:r>
        <w:separator/>
      </w:r>
    </w:p>
  </w:endnote>
  <w:endnote w:type="continuationSeparator" w:id="0">
    <w:p w14:paraId="1E1593D3" w14:textId="77777777" w:rsidR="009C7B00" w:rsidRDefault="009C7B00"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Reetkatablice"/>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DE37E8" w14:paraId="5143724E" w14:textId="77777777" w:rsidTr="003E7538">
      <w:tc>
        <w:tcPr>
          <w:tcW w:w="8217" w:type="dxa"/>
        </w:tcPr>
        <w:p w14:paraId="40C14D6E" w14:textId="77777777" w:rsidR="00DE37E8" w:rsidRDefault="00DE37E8" w:rsidP="003E7538">
          <w:pPr>
            <w:pStyle w:val="Podnoje"/>
          </w:pPr>
        </w:p>
      </w:tc>
      <w:tc>
        <w:tcPr>
          <w:tcW w:w="845" w:type="dxa"/>
          <w:shd w:val="clear" w:color="auto" w:fill="C00000"/>
          <w:vAlign w:val="center"/>
        </w:tcPr>
        <w:p w14:paraId="52C456D1" w14:textId="33B34A4B" w:rsidR="00DE37E8" w:rsidRPr="003E7538" w:rsidRDefault="00DE37E8" w:rsidP="003E7538">
          <w:pPr>
            <w:pStyle w:val="Podnoje"/>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Pr="0038209C">
            <w:rPr>
              <w:rFonts w:ascii="Arial" w:hAnsi="Arial" w:cs="Arial"/>
              <w:b/>
              <w:bCs/>
              <w:noProof/>
              <w:sz w:val="22"/>
              <w:szCs w:val="22"/>
              <w:lang w:val="hr-HR"/>
            </w:rPr>
            <w:t>7</w:t>
          </w:r>
          <w:r w:rsidRPr="003E7538">
            <w:rPr>
              <w:rFonts w:ascii="Arial" w:hAnsi="Arial" w:cs="Arial"/>
              <w:b/>
              <w:bCs/>
            </w:rPr>
            <w:fldChar w:fldCharType="end"/>
          </w:r>
        </w:p>
      </w:tc>
    </w:tr>
  </w:tbl>
  <w:p w14:paraId="7AB0D90B" w14:textId="4384996B" w:rsidR="00DE37E8" w:rsidRDefault="00DE37E8" w:rsidP="003E7538">
    <w:pPr>
      <w:pStyle w:val="Podnoje"/>
      <w:ind w:left="0"/>
    </w:pPr>
  </w:p>
  <w:p w14:paraId="139B5E86" w14:textId="77777777" w:rsidR="00DE37E8" w:rsidRDefault="00DE37E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7127A" w14:textId="77777777" w:rsidR="009C7B00" w:rsidRDefault="009C7B00" w:rsidP="00850FF6">
      <w:r>
        <w:separator/>
      </w:r>
    </w:p>
  </w:footnote>
  <w:footnote w:type="continuationSeparator" w:id="0">
    <w:p w14:paraId="46CA354C" w14:textId="77777777" w:rsidR="009C7B00" w:rsidRDefault="009C7B00" w:rsidP="00850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9A566" w14:textId="77777777" w:rsidR="00DE37E8" w:rsidRDefault="00DE37E8" w:rsidP="008301DD">
    <w:pPr>
      <w:pStyle w:val="Zaglavlje"/>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3C4E"/>
    <w:multiLevelType w:val="hybridMultilevel"/>
    <w:tmpl w:val="05A8392A"/>
    <w:lvl w:ilvl="0" w:tplc="141A0017">
      <w:start w:val="1"/>
      <w:numFmt w:val="lowerLetter"/>
      <w:lvlText w:val="%1)"/>
      <w:lvlJc w:val="left"/>
      <w:pPr>
        <w:ind w:left="1068" w:hanging="360"/>
      </w:pPr>
    </w:lvl>
    <w:lvl w:ilvl="1" w:tplc="101A0019">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 w15:restartNumberingAfterBreak="0">
    <w:nsid w:val="0C2D4786"/>
    <w:multiLevelType w:val="hybridMultilevel"/>
    <w:tmpl w:val="28F46888"/>
    <w:lvl w:ilvl="0" w:tplc="14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2" w15:restartNumberingAfterBreak="0">
    <w:nsid w:val="0DF241E7"/>
    <w:multiLevelType w:val="hybridMultilevel"/>
    <w:tmpl w:val="12A83184"/>
    <w:lvl w:ilvl="0" w:tplc="B9C4025C">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3"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4" w15:restartNumberingAfterBreak="0">
    <w:nsid w:val="19713901"/>
    <w:multiLevelType w:val="multilevel"/>
    <w:tmpl w:val="1B700682"/>
    <w:lvl w:ilvl="0">
      <w:start w:val="1"/>
      <w:numFmt w:val="bullet"/>
      <w:lvlText w:val=""/>
      <w:lvlJc w:val="left"/>
      <w:pPr>
        <w:ind w:left="360" w:hanging="360"/>
      </w:pPr>
      <w:rPr>
        <w:rFonts w:ascii="Wingdings" w:hAnsi="Wingdings" w:cs="Wingding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15:restartNumberingAfterBreak="0">
    <w:nsid w:val="1FB059A7"/>
    <w:multiLevelType w:val="hybridMultilevel"/>
    <w:tmpl w:val="33466DC6"/>
    <w:lvl w:ilvl="0" w:tplc="0CA6BB20">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6" w15:restartNumberingAfterBreak="0">
    <w:nsid w:val="241C7801"/>
    <w:multiLevelType w:val="hybridMultilevel"/>
    <w:tmpl w:val="6068FC46"/>
    <w:lvl w:ilvl="0" w:tplc="141A0017">
      <w:start w:val="1"/>
      <w:numFmt w:val="lowerLetter"/>
      <w:lvlText w:val="%1)"/>
      <w:lvlJc w:val="left"/>
      <w:pPr>
        <w:ind w:left="644" w:hanging="360"/>
      </w:pPr>
    </w:lvl>
    <w:lvl w:ilvl="1" w:tplc="101A0019" w:tentative="1">
      <w:start w:val="1"/>
      <w:numFmt w:val="lowerLetter"/>
      <w:lvlText w:val="%2."/>
      <w:lvlJc w:val="left"/>
      <w:pPr>
        <w:ind w:left="1364" w:hanging="360"/>
      </w:pPr>
    </w:lvl>
    <w:lvl w:ilvl="2" w:tplc="101A001B" w:tentative="1">
      <w:start w:val="1"/>
      <w:numFmt w:val="lowerRoman"/>
      <w:lvlText w:val="%3."/>
      <w:lvlJc w:val="right"/>
      <w:pPr>
        <w:ind w:left="2084" w:hanging="180"/>
      </w:pPr>
    </w:lvl>
    <w:lvl w:ilvl="3" w:tplc="101A000F" w:tentative="1">
      <w:start w:val="1"/>
      <w:numFmt w:val="decimal"/>
      <w:lvlText w:val="%4."/>
      <w:lvlJc w:val="left"/>
      <w:pPr>
        <w:ind w:left="2804" w:hanging="360"/>
      </w:pPr>
    </w:lvl>
    <w:lvl w:ilvl="4" w:tplc="101A0019" w:tentative="1">
      <w:start w:val="1"/>
      <w:numFmt w:val="lowerLetter"/>
      <w:lvlText w:val="%5."/>
      <w:lvlJc w:val="left"/>
      <w:pPr>
        <w:ind w:left="3524" w:hanging="360"/>
      </w:pPr>
    </w:lvl>
    <w:lvl w:ilvl="5" w:tplc="101A001B" w:tentative="1">
      <w:start w:val="1"/>
      <w:numFmt w:val="lowerRoman"/>
      <w:lvlText w:val="%6."/>
      <w:lvlJc w:val="right"/>
      <w:pPr>
        <w:ind w:left="4244" w:hanging="180"/>
      </w:pPr>
    </w:lvl>
    <w:lvl w:ilvl="6" w:tplc="101A000F" w:tentative="1">
      <w:start w:val="1"/>
      <w:numFmt w:val="decimal"/>
      <w:lvlText w:val="%7."/>
      <w:lvlJc w:val="left"/>
      <w:pPr>
        <w:ind w:left="4964" w:hanging="360"/>
      </w:pPr>
    </w:lvl>
    <w:lvl w:ilvl="7" w:tplc="101A0019" w:tentative="1">
      <w:start w:val="1"/>
      <w:numFmt w:val="lowerLetter"/>
      <w:lvlText w:val="%8."/>
      <w:lvlJc w:val="left"/>
      <w:pPr>
        <w:ind w:left="5684" w:hanging="360"/>
      </w:pPr>
    </w:lvl>
    <w:lvl w:ilvl="8" w:tplc="101A001B" w:tentative="1">
      <w:start w:val="1"/>
      <w:numFmt w:val="lowerRoman"/>
      <w:lvlText w:val="%9."/>
      <w:lvlJc w:val="right"/>
      <w:pPr>
        <w:ind w:left="6404" w:hanging="180"/>
      </w:pPr>
    </w:lvl>
  </w:abstractNum>
  <w:abstractNum w:abstractNumId="7" w15:restartNumberingAfterBreak="0">
    <w:nsid w:val="25EC7DA1"/>
    <w:multiLevelType w:val="hybridMultilevel"/>
    <w:tmpl w:val="EE389BCE"/>
    <w:lvl w:ilvl="0" w:tplc="B9C4025C">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8"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9" w15:restartNumberingAfterBreak="0">
    <w:nsid w:val="35CF0EB5"/>
    <w:multiLevelType w:val="hybridMultilevel"/>
    <w:tmpl w:val="F5B0FBD4"/>
    <w:lvl w:ilvl="0" w:tplc="141A000D">
      <w:start w:val="1"/>
      <w:numFmt w:val="bullet"/>
      <w:lvlText w:val=""/>
      <w:lvlJc w:val="left"/>
      <w:pPr>
        <w:ind w:left="360" w:hanging="360"/>
      </w:pPr>
      <w:rPr>
        <w:rFonts w:ascii="Wingdings" w:hAnsi="Wingdings" w:hint="default"/>
      </w:rPr>
    </w:lvl>
    <w:lvl w:ilvl="1" w:tplc="101A0003" w:tentative="1">
      <w:start w:val="1"/>
      <w:numFmt w:val="bullet"/>
      <w:lvlText w:val="o"/>
      <w:lvlJc w:val="left"/>
      <w:pPr>
        <w:ind w:left="1080" w:hanging="360"/>
      </w:pPr>
      <w:rPr>
        <w:rFonts w:ascii="Courier New" w:hAnsi="Courier New" w:cs="Courier New" w:hint="default"/>
      </w:rPr>
    </w:lvl>
    <w:lvl w:ilvl="2" w:tplc="101A0005" w:tentative="1">
      <w:start w:val="1"/>
      <w:numFmt w:val="bullet"/>
      <w:lvlText w:val=""/>
      <w:lvlJc w:val="left"/>
      <w:pPr>
        <w:ind w:left="1800" w:hanging="360"/>
      </w:pPr>
      <w:rPr>
        <w:rFonts w:ascii="Wingdings" w:hAnsi="Wingdings" w:hint="default"/>
      </w:rPr>
    </w:lvl>
    <w:lvl w:ilvl="3" w:tplc="101A0001" w:tentative="1">
      <w:start w:val="1"/>
      <w:numFmt w:val="bullet"/>
      <w:lvlText w:val=""/>
      <w:lvlJc w:val="left"/>
      <w:pPr>
        <w:ind w:left="2520" w:hanging="360"/>
      </w:pPr>
      <w:rPr>
        <w:rFonts w:ascii="Symbol" w:hAnsi="Symbol" w:hint="default"/>
      </w:rPr>
    </w:lvl>
    <w:lvl w:ilvl="4" w:tplc="101A0003" w:tentative="1">
      <w:start w:val="1"/>
      <w:numFmt w:val="bullet"/>
      <w:lvlText w:val="o"/>
      <w:lvlJc w:val="left"/>
      <w:pPr>
        <w:ind w:left="3240" w:hanging="360"/>
      </w:pPr>
      <w:rPr>
        <w:rFonts w:ascii="Courier New" w:hAnsi="Courier New" w:cs="Courier New" w:hint="default"/>
      </w:rPr>
    </w:lvl>
    <w:lvl w:ilvl="5" w:tplc="101A0005" w:tentative="1">
      <w:start w:val="1"/>
      <w:numFmt w:val="bullet"/>
      <w:lvlText w:val=""/>
      <w:lvlJc w:val="left"/>
      <w:pPr>
        <w:ind w:left="3960" w:hanging="360"/>
      </w:pPr>
      <w:rPr>
        <w:rFonts w:ascii="Wingdings" w:hAnsi="Wingdings" w:hint="default"/>
      </w:rPr>
    </w:lvl>
    <w:lvl w:ilvl="6" w:tplc="101A0001" w:tentative="1">
      <w:start w:val="1"/>
      <w:numFmt w:val="bullet"/>
      <w:lvlText w:val=""/>
      <w:lvlJc w:val="left"/>
      <w:pPr>
        <w:ind w:left="4680" w:hanging="360"/>
      </w:pPr>
      <w:rPr>
        <w:rFonts w:ascii="Symbol" w:hAnsi="Symbol" w:hint="default"/>
      </w:rPr>
    </w:lvl>
    <w:lvl w:ilvl="7" w:tplc="101A0003" w:tentative="1">
      <w:start w:val="1"/>
      <w:numFmt w:val="bullet"/>
      <w:lvlText w:val="o"/>
      <w:lvlJc w:val="left"/>
      <w:pPr>
        <w:ind w:left="5400" w:hanging="360"/>
      </w:pPr>
      <w:rPr>
        <w:rFonts w:ascii="Courier New" w:hAnsi="Courier New" w:cs="Courier New" w:hint="default"/>
      </w:rPr>
    </w:lvl>
    <w:lvl w:ilvl="8" w:tplc="101A0005" w:tentative="1">
      <w:start w:val="1"/>
      <w:numFmt w:val="bullet"/>
      <w:lvlText w:val=""/>
      <w:lvlJc w:val="left"/>
      <w:pPr>
        <w:ind w:left="6120" w:hanging="360"/>
      </w:pPr>
      <w:rPr>
        <w:rFonts w:ascii="Wingdings" w:hAnsi="Wingdings" w:hint="default"/>
      </w:rPr>
    </w:lvl>
  </w:abstractNum>
  <w:abstractNum w:abstractNumId="10" w15:restartNumberingAfterBreak="0">
    <w:nsid w:val="3C2E6435"/>
    <w:multiLevelType w:val="multilevel"/>
    <w:tmpl w:val="2C367CA0"/>
    <w:lvl w:ilvl="0">
      <w:start w:val="1"/>
      <w:numFmt w:val="bullet"/>
      <w:lvlText w:val=""/>
      <w:lvlJc w:val="left"/>
      <w:pPr>
        <w:ind w:left="360" w:hanging="360"/>
      </w:pPr>
      <w:rPr>
        <w:rFonts w:ascii="Wingdings" w:hAnsi="Wingding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40B1173D"/>
    <w:multiLevelType w:val="multilevel"/>
    <w:tmpl w:val="71D6A69C"/>
    <w:lvl w:ilvl="0">
      <w:start w:val="1"/>
      <w:numFmt w:val="lowerLetter"/>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C0F2A41"/>
    <w:multiLevelType w:val="hybridMultilevel"/>
    <w:tmpl w:val="ED6AB122"/>
    <w:lvl w:ilvl="0" w:tplc="0CA6BB20">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3" w15:restartNumberingAfterBreak="0">
    <w:nsid w:val="5C0320A8"/>
    <w:multiLevelType w:val="hybridMultilevel"/>
    <w:tmpl w:val="A19C8426"/>
    <w:lvl w:ilvl="0" w:tplc="141A0011">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4" w15:restartNumberingAfterBreak="0">
    <w:nsid w:val="5C3F24B5"/>
    <w:multiLevelType w:val="hybridMultilevel"/>
    <w:tmpl w:val="BB94CE18"/>
    <w:lvl w:ilvl="0" w:tplc="2278D1AA">
      <w:start w:val="1"/>
      <w:numFmt w:val="bullet"/>
      <w:lvlText w:val=""/>
      <w:lvlJc w:val="left"/>
      <w:pPr>
        <w:ind w:left="1080" w:hanging="360"/>
      </w:pPr>
      <w:rPr>
        <w:rFonts w:ascii="Symbol" w:hAnsi="Symbol" w:hint="default"/>
        <w:color w:val="auto"/>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num w:numId="1" w16cid:durableId="389811003">
    <w:abstractNumId w:val="8"/>
  </w:num>
  <w:num w:numId="2" w16cid:durableId="1873882711">
    <w:abstractNumId w:val="3"/>
  </w:num>
  <w:num w:numId="3" w16cid:durableId="337080326">
    <w:abstractNumId w:val="11"/>
  </w:num>
  <w:num w:numId="4" w16cid:durableId="2119986658">
    <w:abstractNumId w:val="12"/>
  </w:num>
  <w:num w:numId="5" w16cid:durableId="1785996525">
    <w:abstractNumId w:val="14"/>
  </w:num>
  <w:num w:numId="6" w16cid:durableId="1616912662">
    <w:abstractNumId w:val="5"/>
  </w:num>
  <w:num w:numId="7" w16cid:durableId="1348409993">
    <w:abstractNumId w:val="10"/>
  </w:num>
  <w:num w:numId="8" w16cid:durableId="1523588743">
    <w:abstractNumId w:val="9"/>
  </w:num>
  <w:num w:numId="9" w16cid:durableId="167789833">
    <w:abstractNumId w:val="4"/>
  </w:num>
  <w:num w:numId="10" w16cid:durableId="1900937660">
    <w:abstractNumId w:val="7"/>
  </w:num>
  <w:num w:numId="11" w16cid:durableId="486867412">
    <w:abstractNumId w:val="2"/>
  </w:num>
  <w:num w:numId="12" w16cid:durableId="1797990604">
    <w:abstractNumId w:val="6"/>
  </w:num>
  <w:num w:numId="13" w16cid:durableId="1474902925">
    <w:abstractNumId w:val="13"/>
  </w:num>
  <w:num w:numId="14" w16cid:durableId="1322810648">
    <w:abstractNumId w:val="1"/>
  </w:num>
  <w:num w:numId="15" w16cid:durableId="118497652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FF6"/>
    <w:rsid w:val="000004FE"/>
    <w:rsid w:val="00007C88"/>
    <w:rsid w:val="00012D44"/>
    <w:rsid w:val="00014AFF"/>
    <w:rsid w:val="00016F7B"/>
    <w:rsid w:val="00021D8C"/>
    <w:rsid w:val="00022D96"/>
    <w:rsid w:val="00023755"/>
    <w:rsid w:val="00025CE6"/>
    <w:rsid w:val="00031AAF"/>
    <w:rsid w:val="000334D1"/>
    <w:rsid w:val="000421DF"/>
    <w:rsid w:val="00043645"/>
    <w:rsid w:val="00043804"/>
    <w:rsid w:val="000455E7"/>
    <w:rsid w:val="000503A8"/>
    <w:rsid w:val="00056269"/>
    <w:rsid w:val="00060B52"/>
    <w:rsid w:val="000639A5"/>
    <w:rsid w:val="0006547C"/>
    <w:rsid w:val="00066D4C"/>
    <w:rsid w:val="000701DF"/>
    <w:rsid w:val="0007048D"/>
    <w:rsid w:val="00073946"/>
    <w:rsid w:val="000760AA"/>
    <w:rsid w:val="00081178"/>
    <w:rsid w:val="00087D0C"/>
    <w:rsid w:val="00090743"/>
    <w:rsid w:val="000A3FF8"/>
    <w:rsid w:val="000A629F"/>
    <w:rsid w:val="000B1778"/>
    <w:rsid w:val="000C0A78"/>
    <w:rsid w:val="000D00BF"/>
    <w:rsid w:val="000D7707"/>
    <w:rsid w:val="000E2677"/>
    <w:rsid w:val="000E29B0"/>
    <w:rsid w:val="000E29D5"/>
    <w:rsid w:val="000E3172"/>
    <w:rsid w:val="000E4229"/>
    <w:rsid w:val="000E5370"/>
    <w:rsid w:val="000F0A99"/>
    <w:rsid w:val="000F3554"/>
    <w:rsid w:val="000F4A1B"/>
    <w:rsid w:val="0010047C"/>
    <w:rsid w:val="001063D7"/>
    <w:rsid w:val="00110DE5"/>
    <w:rsid w:val="001218A9"/>
    <w:rsid w:val="00147DD8"/>
    <w:rsid w:val="00151757"/>
    <w:rsid w:val="00156608"/>
    <w:rsid w:val="0015692F"/>
    <w:rsid w:val="00160105"/>
    <w:rsid w:val="00163650"/>
    <w:rsid w:val="0016733F"/>
    <w:rsid w:val="001764A9"/>
    <w:rsid w:val="001801B2"/>
    <w:rsid w:val="001905C2"/>
    <w:rsid w:val="00195380"/>
    <w:rsid w:val="001B4A04"/>
    <w:rsid w:val="001C09B9"/>
    <w:rsid w:val="001C546B"/>
    <w:rsid w:val="001C5CAD"/>
    <w:rsid w:val="001D2342"/>
    <w:rsid w:val="001D2E5C"/>
    <w:rsid w:val="001D4021"/>
    <w:rsid w:val="001D5B0E"/>
    <w:rsid w:val="001D64A2"/>
    <w:rsid w:val="001D673C"/>
    <w:rsid w:val="001E1067"/>
    <w:rsid w:val="001E5A46"/>
    <w:rsid w:val="001F11F4"/>
    <w:rsid w:val="001F2A5B"/>
    <w:rsid w:val="00203808"/>
    <w:rsid w:val="00217C1D"/>
    <w:rsid w:val="00227FBB"/>
    <w:rsid w:val="00231CA6"/>
    <w:rsid w:val="0024017B"/>
    <w:rsid w:val="002416BF"/>
    <w:rsid w:val="002465F8"/>
    <w:rsid w:val="00250928"/>
    <w:rsid w:val="00253576"/>
    <w:rsid w:val="00264AFA"/>
    <w:rsid w:val="00275A20"/>
    <w:rsid w:val="002763A5"/>
    <w:rsid w:val="00280883"/>
    <w:rsid w:val="00284E71"/>
    <w:rsid w:val="00294EB3"/>
    <w:rsid w:val="00295092"/>
    <w:rsid w:val="002961C8"/>
    <w:rsid w:val="002A271D"/>
    <w:rsid w:val="002A77F0"/>
    <w:rsid w:val="002B27C8"/>
    <w:rsid w:val="002C4A28"/>
    <w:rsid w:val="002D58E7"/>
    <w:rsid w:val="002D77B8"/>
    <w:rsid w:val="002E15CA"/>
    <w:rsid w:val="002E306B"/>
    <w:rsid w:val="002F0A05"/>
    <w:rsid w:val="002F2D2F"/>
    <w:rsid w:val="002F3047"/>
    <w:rsid w:val="002F5A8A"/>
    <w:rsid w:val="002F7EB1"/>
    <w:rsid w:val="003031F1"/>
    <w:rsid w:val="0031411E"/>
    <w:rsid w:val="00321912"/>
    <w:rsid w:val="003303C9"/>
    <w:rsid w:val="003374C4"/>
    <w:rsid w:val="003523AA"/>
    <w:rsid w:val="00353491"/>
    <w:rsid w:val="00357F14"/>
    <w:rsid w:val="003638CB"/>
    <w:rsid w:val="0036688D"/>
    <w:rsid w:val="00373FDC"/>
    <w:rsid w:val="0038065D"/>
    <w:rsid w:val="0038209C"/>
    <w:rsid w:val="00385CE3"/>
    <w:rsid w:val="00386A46"/>
    <w:rsid w:val="00394092"/>
    <w:rsid w:val="00397C34"/>
    <w:rsid w:val="003A3785"/>
    <w:rsid w:val="003A6F3A"/>
    <w:rsid w:val="003B2F23"/>
    <w:rsid w:val="003B3C6D"/>
    <w:rsid w:val="003B68EA"/>
    <w:rsid w:val="003B7433"/>
    <w:rsid w:val="003C07A1"/>
    <w:rsid w:val="003D6F16"/>
    <w:rsid w:val="003D74E2"/>
    <w:rsid w:val="003E1108"/>
    <w:rsid w:val="003E3123"/>
    <w:rsid w:val="003E7538"/>
    <w:rsid w:val="003F0278"/>
    <w:rsid w:val="003F0DD3"/>
    <w:rsid w:val="003F19AD"/>
    <w:rsid w:val="003F1EEF"/>
    <w:rsid w:val="003F33C7"/>
    <w:rsid w:val="003F5AAE"/>
    <w:rsid w:val="0040408B"/>
    <w:rsid w:val="00416B85"/>
    <w:rsid w:val="00421C57"/>
    <w:rsid w:val="00426190"/>
    <w:rsid w:val="004378E8"/>
    <w:rsid w:val="00440B35"/>
    <w:rsid w:val="0044361A"/>
    <w:rsid w:val="004463EE"/>
    <w:rsid w:val="00447CE5"/>
    <w:rsid w:val="004547B6"/>
    <w:rsid w:val="004564A8"/>
    <w:rsid w:val="00460C16"/>
    <w:rsid w:val="004714FA"/>
    <w:rsid w:val="0047510E"/>
    <w:rsid w:val="004972CC"/>
    <w:rsid w:val="004A52E0"/>
    <w:rsid w:val="004A7611"/>
    <w:rsid w:val="004B4671"/>
    <w:rsid w:val="004B624D"/>
    <w:rsid w:val="004B6F87"/>
    <w:rsid w:val="004C208B"/>
    <w:rsid w:val="004D14A8"/>
    <w:rsid w:val="004D3BA4"/>
    <w:rsid w:val="004E3B2F"/>
    <w:rsid w:val="004E4105"/>
    <w:rsid w:val="004E4469"/>
    <w:rsid w:val="004F3788"/>
    <w:rsid w:val="004F7F81"/>
    <w:rsid w:val="00507C8C"/>
    <w:rsid w:val="0051453A"/>
    <w:rsid w:val="005226B5"/>
    <w:rsid w:val="00527B25"/>
    <w:rsid w:val="0053565B"/>
    <w:rsid w:val="005361C0"/>
    <w:rsid w:val="00536F11"/>
    <w:rsid w:val="00544C9F"/>
    <w:rsid w:val="00545713"/>
    <w:rsid w:val="005500DB"/>
    <w:rsid w:val="00553AD6"/>
    <w:rsid w:val="0055525D"/>
    <w:rsid w:val="00561422"/>
    <w:rsid w:val="0056296C"/>
    <w:rsid w:val="005760D5"/>
    <w:rsid w:val="00576E92"/>
    <w:rsid w:val="00583996"/>
    <w:rsid w:val="00587762"/>
    <w:rsid w:val="00593496"/>
    <w:rsid w:val="00596D52"/>
    <w:rsid w:val="005A388D"/>
    <w:rsid w:val="005B3F3D"/>
    <w:rsid w:val="005B6056"/>
    <w:rsid w:val="005B7FF1"/>
    <w:rsid w:val="005C06EF"/>
    <w:rsid w:val="005C18F4"/>
    <w:rsid w:val="005C51C4"/>
    <w:rsid w:val="005C70A1"/>
    <w:rsid w:val="005D4799"/>
    <w:rsid w:val="005D4C86"/>
    <w:rsid w:val="005E1BEA"/>
    <w:rsid w:val="005E2C2B"/>
    <w:rsid w:val="005E367A"/>
    <w:rsid w:val="005F572A"/>
    <w:rsid w:val="00604276"/>
    <w:rsid w:val="00607473"/>
    <w:rsid w:val="00610301"/>
    <w:rsid w:val="00612565"/>
    <w:rsid w:val="00613877"/>
    <w:rsid w:val="00637BB8"/>
    <w:rsid w:val="00641792"/>
    <w:rsid w:val="00642954"/>
    <w:rsid w:val="00646483"/>
    <w:rsid w:val="00660532"/>
    <w:rsid w:val="00670470"/>
    <w:rsid w:val="00674CAA"/>
    <w:rsid w:val="00674F15"/>
    <w:rsid w:val="00677215"/>
    <w:rsid w:val="0068183E"/>
    <w:rsid w:val="00693ADD"/>
    <w:rsid w:val="00694152"/>
    <w:rsid w:val="00694B7E"/>
    <w:rsid w:val="00695ABF"/>
    <w:rsid w:val="006A1FD3"/>
    <w:rsid w:val="006A32B4"/>
    <w:rsid w:val="006A3995"/>
    <w:rsid w:val="006B4B3C"/>
    <w:rsid w:val="006B6E52"/>
    <w:rsid w:val="006D007D"/>
    <w:rsid w:val="006D2791"/>
    <w:rsid w:val="006D42C1"/>
    <w:rsid w:val="006D62C6"/>
    <w:rsid w:val="006D694D"/>
    <w:rsid w:val="006D7801"/>
    <w:rsid w:val="006D7A27"/>
    <w:rsid w:val="006E51F2"/>
    <w:rsid w:val="006E5FE3"/>
    <w:rsid w:val="006F24AF"/>
    <w:rsid w:val="006F64FD"/>
    <w:rsid w:val="007027F2"/>
    <w:rsid w:val="00705017"/>
    <w:rsid w:val="00707251"/>
    <w:rsid w:val="00715348"/>
    <w:rsid w:val="00716B96"/>
    <w:rsid w:val="00724BA5"/>
    <w:rsid w:val="00734D14"/>
    <w:rsid w:val="00741047"/>
    <w:rsid w:val="00741F1F"/>
    <w:rsid w:val="00753453"/>
    <w:rsid w:val="00754CB0"/>
    <w:rsid w:val="00757401"/>
    <w:rsid w:val="00762E16"/>
    <w:rsid w:val="00780F6A"/>
    <w:rsid w:val="00783E7B"/>
    <w:rsid w:val="00791A17"/>
    <w:rsid w:val="00792BE0"/>
    <w:rsid w:val="00793C17"/>
    <w:rsid w:val="00796BE6"/>
    <w:rsid w:val="007A0EF3"/>
    <w:rsid w:val="007A3705"/>
    <w:rsid w:val="007A5997"/>
    <w:rsid w:val="007B0676"/>
    <w:rsid w:val="007B1459"/>
    <w:rsid w:val="007B4331"/>
    <w:rsid w:val="007B45E8"/>
    <w:rsid w:val="007B72CF"/>
    <w:rsid w:val="007C054A"/>
    <w:rsid w:val="007C4830"/>
    <w:rsid w:val="007C7603"/>
    <w:rsid w:val="007C76A5"/>
    <w:rsid w:val="007D28EB"/>
    <w:rsid w:val="007D491C"/>
    <w:rsid w:val="007D5896"/>
    <w:rsid w:val="007E1946"/>
    <w:rsid w:val="007E7EDB"/>
    <w:rsid w:val="007F4375"/>
    <w:rsid w:val="007F4DF3"/>
    <w:rsid w:val="007F76DA"/>
    <w:rsid w:val="0080302A"/>
    <w:rsid w:val="00803588"/>
    <w:rsid w:val="00805F21"/>
    <w:rsid w:val="00805FB6"/>
    <w:rsid w:val="008066BA"/>
    <w:rsid w:val="008146D1"/>
    <w:rsid w:val="008149B2"/>
    <w:rsid w:val="00822AE0"/>
    <w:rsid w:val="008254BE"/>
    <w:rsid w:val="00826001"/>
    <w:rsid w:val="00827D6D"/>
    <w:rsid w:val="008301DD"/>
    <w:rsid w:val="00846AF5"/>
    <w:rsid w:val="00850FF6"/>
    <w:rsid w:val="00865270"/>
    <w:rsid w:val="00865832"/>
    <w:rsid w:val="00867E76"/>
    <w:rsid w:val="008738C1"/>
    <w:rsid w:val="00880F2A"/>
    <w:rsid w:val="00882F22"/>
    <w:rsid w:val="00897DEC"/>
    <w:rsid w:val="008B5C97"/>
    <w:rsid w:val="008C41A0"/>
    <w:rsid w:val="008D0B21"/>
    <w:rsid w:val="008D0C2C"/>
    <w:rsid w:val="008E4C14"/>
    <w:rsid w:val="008E6D7B"/>
    <w:rsid w:val="008F40F0"/>
    <w:rsid w:val="008F6CE4"/>
    <w:rsid w:val="009077E8"/>
    <w:rsid w:val="00907C85"/>
    <w:rsid w:val="009123AF"/>
    <w:rsid w:val="00912C30"/>
    <w:rsid w:val="00914207"/>
    <w:rsid w:val="00920780"/>
    <w:rsid w:val="00931B1B"/>
    <w:rsid w:val="009336F9"/>
    <w:rsid w:val="00933B92"/>
    <w:rsid w:val="009416D8"/>
    <w:rsid w:val="00942176"/>
    <w:rsid w:val="00950B35"/>
    <w:rsid w:val="009536C6"/>
    <w:rsid w:val="00956B11"/>
    <w:rsid w:val="00957ABC"/>
    <w:rsid w:val="00960C27"/>
    <w:rsid w:val="0096166C"/>
    <w:rsid w:val="009701D8"/>
    <w:rsid w:val="00970D68"/>
    <w:rsid w:val="009722C7"/>
    <w:rsid w:val="00987BEC"/>
    <w:rsid w:val="00991A39"/>
    <w:rsid w:val="009970B9"/>
    <w:rsid w:val="009A011D"/>
    <w:rsid w:val="009A18AA"/>
    <w:rsid w:val="009A2905"/>
    <w:rsid w:val="009A2AFC"/>
    <w:rsid w:val="009B262B"/>
    <w:rsid w:val="009C6502"/>
    <w:rsid w:val="009C7B00"/>
    <w:rsid w:val="009D1366"/>
    <w:rsid w:val="009D17E7"/>
    <w:rsid w:val="009D3C79"/>
    <w:rsid w:val="009D71CB"/>
    <w:rsid w:val="009E0371"/>
    <w:rsid w:val="009E2398"/>
    <w:rsid w:val="009F19D0"/>
    <w:rsid w:val="009F1A02"/>
    <w:rsid w:val="009F24CB"/>
    <w:rsid w:val="00A03C1B"/>
    <w:rsid w:val="00A03CCC"/>
    <w:rsid w:val="00A05165"/>
    <w:rsid w:val="00A070E3"/>
    <w:rsid w:val="00A10CF5"/>
    <w:rsid w:val="00A15EC6"/>
    <w:rsid w:val="00A16D41"/>
    <w:rsid w:val="00A222AE"/>
    <w:rsid w:val="00A31CBA"/>
    <w:rsid w:val="00A37947"/>
    <w:rsid w:val="00A42706"/>
    <w:rsid w:val="00A430CA"/>
    <w:rsid w:val="00A44186"/>
    <w:rsid w:val="00A546DA"/>
    <w:rsid w:val="00A7597D"/>
    <w:rsid w:val="00A768CC"/>
    <w:rsid w:val="00A81B68"/>
    <w:rsid w:val="00A84E3C"/>
    <w:rsid w:val="00A90C18"/>
    <w:rsid w:val="00A90E77"/>
    <w:rsid w:val="00A91FBD"/>
    <w:rsid w:val="00A96BB2"/>
    <w:rsid w:val="00A97E0C"/>
    <w:rsid w:val="00A97F85"/>
    <w:rsid w:val="00AA6475"/>
    <w:rsid w:val="00AA716E"/>
    <w:rsid w:val="00AB48BA"/>
    <w:rsid w:val="00AB5984"/>
    <w:rsid w:val="00AC5315"/>
    <w:rsid w:val="00AD0255"/>
    <w:rsid w:val="00AD0387"/>
    <w:rsid w:val="00AD2596"/>
    <w:rsid w:val="00AE547C"/>
    <w:rsid w:val="00AE5A66"/>
    <w:rsid w:val="00AF64F3"/>
    <w:rsid w:val="00B031E6"/>
    <w:rsid w:val="00B05F07"/>
    <w:rsid w:val="00B06F73"/>
    <w:rsid w:val="00B12259"/>
    <w:rsid w:val="00B20D3F"/>
    <w:rsid w:val="00B226E9"/>
    <w:rsid w:val="00B22B24"/>
    <w:rsid w:val="00B23D82"/>
    <w:rsid w:val="00B27EA0"/>
    <w:rsid w:val="00B36560"/>
    <w:rsid w:val="00B36A86"/>
    <w:rsid w:val="00B42DC1"/>
    <w:rsid w:val="00B471E7"/>
    <w:rsid w:val="00B47495"/>
    <w:rsid w:val="00B520F0"/>
    <w:rsid w:val="00B61CB1"/>
    <w:rsid w:val="00B630E4"/>
    <w:rsid w:val="00B6348E"/>
    <w:rsid w:val="00B65954"/>
    <w:rsid w:val="00B66B9A"/>
    <w:rsid w:val="00B75789"/>
    <w:rsid w:val="00B829AF"/>
    <w:rsid w:val="00B90432"/>
    <w:rsid w:val="00B954CC"/>
    <w:rsid w:val="00BA255D"/>
    <w:rsid w:val="00BA3E7F"/>
    <w:rsid w:val="00BA4C37"/>
    <w:rsid w:val="00BB1232"/>
    <w:rsid w:val="00BB3642"/>
    <w:rsid w:val="00BC00DB"/>
    <w:rsid w:val="00BC5A41"/>
    <w:rsid w:val="00BC5F04"/>
    <w:rsid w:val="00BC6557"/>
    <w:rsid w:val="00BC69D7"/>
    <w:rsid w:val="00BE2329"/>
    <w:rsid w:val="00BE6EE1"/>
    <w:rsid w:val="00BF0E32"/>
    <w:rsid w:val="00BF3C83"/>
    <w:rsid w:val="00C01951"/>
    <w:rsid w:val="00C02F83"/>
    <w:rsid w:val="00C1372F"/>
    <w:rsid w:val="00C1750D"/>
    <w:rsid w:val="00C17DF7"/>
    <w:rsid w:val="00C22875"/>
    <w:rsid w:val="00C245F9"/>
    <w:rsid w:val="00C25927"/>
    <w:rsid w:val="00C30FFC"/>
    <w:rsid w:val="00C31264"/>
    <w:rsid w:val="00C369EB"/>
    <w:rsid w:val="00C37B52"/>
    <w:rsid w:val="00C456C4"/>
    <w:rsid w:val="00C512C1"/>
    <w:rsid w:val="00C52760"/>
    <w:rsid w:val="00C61182"/>
    <w:rsid w:val="00C63858"/>
    <w:rsid w:val="00C77478"/>
    <w:rsid w:val="00C80453"/>
    <w:rsid w:val="00C80EA6"/>
    <w:rsid w:val="00C850D9"/>
    <w:rsid w:val="00C97C96"/>
    <w:rsid w:val="00CA3FD6"/>
    <w:rsid w:val="00CA50D6"/>
    <w:rsid w:val="00CB194E"/>
    <w:rsid w:val="00CB5607"/>
    <w:rsid w:val="00CC26FE"/>
    <w:rsid w:val="00CC486D"/>
    <w:rsid w:val="00CD70C0"/>
    <w:rsid w:val="00D01B22"/>
    <w:rsid w:val="00D10625"/>
    <w:rsid w:val="00D1440E"/>
    <w:rsid w:val="00D16265"/>
    <w:rsid w:val="00D16CC6"/>
    <w:rsid w:val="00D175E8"/>
    <w:rsid w:val="00D247E2"/>
    <w:rsid w:val="00D271F5"/>
    <w:rsid w:val="00D30C71"/>
    <w:rsid w:val="00D32403"/>
    <w:rsid w:val="00D33F2E"/>
    <w:rsid w:val="00D44CC2"/>
    <w:rsid w:val="00D51CE9"/>
    <w:rsid w:val="00D56587"/>
    <w:rsid w:val="00D567F9"/>
    <w:rsid w:val="00D61B8E"/>
    <w:rsid w:val="00D62799"/>
    <w:rsid w:val="00D75DD7"/>
    <w:rsid w:val="00D8109E"/>
    <w:rsid w:val="00D879E4"/>
    <w:rsid w:val="00D915BA"/>
    <w:rsid w:val="00D94DAF"/>
    <w:rsid w:val="00DB25C0"/>
    <w:rsid w:val="00DC2D9E"/>
    <w:rsid w:val="00DC4902"/>
    <w:rsid w:val="00DD0038"/>
    <w:rsid w:val="00DD37F8"/>
    <w:rsid w:val="00DD5CA8"/>
    <w:rsid w:val="00DE37E8"/>
    <w:rsid w:val="00DE41CC"/>
    <w:rsid w:val="00DF1FBC"/>
    <w:rsid w:val="00DF3D61"/>
    <w:rsid w:val="00DF40FC"/>
    <w:rsid w:val="00DF721C"/>
    <w:rsid w:val="00E02CE3"/>
    <w:rsid w:val="00E05AC6"/>
    <w:rsid w:val="00E11A01"/>
    <w:rsid w:val="00E12600"/>
    <w:rsid w:val="00E134BE"/>
    <w:rsid w:val="00E165D6"/>
    <w:rsid w:val="00E202FB"/>
    <w:rsid w:val="00E2366B"/>
    <w:rsid w:val="00E32502"/>
    <w:rsid w:val="00E3409F"/>
    <w:rsid w:val="00E434AD"/>
    <w:rsid w:val="00E5230A"/>
    <w:rsid w:val="00E53D09"/>
    <w:rsid w:val="00E603DD"/>
    <w:rsid w:val="00E65D01"/>
    <w:rsid w:val="00E65D52"/>
    <w:rsid w:val="00E7283C"/>
    <w:rsid w:val="00E75152"/>
    <w:rsid w:val="00E7549A"/>
    <w:rsid w:val="00E7754D"/>
    <w:rsid w:val="00E80D86"/>
    <w:rsid w:val="00E837A4"/>
    <w:rsid w:val="00EC3726"/>
    <w:rsid w:val="00EC76DB"/>
    <w:rsid w:val="00ED2361"/>
    <w:rsid w:val="00ED67EE"/>
    <w:rsid w:val="00EE1870"/>
    <w:rsid w:val="00EE64B9"/>
    <w:rsid w:val="00EF037D"/>
    <w:rsid w:val="00EF336A"/>
    <w:rsid w:val="00F04805"/>
    <w:rsid w:val="00F04DD3"/>
    <w:rsid w:val="00F10A95"/>
    <w:rsid w:val="00F114C9"/>
    <w:rsid w:val="00F11BF2"/>
    <w:rsid w:val="00F143CE"/>
    <w:rsid w:val="00F17399"/>
    <w:rsid w:val="00F17AF0"/>
    <w:rsid w:val="00F26998"/>
    <w:rsid w:val="00F37C3F"/>
    <w:rsid w:val="00F41884"/>
    <w:rsid w:val="00F445C3"/>
    <w:rsid w:val="00F578C4"/>
    <w:rsid w:val="00F6014C"/>
    <w:rsid w:val="00F63263"/>
    <w:rsid w:val="00F641D4"/>
    <w:rsid w:val="00F77148"/>
    <w:rsid w:val="00F77261"/>
    <w:rsid w:val="00F80F82"/>
    <w:rsid w:val="00F90526"/>
    <w:rsid w:val="00F90B4B"/>
    <w:rsid w:val="00FA6DD7"/>
    <w:rsid w:val="00FB1E6B"/>
    <w:rsid w:val="00FC1200"/>
    <w:rsid w:val="00FC1980"/>
    <w:rsid w:val="00FD24BC"/>
    <w:rsid w:val="00FD579F"/>
    <w:rsid w:val="00FE0909"/>
    <w:rsid w:val="00FF0F1F"/>
    <w:rsid w:val="00FF53D1"/>
    <w:rsid w:val="00FF7A4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5C7B4"/>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Naslov1">
    <w:name w:val="heading 1"/>
    <w:basedOn w:val="Normal"/>
    <w:next w:val="Normal"/>
    <w:link w:val="Naslov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Naslov2">
    <w:name w:val="heading 2"/>
    <w:basedOn w:val="Normal"/>
    <w:next w:val="Normal"/>
    <w:link w:val="Naslov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fusnote">
    <w:name w:val="footnote text"/>
    <w:basedOn w:val="Normal"/>
    <w:link w:val="TekstfusnoteChar"/>
    <w:unhideWhenUsed/>
    <w:rsid w:val="00850FF6"/>
    <w:pPr>
      <w:ind w:left="0"/>
    </w:pPr>
    <w:rPr>
      <w:sz w:val="20"/>
      <w:szCs w:val="20"/>
    </w:rPr>
  </w:style>
  <w:style w:type="character" w:customStyle="1" w:styleId="TekstfusnoteChar">
    <w:name w:val="Tekst fusnote Char"/>
    <w:basedOn w:val="Zadanifontodlomka"/>
    <w:link w:val="Tekstfusnote"/>
    <w:rsid w:val="00850FF6"/>
    <w:rPr>
      <w:sz w:val="20"/>
      <w:szCs w:val="20"/>
      <w:lang w:val="en-GB"/>
    </w:rPr>
  </w:style>
  <w:style w:type="character" w:styleId="Referencafusnote">
    <w:name w:val="footnote reference"/>
    <w:basedOn w:val="Zadanifontodlomka"/>
    <w:unhideWhenUsed/>
    <w:rsid w:val="00850FF6"/>
    <w:rPr>
      <w:vertAlign w:val="superscript"/>
    </w:rPr>
  </w:style>
  <w:style w:type="table" w:styleId="Reetkatablice">
    <w:name w:val="Table Grid"/>
    <w:basedOn w:val="Obinatablica"/>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850FF6"/>
    <w:pPr>
      <w:ind w:left="720"/>
      <w:contextualSpacing/>
    </w:pPr>
  </w:style>
  <w:style w:type="character" w:customStyle="1" w:styleId="Naslov1Char">
    <w:name w:val="Naslov 1 Char"/>
    <w:basedOn w:val="Zadanifontodlomka"/>
    <w:link w:val="Naslov1"/>
    <w:uiPriority w:val="9"/>
    <w:rsid w:val="00A222AE"/>
    <w:rPr>
      <w:rFonts w:ascii="Arial" w:eastAsia="Times New Roman" w:hAnsi="Arial" w:cs="Arial"/>
      <w:b/>
      <w:bCs/>
      <w:color w:val="2E74B5" w:themeColor="accent1" w:themeShade="BF"/>
      <w:w w:val="95"/>
      <w:sz w:val="28"/>
      <w:szCs w:val="28"/>
      <w:lang w:val="hr-HR"/>
    </w:rPr>
  </w:style>
  <w:style w:type="paragraph" w:styleId="TOCNaslov">
    <w:name w:val="TOC Heading"/>
    <w:basedOn w:val="Naslov1"/>
    <w:next w:val="Normal"/>
    <w:uiPriority w:val="39"/>
    <w:unhideWhenUsed/>
    <w:qFormat/>
    <w:rsid w:val="00850FF6"/>
    <w:pPr>
      <w:spacing w:line="259" w:lineRule="auto"/>
      <w:outlineLvl w:val="9"/>
    </w:pPr>
    <w:rPr>
      <w:lang w:val="en-US"/>
    </w:rPr>
  </w:style>
  <w:style w:type="paragraph" w:styleId="Sadraj2">
    <w:name w:val="toc 2"/>
    <w:basedOn w:val="Normal"/>
    <w:next w:val="Normal"/>
    <w:autoRedefine/>
    <w:uiPriority w:val="39"/>
    <w:unhideWhenUsed/>
    <w:rsid w:val="00850FF6"/>
    <w:pPr>
      <w:spacing w:after="100"/>
      <w:ind w:left="220"/>
    </w:pPr>
  </w:style>
  <w:style w:type="paragraph" w:styleId="Sadraj3">
    <w:name w:val="toc 3"/>
    <w:basedOn w:val="Normal"/>
    <w:next w:val="Normal"/>
    <w:autoRedefine/>
    <w:uiPriority w:val="39"/>
    <w:unhideWhenUsed/>
    <w:rsid w:val="00850FF6"/>
    <w:pPr>
      <w:spacing w:after="100"/>
      <w:ind w:left="440"/>
    </w:pPr>
  </w:style>
  <w:style w:type="character" w:styleId="Hiperveza">
    <w:name w:val="Hyperlink"/>
    <w:basedOn w:val="Zadanifontodlomka"/>
    <w:uiPriority w:val="99"/>
    <w:unhideWhenUsed/>
    <w:rsid w:val="00850FF6"/>
    <w:rPr>
      <w:color w:val="0563C1" w:themeColor="hyperlink"/>
      <w:u w:val="single"/>
    </w:rPr>
  </w:style>
  <w:style w:type="character" w:customStyle="1" w:styleId="Naslov2Char">
    <w:name w:val="Naslov 2 Char"/>
    <w:basedOn w:val="Zadanifontodlomka"/>
    <w:link w:val="Naslov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Zadanifontodlomka"/>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Zadanifontodlomka"/>
    <w:rsid w:val="009D17E7"/>
    <w:rPr>
      <w:rFonts w:ascii="Times New Roman" w:hAnsi="Times New Roman" w:cs="Times New Roman" w:hint="default"/>
      <w:b/>
      <w:bCs/>
      <w:i/>
      <w:iCs/>
      <w:color w:val="000000"/>
      <w:sz w:val="24"/>
      <w:szCs w:val="24"/>
    </w:rPr>
  </w:style>
  <w:style w:type="paragraph" w:styleId="Tekstbalonia">
    <w:name w:val="Balloon Text"/>
    <w:basedOn w:val="Normal"/>
    <w:link w:val="TekstbaloniaChar"/>
    <w:uiPriority w:val="99"/>
    <w:semiHidden/>
    <w:unhideWhenUsed/>
    <w:rsid w:val="004972CC"/>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4972CC"/>
    <w:rPr>
      <w:rFonts w:ascii="Segoe UI" w:hAnsi="Segoe UI" w:cs="Segoe UI"/>
      <w:sz w:val="18"/>
      <w:szCs w:val="18"/>
      <w:lang w:val="en-GB"/>
    </w:rPr>
  </w:style>
  <w:style w:type="paragraph" w:styleId="Sadraj1">
    <w:name w:val="toc 1"/>
    <w:basedOn w:val="Normal"/>
    <w:next w:val="Normal"/>
    <w:autoRedefine/>
    <w:uiPriority w:val="39"/>
    <w:unhideWhenUsed/>
    <w:rsid w:val="00B36A86"/>
    <w:pPr>
      <w:tabs>
        <w:tab w:val="left" w:pos="426"/>
        <w:tab w:val="right" w:leader="dot" w:pos="9062"/>
      </w:tabs>
      <w:spacing w:after="100"/>
      <w:ind w:left="0"/>
    </w:pPr>
  </w:style>
  <w:style w:type="paragraph" w:styleId="Bezproreda">
    <w:name w:val="No Spacing"/>
    <w:uiPriority w:val="1"/>
    <w:qFormat/>
    <w:rsid w:val="007C054A"/>
    <w:rPr>
      <w:lang w:val="en-GB"/>
    </w:rPr>
  </w:style>
  <w:style w:type="paragraph" w:styleId="Zaglavlje">
    <w:name w:val="header"/>
    <w:basedOn w:val="Normal"/>
    <w:link w:val="ZaglavljeChar"/>
    <w:uiPriority w:val="99"/>
    <w:unhideWhenUsed/>
    <w:rsid w:val="008301DD"/>
    <w:pPr>
      <w:tabs>
        <w:tab w:val="center" w:pos="4536"/>
        <w:tab w:val="right" w:pos="9072"/>
      </w:tabs>
    </w:pPr>
  </w:style>
  <w:style w:type="character" w:customStyle="1" w:styleId="ZaglavljeChar">
    <w:name w:val="Zaglavlje Char"/>
    <w:basedOn w:val="Zadanifontodlomka"/>
    <w:link w:val="Zaglavlje"/>
    <w:uiPriority w:val="99"/>
    <w:rsid w:val="008301DD"/>
    <w:rPr>
      <w:lang w:val="en-GB"/>
    </w:rPr>
  </w:style>
  <w:style w:type="paragraph" w:styleId="Podnoje">
    <w:name w:val="footer"/>
    <w:basedOn w:val="Normal"/>
    <w:link w:val="PodnojeChar"/>
    <w:uiPriority w:val="99"/>
    <w:unhideWhenUsed/>
    <w:rsid w:val="008301DD"/>
    <w:pPr>
      <w:tabs>
        <w:tab w:val="center" w:pos="4536"/>
        <w:tab w:val="right" w:pos="9072"/>
      </w:tabs>
    </w:pPr>
  </w:style>
  <w:style w:type="character" w:customStyle="1" w:styleId="PodnojeChar">
    <w:name w:val="Podnožje Char"/>
    <w:basedOn w:val="Zadanifontodlomka"/>
    <w:link w:val="Podnoje"/>
    <w:uiPriority w:val="99"/>
    <w:rsid w:val="008301D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113713709">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254821718">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1306</TotalTime>
  <Pages>22</Pages>
  <Words>5570</Words>
  <Characters>31749</Characters>
  <Application>Microsoft Office Word</Application>
  <DocSecurity>0</DocSecurity>
  <Lines>264</Lines>
  <Paragraphs>74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37245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dc:description/>
  <cp:lastModifiedBy>Ana Zivkovic</cp:lastModifiedBy>
  <cp:revision>31</cp:revision>
  <cp:lastPrinted>2024-11-19T12:31:00Z</cp:lastPrinted>
  <dcterms:created xsi:type="dcterms:W3CDTF">2022-02-01T09:55:00Z</dcterms:created>
  <dcterms:modified xsi:type="dcterms:W3CDTF">2025-05-23T07:15:00Z</dcterms:modified>
</cp:coreProperties>
</file>