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CA7" w:rsidRPr="00B01B13" w:rsidRDefault="00AB1CA7" w:rsidP="00AB1CA7">
      <w:pPr>
        <w:rPr>
          <w:lang w:val="sr-Latn-BA"/>
        </w:rPr>
      </w:pPr>
      <w:r w:rsidRPr="00B01B13">
        <w:rPr>
          <w:lang w:val="sr-Latn-BA"/>
        </w:rPr>
        <w:t xml:space="preserve">BOSNA I HERCEGOVINA </w:t>
      </w:r>
    </w:p>
    <w:p w:rsidR="00AB1CA7" w:rsidRPr="00B01B13" w:rsidRDefault="00AB1CA7" w:rsidP="00AB1CA7">
      <w:pPr>
        <w:rPr>
          <w:lang w:val="sr-Latn-BA"/>
        </w:rPr>
      </w:pPr>
      <w:r w:rsidRPr="00B01B13">
        <w:rPr>
          <w:lang w:val="sr-Latn-BA"/>
        </w:rPr>
        <w:t xml:space="preserve">REPUBLIKA SRPSKA </w:t>
      </w:r>
    </w:p>
    <w:p w:rsidR="00AB1CA7" w:rsidRPr="00B01B13" w:rsidRDefault="00AB1CA7" w:rsidP="00AB1CA7">
      <w:pPr>
        <w:rPr>
          <w:lang w:val="sr-Latn-BA"/>
        </w:rPr>
      </w:pPr>
      <w:r w:rsidRPr="00B01B13">
        <w:rPr>
          <w:lang w:val="sr-Latn-BA"/>
        </w:rPr>
        <w:t>OKRUŽNI PRIVREDNI SUD</w:t>
      </w:r>
    </w:p>
    <w:p w:rsidR="00AB1CA7" w:rsidRPr="00B01B13" w:rsidRDefault="00AB1CA7" w:rsidP="00AB1CA7">
      <w:pPr>
        <w:rPr>
          <w:lang w:val="sr-Latn-BA"/>
        </w:rPr>
      </w:pPr>
      <w:r w:rsidRPr="00B01B13">
        <w:rPr>
          <w:lang w:val="sr-Latn-BA"/>
        </w:rPr>
        <w:t xml:space="preserve">U ISTOČNOM SARAJEVU </w:t>
      </w:r>
    </w:p>
    <w:p w:rsidR="00AB1CA7" w:rsidRPr="00B01B13" w:rsidRDefault="00BC12FC" w:rsidP="00AB1CA7">
      <w:pPr>
        <w:rPr>
          <w:lang w:val="sr-Latn-BA"/>
        </w:rPr>
      </w:pPr>
      <w:r>
        <w:rPr>
          <w:lang w:val="sr-Latn-BA"/>
        </w:rPr>
        <w:t>Broj: 61 0 St 015852</w:t>
      </w:r>
      <w:r w:rsidR="00AB1CA7" w:rsidRPr="00B01B13">
        <w:rPr>
          <w:lang w:val="sr-Latn-BA"/>
        </w:rPr>
        <w:t xml:space="preserve"> 23 St </w:t>
      </w:r>
    </w:p>
    <w:p w:rsidR="00AB1CA7" w:rsidRPr="00B01B13" w:rsidRDefault="00AB1CA7" w:rsidP="00AB1CA7">
      <w:pPr>
        <w:rPr>
          <w:lang w:val="sr-Latn-BA"/>
        </w:rPr>
      </w:pPr>
      <w:r w:rsidRPr="00B01B13">
        <w:rPr>
          <w:lang w:val="sr-Latn-BA"/>
        </w:rPr>
        <w:t xml:space="preserve">Istočno Sarajevo, </w:t>
      </w:r>
      <w:r w:rsidR="007B2A37">
        <w:rPr>
          <w:lang w:val="sr-Latn-BA"/>
        </w:rPr>
        <w:t>30</w:t>
      </w:r>
      <w:r>
        <w:rPr>
          <w:lang w:val="sr-Latn-BA"/>
        </w:rPr>
        <w:t>.0</w:t>
      </w:r>
      <w:r w:rsidR="007B2A37">
        <w:rPr>
          <w:lang w:val="sr-Latn-BA"/>
        </w:rPr>
        <w:t>9</w:t>
      </w:r>
      <w:r>
        <w:rPr>
          <w:lang w:val="sr-Latn-BA"/>
        </w:rPr>
        <w:t>.202</w:t>
      </w:r>
      <w:r w:rsidR="007B2A37">
        <w:rPr>
          <w:lang w:val="sr-Latn-BA"/>
        </w:rPr>
        <w:t>5</w:t>
      </w:r>
      <w:r w:rsidRPr="00B01B13">
        <w:rPr>
          <w:lang w:val="sr-Latn-BA"/>
        </w:rPr>
        <w:t xml:space="preserve">. godine </w:t>
      </w:r>
    </w:p>
    <w:p w:rsidR="00AB1CA7" w:rsidRPr="0043241E" w:rsidRDefault="00AB1CA7" w:rsidP="00AB1CA7">
      <w:pPr>
        <w:jc w:val="both"/>
        <w:rPr>
          <w:b/>
          <w:lang w:val="sr-Latn-BA"/>
        </w:rPr>
      </w:pPr>
    </w:p>
    <w:p w:rsidR="00AB1CA7" w:rsidRPr="00A95BBE" w:rsidRDefault="00AB1CA7" w:rsidP="00AB1CA7">
      <w:pPr>
        <w:spacing w:line="80" w:lineRule="atLeast"/>
        <w:rPr>
          <w:b/>
          <w:lang w:val="sr-Latn-BA"/>
        </w:rPr>
      </w:pPr>
    </w:p>
    <w:p w:rsidR="00AB1CA7" w:rsidRPr="00A95BBE" w:rsidRDefault="00AB1CA7" w:rsidP="00AB1CA7">
      <w:pPr>
        <w:spacing w:line="80" w:lineRule="atLeast"/>
        <w:jc w:val="both"/>
        <w:rPr>
          <w:lang w:val="sr-Latn-BA"/>
        </w:rPr>
      </w:pPr>
      <w:r w:rsidRPr="00A95BBE">
        <w:rPr>
          <w:lang w:val="sr-Latn-BA"/>
        </w:rPr>
        <w:tab/>
        <w:t>Okružni privredni sud u Istočnom Sarajevu, stečajni sudija Minja Mirvić</w:t>
      </w:r>
      <w:r>
        <w:rPr>
          <w:lang w:val="sr-Latn-BA"/>
        </w:rPr>
        <w:t>,</w:t>
      </w:r>
      <w:r w:rsidRPr="00A95BBE">
        <w:rPr>
          <w:lang w:val="sr-Latn-BA"/>
        </w:rPr>
        <w:t xml:space="preserve"> </w:t>
      </w:r>
      <w:r w:rsidRPr="00B01B13">
        <w:rPr>
          <w:lang w:val="sr-Latn-BA"/>
        </w:rPr>
        <w:t xml:space="preserve">u stečajnom postupku nad imovinom pravnog lica </w:t>
      </w:r>
      <w:r w:rsidR="00BC12FC">
        <w:rPr>
          <w:lang w:val="sr-Latn-BA"/>
        </w:rPr>
        <w:t>Akcionarsko društvo za proizvodnju čeličnih užadi Unis-Usha a.d. Višegrad</w:t>
      </w:r>
      <w:r w:rsidR="007B2A37">
        <w:rPr>
          <w:lang w:val="sr-Latn-BA"/>
        </w:rPr>
        <w:t xml:space="preserve"> u stečaju</w:t>
      </w:r>
      <w:r w:rsidR="00BC12FC">
        <w:rPr>
          <w:lang w:val="sr-Latn-BA"/>
        </w:rPr>
        <w:t>, ulica Gavrila Principa broj 26, zastupano po zakonskom zastupniku –dire</w:t>
      </w:r>
      <w:r w:rsidR="002C278C">
        <w:rPr>
          <w:lang w:val="sr-Latn-BA"/>
        </w:rPr>
        <w:t xml:space="preserve">ktoru Mandić Aleksandru, dana </w:t>
      </w:r>
      <w:r w:rsidR="007B2A37">
        <w:rPr>
          <w:lang w:val="sr-Latn-BA"/>
        </w:rPr>
        <w:t>30</w:t>
      </w:r>
      <w:r>
        <w:rPr>
          <w:lang w:val="sr-Latn-BA"/>
        </w:rPr>
        <w:t>.0</w:t>
      </w:r>
      <w:r w:rsidR="007B2A37">
        <w:rPr>
          <w:lang w:val="sr-Latn-BA"/>
        </w:rPr>
        <w:t>9</w:t>
      </w:r>
      <w:r>
        <w:rPr>
          <w:lang w:val="sr-Latn-BA"/>
        </w:rPr>
        <w:t>.202</w:t>
      </w:r>
      <w:r w:rsidR="007B2A37">
        <w:rPr>
          <w:lang w:val="sr-Latn-BA"/>
        </w:rPr>
        <w:t>5</w:t>
      </w:r>
      <w:r w:rsidRPr="0043241E">
        <w:rPr>
          <w:lang w:val="sr-Latn-BA"/>
        </w:rPr>
        <w:t>. godine</w:t>
      </w:r>
      <w:r w:rsidR="00BC12FC">
        <w:rPr>
          <w:lang w:val="sr-Latn-BA"/>
        </w:rPr>
        <w:t>,</w:t>
      </w:r>
      <w:r w:rsidRPr="0043241E">
        <w:rPr>
          <w:lang w:val="sr-Latn-BA"/>
        </w:rPr>
        <w:t xml:space="preserve"> donio je sljedeće</w:t>
      </w:r>
      <w:r w:rsidRPr="00A95BBE">
        <w:rPr>
          <w:lang w:val="sr-Latn-BA"/>
        </w:rPr>
        <w:t xml:space="preserve">: </w:t>
      </w:r>
    </w:p>
    <w:p w:rsidR="00AB1CA7" w:rsidRPr="00A95BBE" w:rsidRDefault="00AB1CA7" w:rsidP="00AB1CA7">
      <w:pPr>
        <w:spacing w:line="80" w:lineRule="atLeast"/>
        <w:jc w:val="both"/>
        <w:rPr>
          <w:lang w:val="sr-Latn-BA"/>
        </w:rPr>
      </w:pPr>
    </w:p>
    <w:p w:rsidR="00AB1CA7" w:rsidRPr="00A95BBE" w:rsidRDefault="00AB1CA7" w:rsidP="00AB1CA7">
      <w:pPr>
        <w:spacing w:line="80" w:lineRule="atLeast"/>
        <w:jc w:val="both"/>
        <w:rPr>
          <w:lang w:val="sr-Latn-BA"/>
        </w:rPr>
      </w:pPr>
    </w:p>
    <w:p w:rsidR="00AB1CA7" w:rsidRPr="00A95BBE" w:rsidRDefault="00AB1CA7" w:rsidP="00AB1CA7">
      <w:pPr>
        <w:spacing w:line="80" w:lineRule="atLeast"/>
        <w:jc w:val="center"/>
        <w:rPr>
          <w:lang w:val="sr-Latn-BA"/>
        </w:rPr>
      </w:pPr>
      <w:r w:rsidRPr="00A95BBE">
        <w:rPr>
          <w:lang w:val="sr-Latn-BA"/>
        </w:rPr>
        <w:t>R J E Š E NJ E</w:t>
      </w:r>
    </w:p>
    <w:p w:rsidR="00AB1CA7" w:rsidRPr="00A95BBE" w:rsidRDefault="00AB1CA7" w:rsidP="00AB1CA7">
      <w:pPr>
        <w:spacing w:line="80" w:lineRule="atLeast"/>
        <w:jc w:val="both"/>
        <w:rPr>
          <w:lang w:val="sr-Latn-BA"/>
        </w:rPr>
      </w:pPr>
    </w:p>
    <w:p w:rsidR="007B2A37" w:rsidRDefault="007B2A37" w:rsidP="007B2A37">
      <w:pPr>
        <w:jc w:val="both"/>
      </w:pPr>
      <w:r>
        <w:tab/>
      </w:r>
      <w:proofErr w:type="spellStart"/>
      <w:r>
        <w:t>Daje</w:t>
      </w:r>
      <w:proofErr w:type="spellEnd"/>
      <w:r>
        <w:t xml:space="preserve"> se </w:t>
      </w:r>
      <w:proofErr w:type="spellStart"/>
      <w:r>
        <w:t>saglasnost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prijedlog</w:t>
      </w:r>
      <w:proofErr w:type="spellEnd"/>
      <w:r>
        <w:t xml:space="preserve"> </w:t>
      </w:r>
      <w:proofErr w:type="spellStart"/>
      <w:r>
        <w:t>završne</w:t>
      </w:r>
      <w:proofErr w:type="spellEnd"/>
      <w:r>
        <w:t xml:space="preserve"> </w:t>
      </w:r>
      <w:proofErr w:type="spellStart"/>
      <w:r>
        <w:t>diob</w:t>
      </w:r>
      <w:r w:rsidR="006A761A">
        <w:t>e</w:t>
      </w:r>
      <w:proofErr w:type="spellEnd"/>
      <w:r>
        <w:t xml:space="preserve"> u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stečajnim</w:t>
      </w:r>
      <w:proofErr w:type="spellEnd"/>
      <w:r>
        <w:t xml:space="preserve"> </w:t>
      </w:r>
      <w:proofErr w:type="spellStart"/>
      <w:r>
        <w:t>dužnikom</w:t>
      </w:r>
      <w:proofErr w:type="spellEnd"/>
      <w:r w:rsidRPr="007B2A37">
        <w:rPr>
          <w:lang w:val="sr-Latn-BA"/>
        </w:rPr>
        <w:t xml:space="preserve"> </w:t>
      </w:r>
      <w:r>
        <w:rPr>
          <w:lang w:val="sr-Latn-BA"/>
        </w:rPr>
        <w:t>Akcionarsko društvo za proizvodnju čeličnih užadi Unis-Usha a.d. Višegrad</w:t>
      </w:r>
      <w:r>
        <w:t xml:space="preserve"> u </w:t>
      </w:r>
      <w:proofErr w:type="spellStart"/>
      <w:r>
        <w:t>stečaju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određuje</w:t>
      </w:r>
      <w:proofErr w:type="spellEnd"/>
      <w:r>
        <w:t xml:space="preserve"> se </w:t>
      </w:r>
      <w:proofErr w:type="spellStart"/>
      <w:r>
        <w:t>ročište</w:t>
      </w:r>
      <w:proofErr w:type="spellEnd"/>
      <w:r>
        <w:t xml:space="preserve"> za </w:t>
      </w:r>
      <w:proofErr w:type="spellStart"/>
      <w:r>
        <w:t>završnu</w:t>
      </w:r>
      <w:proofErr w:type="spellEnd"/>
      <w:r>
        <w:t xml:space="preserve"> </w:t>
      </w:r>
      <w:proofErr w:type="spellStart"/>
      <w:r>
        <w:t>diobu</w:t>
      </w:r>
      <w:proofErr w:type="spellEnd"/>
      <w:r>
        <w:t xml:space="preserve"> za dan 20.10.2025. </w:t>
      </w:r>
      <w:proofErr w:type="spellStart"/>
      <w:r>
        <w:t>godine</w:t>
      </w:r>
      <w:proofErr w:type="spellEnd"/>
      <w:r>
        <w:t xml:space="preserve"> u 11.00 sati, u </w:t>
      </w:r>
      <w:proofErr w:type="spellStart"/>
      <w:r>
        <w:t>prostorijama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. </w:t>
      </w:r>
      <w:proofErr w:type="spellStart"/>
      <w:r>
        <w:t>Prijedlog</w:t>
      </w:r>
      <w:proofErr w:type="spellEnd"/>
      <w:r>
        <w:t xml:space="preserve"> </w:t>
      </w:r>
      <w:proofErr w:type="spellStart"/>
      <w:r>
        <w:t>završne</w:t>
      </w:r>
      <w:proofErr w:type="spellEnd"/>
      <w:r>
        <w:t xml:space="preserve"> </w:t>
      </w:r>
      <w:proofErr w:type="spellStart"/>
      <w:r>
        <w:t>diobe</w:t>
      </w:r>
      <w:proofErr w:type="spellEnd"/>
      <w:r>
        <w:t xml:space="preserve"> </w:t>
      </w:r>
      <w:proofErr w:type="spellStart"/>
      <w:r>
        <w:t>stavlja</w:t>
      </w:r>
      <w:proofErr w:type="spellEnd"/>
      <w:r>
        <w:t xml:space="preserve"> se </w:t>
      </w:r>
      <w:proofErr w:type="spellStart"/>
      <w:r>
        <w:t>na</w:t>
      </w:r>
      <w:proofErr w:type="spellEnd"/>
      <w:r>
        <w:t xml:space="preserve"> </w:t>
      </w:r>
      <w:proofErr w:type="spellStart"/>
      <w:r>
        <w:t>uvid</w:t>
      </w:r>
      <w:proofErr w:type="spellEnd"/>
      <w:r>
        <w:t xml:space="preserve"> </w:t>
      </w:r>
      <w:proofErr w:type="spellStart"/>
      <w:r>
        <w:t>svim</w:t>
      </w:r>
      <w:proofErr w:type="spellEnd"/>
      <w:r>
        <w:t xml:space="preserve"> </w:t>
      </w:r>
      <w:proofErr w:type="spellStart"/>
      <w:r>
        <w:t>učesnicima</w:t>
      </w:r>
      <w:proofErr w:type="spellEnd"/>
      <w:r>
        <w:t xml:space="preserve"> u </w:t>
      </w:r>
      <w:proofErr w:type="spellStart"/>
      <w:r>
        <w:t>ovom</w:t>
      </w:r>
      <w:proofErr w:type="spellEnd"/>
      <w:r>
        <w:t xml:space="preserve">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u </w:t>
      </w:r>
      <w:proofErr w:type="spellStart"/>
      <w:r>
        <w:t>prostorijama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oglasnoj</w:t>
      </w:r>
      <w:proofErr w:type="spellEnd"/>
      <w:r>
        <w:t xml:space="preserve"> </w:t>
      </w:r>
      <w:proofErr w:type="spellStart"/>
      <w:r>
        <w:t>tabli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. U </w:t>
      </w:r>
      <w:proofErr w:type="spellStart"/>
      <w:r>
        <w:t>slučaju</w:t>
      </w:r>
      <w:proofErr w:type="spellEnd"/>
      <w:r>
        <w:t xml:space="preserve"> </w:t>
      </w:r>
      <w:proofErr w:type="spellStart"/>
      <w:r>
        <w:t>prigovora</w:t>
      </w:r>
      <w:proofErr w:type="spellEnd"/>
      <w:r>
        <w:t xml:space="preserve"> </w:t>
      </w:r>
      <w:proofErr w:type="spellStart"/>
      <w:r>
        <w:t>povjerilaca</w:t>
      </w:r>
      <w:proofErr w:type="spellEnd"/>
      <w:r>
        <w:t xml:space="preserve">, </w:t>
      </w:r>
      <w:proofErr w:type="spellStart"/>
      <w:r>
        <w:t>primjenjuju</w:t>
      </w:r>
      <w:proofErr w:type="spellEnd"/>
      <w:r>
        <w:t xml:space="preserve"> se </w:t>
      </w:r>
      <w:proofErr w:type="spellStart"/>
      <w:r>
        <w:t>odredbe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178. </w:t>
      </w:r>
      <w:proofErr w:type="spellStart"/>
      <w:r>
        <w:t>Zakona</w:t>
      </w:r>
      <w:proofErr w:type="spellEnd"/>
      <w:r>
        <w:t xml:space="preserve"> o </w:t>
      </w:r>
      <w:proofErr w:type="spellStart"/>
      <w:r>
        <w:t>stečaju</w:t>
      </w:r>
      <w:proofErr w:type="spellEnd"/>
      <w:r>
        <w:t xml:space="preserve"> (</w:t>
      </w:r>
      <w:proofErr w:type="spellStart"/>
      <w:r>
        <w:t>Službeni</w:t>
      </w:r>
      <w:proofErr w:type="spellEnd"/>
      <w:r>
        <w:t xml:space="preserve"> </w:t>
      </w:r>
      <w:proofErr w:type="spellStart"/>
      <w:r>
        <w:t>glasnik</w:t>
      </w:r>
      <w:proofErr w:type="spellEnd"/>
      <w:r>
        <w:t xml:space="preserve"> RS 16/16). Na </w:t>
      </w:r>
      <w:proofErr w:type="spellStart"/>
      <w:r>
        <w:t>ročištu</w:t>
      </w:r>
      <w:proofErr w:type="spellEnd"/>
      <w:r>
        <w:t xml:space="preserve"> za </w:t>
      </w:r>
      <w:proofErr w:type="spellStart"/>
      <w:r>
        <w:t>završnu</w:t>
      </w:r>
      <w:proofErr w:type="spellEnd"/>
      <w:r>
        <w:t xml:space="preserve"> </w:t>
      </w:r>
      <w:proofErr w:type="spellStart"/>
      <w:r>
        <w:t>diobu</w:t>
      </w:r>
      <w:proofErr w:type="spellEnd"/>
      <w:r>
        <w:t xml:space="preserve"> </w:t>
      </w:r>
      <w:proofErr w:type="spellStart"/>
      <w:r>
        <w:t>prijedlog</w:t>
      </w:r>
      <w:proofErr w:type="spellEnd"/>
      <w:r>
        <w:t xml:space="preserve"> </w:t>
      </w:r>
      <w:proofErr w:type="spellStart"/>
      <w:r>
        <w:t>završne</w:t>
      </w:r>
      <w:proofErr w:type="spellEnd"/>
      <w:r>
        <w:t xml:space="preserve"> </w:t>
      </w:r>
      <w:proofErr w:type="spellStart"/>
      <w:r>
        <w:t>diobe</w:t>
      </w:r>
      <w:proofErr w:type="spellEnd"/>
      <w:r>
        <w:t xml:space="preserve"> </w:t>
      </w:r>
      <w:proofErr w:type="spellStart"/>
      <w:r>
        <w:t>može</w:t>
      </w:r>
      <w:proofErr w:type="spellEnd"/>
      <w:r>
        <w:t xml:space="preserve"> se </w:t>
      </w:r>
      <w:proofErr w:type="spellStart"/>
      <w:r>
        <w:t>mijenjati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dopunjavati</w:t>
      </w:r>
      <w:proofErr w:type="spellEnd"/>
      <w:r>
        <w:t>.</w:t>
      </w:r>
    </w:p>
    <w:p w:rsidR="007B2A37" w:rsidRDefault="007B2A37" w:rsidP="007B2A37">
      <w:pPr>
        <w:jc w:val="both"/>
      </w:pPr>
    </w:p>
    <w:p w:rsidR="007B2A37" w:rsidRDefault="007B2A37" w:rsidP="007B2A37">
      <w:pPr>
        <w:jc w:val="both"/>
      </w:pPr>
      <w:r>
        <w:tab/>
      </w:r>
      <w:proofErr w:type="spellStart"/>
      <w:r>
        <w:t>Pozivaju</w:t>
      </w:r>
      <w:proofErr w:type="spellEnd"/>
      <w:r>
        <w:t xml:space="preserve"> se </w:t>
      </w:r>
      <w:proofErr w:type="spellStart"/>
      <w:r>
        <w:t>povjerioci</w:t>
      </w:r>
      <w:proofErr w:type="spellEnd"/>
      <w:r>
        <w:t xml:space="preserve"> da </w:t>
      </w:r>
      <w:proofErr w:type="spellStart"/>
      <w:r>
        <w:t>pristupe</w:t>
      </w:r>
      <w:proofErr w:type="spellEnd"/>
      <w:r>
        <w:t xml:space="preserve"> </w:t>
      </w:r>
      <w:proofErr w:type="spellStart"/>
      <w:r>
        <w:t>ročištu</w:t>
      </w:r>
      <w:proofErr w:type="spellEnd"/>
      <w:r>
        <w:t xml:space="preserve"> za </w:t>
      </w:r>
      <w:proofErr w:type="spellStart"/>
      <w:r w:rsidR="00CB1D8C">
        <w:t>završnu</w:t>
      </w:r>
      <w:proofErr w:type="spellEnd"/>
      <w:r>
        <w:t xml:space="preserve"> </w:t>
      </w:r>
      <w:proofErr w:type="spellStart"/>
      <w:r>
        <w:t>diobu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kome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se </w:t>
      </w:r>
      <w:proofErr w:type="spellStart"/>
      <w:r>
        <w:t>razmotri</w:t>
      </w:r>
      <w:r w:rsidR="00CB1D8C">
        <w:t>ti</w:t>
      </w:r>
      <w:bookmarkStart w:id="0" w:name="_GoBack"/>
      <w:bookmarkEnd w:id="0"/>
      <w:proofErr w:type="spellEnd"/>
      <w:r>
        <w:t xml:space="preserve"> </w:t>
      </w:r>
      <w:proofErr w:type="spellStart"/>
      <w:r>
        <w:t>prijedlog</w:t>
      </w:r>
      <w:proofErr w:type="spellEnd"/>
      <w:r>
        <w:t xml:space="preserve"> </w:t>
      </w:r>
      <w:proofErr w:type="spellStart"/>
      <w:r>
        <w:t>diobe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kom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upravnik</w:t>
      </w:r>
      <w:proofErr w:type="spellEnd"/>
      <w:r>
        <w:t xml:space="preserve"> </w:t>
      </w:r>
      <w:proofErr w:type="spellStart"/>
      <w:r>
        <w:t>položiti</w:t>
      </w:r>
      <w:proofErr w:type="spellEnd"/>
      <w:r>
        <w:t xml:space="preserve"> </w:t>
      </w:r>
      <w:proofErr w:type="spellStart"/>
      <w:r>
        <w:t>završni</w:t>
      </w:r>
      <w:proofErr w:type="spellEnd"/>
      <w:r>
        <w:t xml:space="preserve"> </w:t>
      </w:r>
      <w:proofErr w:type="spellStart"/>
      <w:r>
        <w:t>račun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podnijeti</w:t>
      </w:r>
      <w:proofErr w:type="spellEnd"/>
      <w:r>
        <w:t xml:space="preserve"> </w:t>
      </w:r>
      <w:proofErr w:type="spellStart"/>
      <w:r>
        <w:t>izvještaj</w:t>
      </w:r>
      <w:proofErr w:type="spellEnd"/>
      <w:r>
        <w:t>.</w:t>
      </w:r>
    </w:p>
    <w:p w:rsidR="00F05914" w:rsidRDefault="00F05914" w:rsidP="00F05914">
      <w:pPr>
        <w:jc w:val="both"/>
        <w:rPr>
          <w:i/>
          <w:lang w:val="sr-Latn-BA"/>
        </w:rPr>
      </w:pPr>
      <w:r w:rsidRPr="00A95BBE">
        <w:rPr>
          <w:i/>
          <w:lang w:val="sr-Latn-BA"/>
        </w:rPr>
        <w:t xml:space="preserve"> </w:t>
      </w:r>
    </w:p>
    <w:p w:rsidR="007B2A37" w:rsidRDefault="007B2A37" w:rsidP="00F05914">
      <w:pPr>
        <w:jc w:val="both"/>
        <w:rPr>
          <w:i/>
          <w:lang w:val="sr-Latn-BA"/>
        </w:rPr>
      </w:pPr>
    </w:p>
    <w:p w:rsidR="007B2A37" w:rsidRPr="00A95BBE" w:rsidRDefault="007B2A37" w:rsidP="00F05914">
      <w:pPr>
        <w:jc w:val="both"/>
        <w:rPr>
          <w:i/>
          <w:lang w:val="sr-Latn-BA"/>
        </w:rPr>
      </w:pPr>
    </w:p>
    <w:p w:rsidR="00AB1CA7" w:rsidRPr="00A95BBE" w:rsidRDefault="00AB1CA7" w:rsidP="00F05914">
      <w:pPr>
        <w:jc w:val="both"/>
        <w:rPr>
          <w:lang w:val="sr-Latn-BA"/>
        </w:rPr>
      </w:pPr>
      <w:r>
        <w:rPr>
          <w:lang w:val="sr-Latn-BA"/>
        </w:rPr>
        <w:t xml:space="preserve">                                                                                                             </w:t>
      </w:r>
      <w:r w:rsidRPr="00A95BBE">
        <w:rPr>
          <w:lang w:val="sr-Latn-BA"/>
        </w:rPr>
        <w:t xml:space="preserve"> </w:t>
      </w:r>
      <w:r>
        <w:rPr>
          <w:lang w:val="sr-Latn-BA"/>
        </w:rPr>
        <w:t>S</w:t>
      </w:r>
      <w:r w:rsidRPr="00A95BBE">
        <w:rPr>
          <w:lang w:val="sr-Latn-BA"/>
        </w:rPr>
        <w:t>tečajni sudija</w:t>
      </w:r>
    </w:p>
    <w:p w:rsidR="00AB1CA7" w:rsidRPr="00A95BBE" w:rsidRDefault="001073CB" w:rsidP="00AB1CA7">
      <w:pPr>
        <w:tabs>
          <w:tab w:val="left" w:pos="7260"/>
        </w:tabs>
        <w:spacing w:line="80" w:lineRule="atLeast"/>
        <w:rPr>
          <w:b/>
          <w:lang w:val="sr-Latn-BA"/>
        </w:rPr>
      </w:pPr>
      <w:r>
        <w:rPr>
          <w:b/>
          <w:lang w:val="sr-Latn-BA"/>
        </w:rPr>
        <w:t xml:space="preserve"> </w:t>
      </w:r>
    </w:p>
    <w:p w:rsidR="00AB1CA7" w:rsidRPr="00A96F86" w:rsidRDefault="00AB1CA7" w:rsidP="00AB1CA7">
      <w:pPr>
        <w:tabs>
          <w:tab w:val="left" w:pos="6405"/>
        </w:tabs>
        <w:spacing w:line="80" w:lineRule="atLeast"/>
        <w:rPr>
          <w:lang w:val="sr-Latn-BA"/>
        </w:rPr>
      </w:pPr>
      <w:r w:rsidRPr="00A95BBE">
        <w:rPr>
          <w:b/>
          <w:lang w:val="sr-Latn-BA"/>
        </w:rPr>
        <w:tab/>
        <w:t xml:space="preserve"> </w:t>
      </w:r>
      <w:r>
        <w:rPr>
          <w:b/>
          <w:lang w:val="sr-Latn-BA"/>
        </w:rPr>
        <w:t xml:space="preserve">    </w:t>
      </w:r>
      <w:r w:rsidRPr="00A96F86">
        <w:rPr>
          <w:lang w:val="sr-Latn-BA"/>
        </w:rPr>
        <w:t>Minja Mirvić</w:t>
      </w:r>
    </w:p>
    <w:p w:rsidR="00AB1CA7" w:rsidRPr="00A95BBE" w:rsidRDefault="00AB1CA7" w:rsidP="00AB1CA7">
      <w:pPr>
        <w:tabs>
          <w:tab w:val="left" w:pos="6405"/>
        </w:tabs>
        <w:spacing w:line="80" w:lineRule="atLeast"/>
        <w:rPr>
          <w:b/>
          <w:lang w:val="sr-Latn-BA"/>
        </w:rPr>
      </w:pPr>
    </w:p>
    <w:p w:rsidR="007B2A37" w:rsidRDefault="007B2A37" w:rsidP="00AB1CA7">
      <w:pPr>
        <w:spacing w:line="80" w:lineRule="atLeast"/>
        <w:rPr>
          <w:lang w:val="sr-Latn-BA"/>
        </w:rPr>
      </w:pPr>
    </w:p>
    <w:p w:rsidR="007B2A37" w:rsidRDefault="007B2A37" w:rsidP="00AB1CA7">
      <w:pPr>
        <w:spacing w:line="80" w:lineRule="atLeast"/>
        <w:rPr>
          <w:lang w:val="sr-Latn-BA"/>
        </w:rPr>
      </w:pPr>
    </w:p>
    <w:p w:rsidR="00AB1CA7" w:rsidRPr="00A95BBE" w:rsidRDefault="00D34D25" w:rsidP="00AB1CA7">
      <w:pPr>
        <w:spacing w:line="80" w:lineRule="atLeast"/>
        <w:rPr>
          <w:lang w:val="sr-Latn-BA"/>
        </w:rPr>
      </w:pPr>
      <w:r w:rsidRPr="00A95BBE">
        <w:rPr>
          <w:lang w:val="sr-Latn-BA"/>
        </w:rPr>
        <w:t>Pouka o pravnom lijeku</w:t>
      </w:r>
      <w:r w:rsidR="00AB1CA7" w:rsidRPr="00A95BBE">
        <w:rPr>
          <w:lang w:val="sr-Latn-BA"/>
        </w:rPr>
        <w:t>:</w:t>
      </w:r>
    </w:p>
    <w:p w:rsidR="00AB1CA7" w:rsidRPr="00A95BBE" w:rsidRDefault="00AB1CA7" w:rsidP="00AB1CA7">
      <w:pPr>
        <w:rPr>
          <w:lang w:val="sr-Latn-BA"/>
        </w:rPr>
      </w:pPr>
      <w:r w:rsidRPr="00A95BBE">
        <w:rPr>
          <w:lang w:val="sr-Latn-BA"/>
        </w:rPr>
        <w:t xml:space="preserve">Protiv ovog rješenja </w:t>
      </w:r>
      <w:r w:rsidR="007B2A37">
        <w:rPr>
          <w:lang w:val="sr-Latn-BA"/>
        </w:rPr>
        <w:t>nije dozvoljena žalba.</w:t>
      </w:r>
    </w:p>
    <w:p w:rsidR="00AB1CA7" w:rsidRPr="00A95BBE" w:rsidRDefault="00AB1CA7" w:rsidP="00AB1CA7">
      <w:pPr>
        <w:spacing w:line="80" w:lineRule="atLeast"/>
        <w:jc w:val="both"/>
        <w:rPr>
          <w:lang w:val="sr-Latn-BA"/>
        </w:rPr>
      </w:pPr>
    </w:p>
    <w:p w:rsidR="00AB1CA7" w:rsidRPr="00A95BBE" w:rsidRDefault="00AB1CA7" w:rsidP="00AB1CA7">
      <w:pPr>
        <w:rPr>
          <w:lang w:val="sr-Latn-BA"/>
        </w:rPr>
      </w:pPr>
    </w:p>
    <w:p w:rsidR="00AB1CA7" w:rsidRPr="00A95BBE" w:rsidRDefault="00AB1CA7" w:rsidP="00AB1CA7">
      <w:pPr>
        <w:rPr>
          <w:lang w:val="sr-Latn-BA"/>
        </w:rPr>
      </w:pPr>
    </w:p>
    <w:p w:rsidR="006C3227" w:rsidRDefault="006C3227"/>
    <w:sectPr w:rsidR="006C3227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D92748"/>
    <w:multiLevelType w:val="hybridMultilevel"/>
    <w:tmpl w:val="357A1A22"/>
    <w:lvl w:ilvl="0" w:tplc="06566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EA35D9"/>
    <w:multiLevelType w:val="hybridMultilevel"/>
    <w:tmpl w:val="112C20C2"/>
    <w:lvl w:ilvl="0" w:tplc="18723FDC">
      <w:start w:val="2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445C5E">
      <w:start w:val="1"/>
      <w:numFmt w:val="lowerLetter"/>
      <w:lvlText w:val="%2"/>
      <w:lvlJc w:val="left"/>
      <w:pPr>
        <w:ind w:left="1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60211A">
      <w:start w:val="1"/>
      <w:numFmt w:val="lowerRoman"/>
      <w:lvlText w:val="%3"/>
      <w:lvlJc w:val="left"/>
      <w:pPr>
        <w:ind w:left="2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A27AE0">
      <w:start w:val="1"/>
      <w:numFmt w:val="decimal"/>
      <w:lvlText w:val="%4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3E5CC4">
      <w:start w:val="1"/>
      <w:numFmt w:val="lowerLetter"/>
      <w:lvlText w:val="%5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8A390A">
      <w:start w:val="1"/>
      <w:numFmt w:val="lowerRoman"/>
      <w:lvlText w:val="%6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7C48B2">
      <w:start w:val="1"/>
      <w:numFmt w:val="decimal"/>
      <w:lvlText w:val="%7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4497D6">
      <w:start w:val="1"/>
      <w:numFmt w:val="lowerLetter"/>
      <w:lvlText w:val="%8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3CC018">
      <w:start w:val="1"/>
      <w:numFmt w:val="lowerRoman"/>
      <w:lvlText w:val="%9"/>
      <w:lvlJc w:val="left"/>
      <w:pPr>
        <w:ind w:left="6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CA7"/>
    <w:rsid w:val="000246A2"/>
    <w:rsid w:val="000734F2"/>
    <w:rsid w:val="00094D81"/>
    <w:rsid w:val="000D2B08"/>
    <w:rsid w:val="0010132C"/>
    <w:rsid w:val="001073CB"/>
    <w:rsid w:val="001B56D9"/>
    <w:rsid w:val="001C1471"/>
    <w:rsid w:val="001D2600"/>
    <w:rsid w:val="0023255A"/>
    <w:rsid w:val="002C278C"/>
    <w:rsid w:val="002E1D0A"/>
    <w:rsid w:val="003365B3"/>
    <w:rsid w:val="004068D9"/>
    <w:rsid w:val="004626D9"/>
    <w:rsid w:val="004E17DF"/>
    <w:rsid w:val="004E2F31"/>
    <w:rsid w:val="00565853"/>
    <w:rsid w:val="00586D0A"/>
    <w:rsid w:val="006209E1"/>
    <w:rsid w:val="00660F8B"/>
    <w:rsid w:val="006838BE"/>
    <w:rsid w:val="006855DA"/>
    <w:rsid w:val="006A761A"/>
    <w:rsid w:val="006C3227"/>
    <w:rsid w:val="007A7683"/>
    <w:rsid w:val="007B2A37"/>
    <w:rsid w:val="007C572C"/>
    <w:rsid w:val="007D48C0"/>
    <w:rsid w:val="007F2F56"/>
    <w:rsid w:val="007F78BE"/>
    <w:rsid w:val="00835014"/>
    <w:rsid w:val="00860D61"/>
    <w:rsid w:val="008635D4"/>
    <w:rsid w:val="008A27E5"/>
    <w:rsid w:val="008D1F19"/>
    <w:rsid w:val="009117C4"/>
    <w:rsid w:val="00915796"/>
    <w:rsid w:val="00931333"/>
    <w:rsid w:val="009448F1"/>
    <w:rsid w:val="00966C3A"/>
    <w:rsid w:val="00971844"/>
    <w:rsid w:val="00971F38"/>
    <w:rsid w:val="00A06228"/>
    <w:rsid w:val="00A16ABA"/>
    <w:rsid w:val="00A31819"/>
    <w:rsid w:val="00A815D4"/>
    <w:rsid w:val="00AB1CA7"/>
    <w:rsid w:val="00AB7AE6"/>
    <w:rsid w:val="00AD6446"/>
    <w:rsid w:val="00AE30E3"/>
    <w:rsid w:val="00B74CD7"/>
    <w:rsid w:val="00BA16F2"/>
    <w:rsid w:val="00BC12FC"/>
    <w:rsid w:val="00C0446B"/>
    <w:rsid w:val="00CB1D8C"/>
    <w:rsid w:val="00CB34A2"/>
    <w:rsid w:val="00D12747"/>
    <w:rsid w:val="00D17774"/>
    <w:rsid w:val="00D27B24"/>
    <w:rsid w:val="00D34D25"/>
    <w:rsid w:val="00D4215B"/>
    <w:rsid w:val="00D456BE"/>
    <w:rsid w:val="00D55DEE"/>
    <w:rsid w:val="00D82DF7"/>
    <w:rsid w:val="00DA79C6"/>
    <w:rsid w:val="00DF392D"/>
    <w:rsid w:val="00DF6941"/>
    <w:rsid w:val="00E0055C"/>
    <w:rsid w:val="00E335C5"/>
    <w:rsid w:val="00E81725"/>
    <w:rsid w:val="00E9265A"/>
    <w:rsid w:val="00E92E35"/>
    <w:rsid w:val="00F05914"/>
    <w:rsid w:val="00F27A51"/>
    <w:rsid w:val="00F834BE"/>
    <w:rsid w:val="00F93469"/>
    <w:rsid w:val="00FB058C"/>
    <w:rsid w:val="00FB3747"/>
    <w:rsid w:val="00FC4C87"/>
    <w:rsid w:val="00FE0F08"/>
    <w:rsid w:val="00FF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CF8C8"/>
  <w15:chartTrackingRefBased/>
  <w15:docId w15:val="{B714985A-A024-4123-AE16-9DF606CD8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1CA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1F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F38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05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0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Slobodanka Berjan</cp:lastModifiedBy>
  <cp:revision>5</cp:revision>
  <cp:lastPrinted>2024-02-06T09:44:00Z</cp:lastPrinted>
  <dcterms:created xsi:type="dcterms:W3CDTF">2025-09-30T06:41:00Z</dcterms:created>
  <dcterms:modified xsi:type="dcterms:W3CDTF">2025-09-30T07:48:00Z</dcterms:modified>
</cp:coreProperties>
</file>