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80" w:type="dxa"/>
        <w:tblInd w:w="-252" w:type="dxa"/>
        <w:tblLook w:val="01E0" w:firstRow="1" w:lastRow="1" w:firstColumn="1" w:lastColumn="1" w:noHBand="0" w:noVBand="0"/>
      </w:tblPr>
      <w:tblGrid>
        <w:gridCol w:w="10080"/>
      </w:tblGrid>
      <w:tr w:rsidR="00743BA9">
        <w:trPr>
          <w:trHeight w:val="2336"/>
        </w:trPr>
        <w:tc>
          <w:tcPr>
            <w:tcW w:w="10080" w:type="dxa"/>
            <w:tcBorders>
              <w:bottom w:val="single" w:sz="12" w:space="0" w:color="000000"/>
            </w:tcBorders>
            <w:shd w:val="clear" w:color="auto" w:fill="F3F3F3"/>
          </w:tcPr>
          <w:p w:rsidR="00743BA9" w:rsidRDefault="004F5D94">
            <w:pPr>
              <w:pStyle w:val="Header"/>
              <w:jc w:val="center"/>
              <w:rPr>
                <w:b/>
                <w:lang w:val="sr-Latn-BA"/>
              </w:rPr>
            </w:pPr>
            <w:r>
              <w:rPr>
                <w:b/>
                <w:lang w:val="sr-Latn-BA"/>
              </w:rPr>
              <w:br/>
            </w:r>
            <w:r>
              <w:rPr>
                <w:noProof/>
                <w:lang w:val="bs-Latn-BA" w:eastAsia="bs-Latn-BA"/>
              </w:rPr>
              <w:drawing>
                <wp:anchor distT="0" distB="0" distL="114300" distR="114300" simplePos="0" relativeHeight="2" behindDoc="0" locked="0" layoutInCell="1" allowOverlap="1">
                  <wp:simplePos x="0" y="0"/>
                  <wp:positionH relativeFrom="column">
                    <wp:posOffset>69215</wp:posOffset>
                  </wp:positionH>
                  <wp:positionV relativeFrom="paragraph">
                    <wp:posOffset>1270</wp:posOffset>
                  </wp:positionV>
                  <wp:extent cx="933450" cy="857250"/>
                  <wp:effectExtent l="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8"/>
                          <a:stretch>
                            <a:fillRect/>
                          </a:stretch>
                        </pic:blipFill>
                        <pic:spPr bwMode="auto">
                          <a:xfrm>
                            <a:off x="0" y="0"/>
                            <a:ext cx="933450" cy="857250"/>
                          </a:xfrm>
                          <a:prstGeom prst="rect">
                            <a:avLst/>
                          </a:prstGeom>
                        </pic:spPr>
                      </pic:pic>
                    </a:graphicData>
                  </a:graphic>
                </wp:anchor>
              </w:drawing>
            </w:r>
            <w:r>
              <w:rPr>
                <w:b/>
              </w:rPr>
              <w:t>БОСНА И ХЕРЦЕГОВИНА</w:t>
            </w:r>
          </w:p>
          <w:p w:rsidR="00743BA9" w:rsidRDefault="004F5D94">
            <w:pPr>
              <w:pStyle w:val="Header"/>
              <w:jc w:val="center"/>
              <w:rPr>
                <w:b/>
                <w:lang w:val="sr-Latn-BA"/>
              </w:rPr>
            </w:pPr>
            <w:r>
              <w:rPr>
                <w:b/>
              </w:rPr>
              <w:t>РЕПУБЛИКА СРПСКА</w:t>
            </w:r>
          </w:p>
          <w:p w:rsidR="00743BA9" w:rsidRDefault="004F5D94">
            <w:pPr>
              <w:pStyle w:val="Header"/>
              <w:jc w:val="center"/>
              <w:rPr>
                <w:b/>
                <w:sz w:val="40"/>
                <w:szCs w:val="40"/>
              </w:rPr>
            </w:pPr>
            <w:r>
              <w:rPr>
                <w:b/>
                <w:sz w:val="40"/>
                <w:szCs w:val="40"/>
              </w:rPr>
              <w:t>ОСНОВНИ СУД У ДЕРВЕНТИ</w:t>
            </w:r>
          </w:p>
          <w:p w:rsidR="00743BA9" w:rsidRDefault="004F5D94">
            <w:pPr>
              <w:pStyle w:val="Header"/>
              <w:rPr>
                <w:i/>
                <w:sz w:val="20"/>
                <w:szCs w:val="20"/>
              </w:rPr>
            </w:pPr>
            <w:r>
              <w:rPr>
                <w:i/>
                <w:sz w:val="20"/>
                <w:szCs w:val="20"/>
                <w:lang w:val="sr-Latn-BA"/>
              </w:rPr>
              <w:br/>
            </w:r>
            <w:r>
              <w:rPr>
                <w:noProof/>
                <w:lang w:val="bs-Latn-BA" w:eastAsia="bs-Latn-BA"/>
              </w:rPr>
              <w:drawing>
                <wp:anchor distT="0" distB="0" distL="114300" distR="114300" simplePos="0" relativeHeight="3" behindDoc="0" locked="0" layoutInCell="1" allowOverlap="1">
                  <wp:simplePos x="0" y="0"/>
                  <wp:positionH relativeFrom="column">
                    <wp:posOffset>5547995</wp:posOffset>
                  </wp:positionH>
                  <wp:positionV relativeFrom="paragraph">
                    <wp:posOffset>-934720</wp:posOffset>
                  </wp:positionV>
                  <wp:extent cx="658495" cy="765175"/>
                  <wp:effectExtent l="0" t="0" r="0" b="0"/>
                  <wp:wrapSquare wrapText="bothSides"/>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9"/>
                          <a:stretch>
                            <a:fillRect/>
                          </a:stretch>
                        </pic:blipFill>
                        <pic:spPr bwMode="auto">
                          <a:xfrm>
                            <a:off x="0" y="0"/>
                            <a:ext cx="658495" cy="765175"/>
                          </a:xfrm>
                          <a:prstGeom prst="rect">
                            <a:avLst/>
                          </a:prstGeom>
                        </pic:spPr>
                      </pic:pic>
                    </a:graphicData>
                  </a:graphic>
                </wp:anchor>
              </w:drawing>
            </w:r>
            <w:r>
              <w:rPr>
                <w:i/>
                <w:sz w:val="20"/>
                <w:szCs w:val="20"/>
              </w:rPr>
              <w:t xml:space="preserve">Адреса: Краља Петра </w:t>
            </w:r>
            <w:r>
              <w:rPr>
                <w:i/>
                <w:sz w:val="20"/>
                <w:szCs w:val="20"/>
                <w:lang w:val="sr-Latn-CS"/>
              </w:rPr>
              <w:t>1</w:t>
            </w:r>
            <w:r>
              <w:rPr>
                <w:i/>
                <w:sz w:val="20"/>
                <w:szCs w:val="20"/>
              </w:rPr>
              <w:t>, 74400 Дервента</w:t>
            </w:r>
            <w:r>
              <w:rPr>
                <w:i/>
                <w:sz w:val="20"/>
                <w:szCs w:val="20"/>
                <w:lang w:val="sr-Latn-BA"/>
              </w:rPr>
              <w:t xml:space="preserve">       </w:t>
            </w:r>
            <w:r>
              <w:rPr>
                <w:i/>
                <w:sz w:val="20"/>
                <w:szCs w:val="20"/>
              </w:rPr>
              <w:t xml:space="preserve">                                               </w:t>
            </w:r>
            <w:r>
              <w:rPr>
                <w:i/>
                <w:sz w:val="20"/>
                <w:szCs w:val="20"/>
                <w:lang w:val="sr-Latn-BA"/>
              </w:rPr>
              <w:t xml:space="preserve"> </w:t>
            </w:r>
          </w:p>
          <w:p w:rsidR="00743BA9" w:rsidRDefault="004F5D94">
            <w:pPr>
              <w:pStyle w:val="Header"/>
              <w:rPr>
                <w:i/>
                <w:sz w:val="20"/>
                <w:szCs w:val="20"/>
              </w:rPr>
            </w:pPr>
            <w:r>
              <w:rPr>
                <w:i/>
                <w:sz w:val="20"/>
                <w:szCs w:val="20"/>
              </w:rPr>
              <w:t>ТЕЛЕФОН</w:t>
            </w:r>
            <w:r>
              <w:rPr>
                <w:i/>
                <w:sz w:val="20"/>
                <w:szCs w:val="20"/>
                <w:lang w:val="sr-Latn-CS"/>
              </w:rPr>
              <w:t>И</w:t>
            </w:r>
            <w:r>
              <w:rPr>
                <w:i/>
                <w:sz w:val="20"/>
                <w:szCs w:val="20"/>
              </w:rPr>
              <w:t xml:space="preserve">:053/333-006,053/333-267 ФАКС:053/333-269                           </w:t>
            </w:r>
          </w:p>
          <w:p w:rsidR="00743BA9" w:rsidRDefault="004F5D94">
            <w:pPr>
              <w:pStyle w:val="Header"/>
              <w:rPr>
                <w:b/>
                <w:sz w:val="18"/>
                <w:szCs w:val="18"/>
              </w:rPr>
            </w:pPr>
            <w:r>
              <w:rPr>
                <w:i/>
                <w:sz w:val="18"/>
                <w:szCs w:val="18"/>
                <w:lang w:val="sr-Latn-CS"/>
              </w:rPr>
              <w:t>Wеб:</w:t>
            </w:r>
            <w:r>
              <w:t xml:space="preserve"> </w:t>
            </w:r>
            <w:r>
              <w:rPr>
                <w:i/>
                <w:iCs/>
                <w:sz w:val="18"/>
                <w:szCs w:val="18"/>
              </w:rPr>
              <w:t xml:space="preserve">https://ossud-derventa.pravosudje.ba/  </w:t>
            </w:r>
            <w:r>
              <w:rPr>
                <w:i/>
                <w:sz w:val="18"/>
                <w:szCs w:val="18"/>
              </w:rPr>
              <w:t xml:space="preserve">   </w:t>
            </w:r>
            <w:r>
              <w:rPr>
                <w:i/>
                <w:sz w:val="18"/>
                <w:szCs w:val="18"/>
                <w:lang w:val="sr-Latn-CS"/>
              </w:rPr>
              <w:t>Е</w:t>
            </w:r>
            <w:r>
              <w:rPr>
                <w:i/>
                <w:sz w:val="18"/>
                <w:szCs w:val="18"/>
              </w:rPr>
              <w:t>-</w:t>
            </w:r>
            <w:r>
              <w:rPr>
                <w:i/>
                <w:sz w:val="18"/>
                <w:szCs w:val="18"/>
                <w:lang w:val="sr-Latn-CS"/>
              </w:rPr>
              <w:t>mail: ossud-derventa@pravosudje.ba</w:t>
            </w:r>
            <w:r>
              <w:rPr>
                <w:i/>
                <w:sz w:val="18"/>
                <w:szCs w:val="18"/>
              </w:rPr>
              <w:t xml:space="preserve">                                                                           </w:t>
            </w:r>
          </w:p>
        </w:tc>
      </w:tr>
    </w:tbl>
    <w:p w:rsidR="003F60A1" w:rsidRDefault="003F60A1" w:rsidP="003F60A1">
      <w:pPr>
        <w:jc w:val="both"/>
        <w:rPr>
          <w:lang w:val="sr-Cyrl-BA"/>
        </w:rPr>
      </w:pPr>
    </w:p>
    <w:p w:rsidR="00B5236E" w:rsidRPr="00C310C5" w:rsidRDefault="00B5236E" w:rsidP="00B5236E">
      <w:pPr>
        <w:ind w:left="-270"/>
        <w:jc w:val="both"/>
        <w:rPr>
          <w:sz w:val="22"/>
          <w:szCs w:val="22"/>
          <w:lang w:val="sr-Latn-BA"/>
        </w:rPr>
      </w:pPr>
      <w:r w:rsidRPr="008A238F">
        <w:rPr>
          <w:sz w:val="22"/>
          <w:szCs w:val="22"/>
          <w:lang w:val="sr-Cyrl-RS"/>
        </w:rPr>
        <w:t xml:space="preserve">Број:084-0-Су-Дп-24-000 </w:t>
      </w:r>
      <w:r w:rsidR="00C310C5">
        <w:rPr>
          <w:sz w:val="22"/>
          <w:szCs w:val="22"/>
          <w:lang w:val="sr-Latn-BA"/>
        </w:rPr>
        <w:t>505</w:t>
      </w:r>
    </w:p>
    <w:p w:rsidR="00B5236E" w:rsidRDefault="00B5236E" w:rsidP="00B5236E">
      <w:pPr>
        <w:ind w:left="-270"/>
        <w:jc w:val="both"/>
        <w:rPr>
          <w:sz w:val="22"/>
          <w:szCs w:val="22"/>
          <w:lang w:val="sr-Cyrl-RS"/>
        </w:rPr>
      </w:pPr>
      <w:r w:rsidRPr="008A238F">
        <w:rPr>
          <w:sz w:val="22"/>
          <w:szCs w:val="22"/>
          <w:lang w:val="sr-Cyrl-RS"/>
        </w:rPr>
        <w:t xml:space="preserve">Дервента,дана </w:t>
      </w:r>
      <w:r w:rsidR="00C310C5">
        <w:rPr>
          <w:sz w:val="22"/>
          <w:szCs w:val="22"/>
          <w:lang w:val="sr-Latn-BA"/>
        </w:rPr>
        <w:t>07</w:t>
      </w:r>
      <w:r w:rsidRPr="008A238F">
        <w:rPr>
          <w:sz w:val="22"/>
          <w:szCs w:val="22"/>
          <w:lang w:val="sr-Cyrl-RS"/>
        </w:rPr>
        <w:t>.</w:t>
      </w:r>
      <w:r w:rsidR="00C310C5">
        <w:rPr>
          <w:sz w:val="22"/>
          <w:szCs w:val="22"/>
          <w:lang w:val="sr-Latn-BA"/>
        </w:rPr>
        <w:t>1</w:t>
      </w:r>
      <w:r>
        <w:rPr>
          <w:sz w:val="22"/>
          <w:szCs w:val="22"/>
          <w:lang w:val="sr-Cyrl-RS"/>
        </w:rPr>
        <w:t>0</w:t>
      </w:r>
      <w:r w:rsidRPr="008A238F">
        <w:rPr>
          <w:sz w:val="22"/>
          <w:szCs w:val="22"/>
          <w:lang w:val="sr-Cyrl-RS"/>
        </w:rPr>
        <w:t>.202</w:t>
      </w:r>
      <w:r w:rsidR="00C310C5">
        <w:rPr>
          <w:sz w:val="22"/>
          <w:szCs w:val="22"/>
          <w:lang w:val="sr-Latn-BA"/>
        </w:rPr>
        <w:t>5</w:t>
      </w:r>
      <w:r w:rsidRPr="008A238F">
        <w:rPr>
          <w:sz w:val="22"/>
          <w:szCs w:val="22"/>
          <w:lang w:val="sr-Cyrl-RS"/>
        </w:rPr>
        <w:t xml:space="preserve"> године</w:t>
      </w:r>
    </w:p>
    <w:p w:rsidR="00C310C5" w:rsidRDefault="00C310C5" w:rsidP="00B5236E">
      <w:pPr>
        <w:ind w:left="-270"/>
        <w:jc w:val="both"/>
        <w:rPr>
          <w:sz w:val="22"/>
          <w:szCs w:val="22"/>
          <w:lang w:val="sr-Cyrl-RS"/>
        </w:rPr>
      </w:pPr>
    </w:p>
    <w:p w:rsidR="00C310C5" w:rsidRPr="008A238F" w:rsidRDefault="00C310C5" w:rsidP="00B5236E">
      <w:pPr>
        <w:ind w:left="-270"/>
        <w:jc w:val="both"/>
        <w:rPr>
          <w:sz w:val="22"/>
          <w:szCs w:val="22"/>
          <w:lang w:val="sr-Cyrl-RS"/>
        </w:rPr>
      </w:pPr>
    </w:p>
    <w:p w:rsidR="00B5236E" w:rsidRPr="008A238F" w:rsidRDefault="00B5236E" w:rsidP="00B5236E">
      <w:pPr>
        <w:ind w:left="-270"/>
        <w:jc w:val="both"/>
        <w:rPr>
          <w:sz w:val="22"/>
          <w:szCs w:val="22"/>
          <w:lang w:val="sr-Cyrl-RS"/>
        </w:rPr>
      </w:pPr>
    </w:p>
    <w:p w:rsidR="003479B6" w:rsidRPr="00C310C5" w:rsidRDefault="00B5236E" w:rsidP="003479B6">
      <w:pPr>
        <w:tabs>
          <w:tab w:val="left" w:pos="3345"/>
        </w:tabs>
        <w:jc w:val="both"/>
        <w:rPr>
          <w:i/>
          <w:color w:val="000000" w:themeColor="text1"/>
          <w:lang w:val="sr-Cyrl-CS"/>
        </w:rPr>
      </w:pPr>
      <w:r w:rsidRPr="00D41453">
        <w:rPr>
          <w:sz w:val="22"/>
          <w:szCs w:val="22"/>
          <w:lang w:val="sr-Cyrl-RS"/>
        </w:rPr>
        <w:t xml:space="preserve">                 </w:t>
      </w:r>
      <w:r w:rsidR="00C310C5">
        <w:rPr>
          <w:i/>
          <w:noProof/>
          <w:color w:val="000000" w:themeColor="text1"/>
          <w:lang w:val="sr-Cyrl-CS"/>
        </w:rPr>
        <w:t>Благовремено</w:t>
      </w:r>
      <w:r w:rsidR="003479B6" w:rsidRPr="00C310C5">
        <w:rPr>
          <w:i/>
          <w:noProof/>
          <w:color w:val="000000" w:themeColor="text1"/>
          <w:lang w:val="sr-Cyrl-CS"/>
        </w:rPr>
        <w:t xml:space="preserve"> </w:t>
      </w:r>
      <w:r w:rsidR="00C310C5">
        <w:rPr>
          <w:i/>
          <w:noProof/>
          <w:color w:val="000000" w:themeColor="text1"/>
          <w:lang w:val="sr-Cyrl-CS"/>
        </w:rPr>
        <w:t>према</w:t>
      </w:r>
      <w:r w:rsidR="003479B6" w:rsidRPr="00C310C5">
        <w:rPr>
          <w:i/>
          <w:noProof/>
          <w:color w:val="000000" w:themeColor="text1"/>
          <w:lang w:val="sr-Cyrl-CS"/>
        </w:rPr>
        <w:t xml:space="preserve"> </w:t>
      </w:r>
      <w:r w:rsidR="00C310C5">
        <w:rPr>
          <w:i/>
          <w:noProof/>
          <w:color w:val="000000" w:themeColor="text1"/>
          <w:lang w:val="sr-Cyrl-CS"/>
        </w:rPr>
        <w:t>упутству</w:t>
      </w:r>
      <w:r w:rsidR="003479B6" w:rsidRPr="00C310C5">
        <w:rPr>
          <w:i/>
          <w:noProof/>
          <w:color w:val="000000" w:themeColor="text1"/>
          <w:lang w:val="sr-Cyrl-CS"/>
        </w:rPr>
        <w:t xml:space="preserve"> </w:t>
      </w:r>
      <w:r w:rsidR="00C310C5">
        <w:rPr>
          <w:i/>
          <w:noProof/>
          <w:color w:val="000000" w:themeColor="text1"/>
          <w:lang w:val="sr-Cyrl-CS"/>
        </w:rPr>
        <w:t>предсједнице</w:t>
      </w:r>
      <w:r w:rsidR="003479B6" w:rsidRPr="00C310C5">
        <w:rPr>
          <w:i/>
          <w:noProof/>
          <w:color w:val="000000" w:themeColor="text1"/>
          <w:lang w:val="sr-Cyrl-CS"/>
        </w:rPr>
        <w:t xml:space="preserve"> </w:t>
      </w:r>
      <w:r w:rsidR="00C310C5">
        <w:rPr>
          <w:i/>
          <w:noProof/>
          <w:color w:val="000000" w:themeColor="text1"/>
          <w:lang w:val="sr-Cyrl-CS"/>
        </w:rPr>
        <w:t>Окружног</w:t>
      </w:r>
      <w:r w:rsidR="003479B6" w:rsidRPr="00C310C5">
        <w:rPr>
          <w:i/>
          <w:noProof/>
          <w:color w:val="000000" w:themeColor="text1"/>
          <w:lang w:val="sr-Cyrl-CS"/>
        </w:rPr>
        <w:t xml:space="preserve"> </w:t>
      </w:r>
      <w:r w:rsidR="00C310C5">
        <w:rPr>
          <w:i/>
          <w:noProof/>
          <w:color w:val="000000" w:themeColor="text1"/>
          <w:lang w:val="sr-Cyrl-CS"/>
        </w:rPr>
        <w:t>суда</w:t>
      </w:r>
      <w:r w:rsidR="003479B6" w:rsidRPr="00C310C5">
        <w:rPr>
          <w:i/>
          <w:noProof/>
          <w:color w:val="000000" w:themeColor="text1"/>
          <w:lang w:val="sr-Cyrl-CS"/>
        </w:rPr>
        <w:t xml:space="preserve"> </w:t>
      </w:r>
      <w:r w:rsidR="00C310C5">
        <w:rPr>
          <w:i/>
          <w:noProof/>
          <w:color w:val="000000" w:themeColor="text1"/>
          <w:lang w:val="sr-Cyrl-CS"/>
        </w:rPr>
        <w:t>у</w:t>
      </w:r>
      <w:r w:rsidR="003479B6" w:rsidRPr="00C310C5">
        <w:rPr>
          <w:i/>
          <w:noProof/>
          <w:color w:val="000000" w:themeColor="text1"/>
          <w:lang w:val="sr-Cyrl-CS"/>
        </w:rPr>
        <w:t xml:space="preserve"> </w:t>
      </w:r>
      <w:r w:rsidR="00C310C5">
        <w:rPr>
          <w:i/>
          <w:noProof/>
          <w:color w:val="000000" w:themeColor="text1"/>
          <w:lang w:val="sr-Cyrl-CS"/>
        </w:rPr>
        <w:t>Добоју</w:t>
      </w:r>
      <w:r w:rsidR="003479B6" w:rsidRPr="00C310C5">
        <w:rPr>
          <w:i/>
          <w:noProof/>
          <w:color w:val="000000" w:themeColor="text1"/>
          <w:lang w:val="sr-Cyrl-CS"/>
        </w:rPr>
        <w:t xml:space="preserve"> </w:t>
      </w:r>
      <w:r w:rsidR="00C310C5">
        <w:rPr>
          <w:i/>
          <w:noProof/>
          <w:color w:val="000000" w:themeColor="text1"/>
          <w:lang w:val="sr-Cyrl-CS"/>
        </w:rPr>
        <w:t>г</w:t>
      </w:r>
      <w:r w:rsidR="00C310C5" w:rsidRPr="00C310C5">
        <w:rPr>
          <w:i/>
          <w:noProof/>
          <w:color w:val="000000" w:themeColor="text1"/>
          <w:lang w:val="sr-Cyrl-CS"/>
        </w:rPr>
        <w:t>.</w:t>
      </w:r>
      <w:r w:rsidR="00C310C5">
        <w:rPr>
          <w:i/>
          <w:noProof/>
          <w:color w:val="000000" w:themeColor="text1"/>
          <w:lang w:val="sr-Cyrl-CS"/>
        </w:rPr>
        <w:t>Славице</w:t>
      </w:r>
      <w:r w:rsidR="00C310C5" w:rsidRPr="00C310C5">
        <w:rPr>
          <w:i/>
          <w:noProof/>
          <w:color w:val="000000" w:themeColor="text1"/>
          <w:lang w:val="sr-Cyrl-CS"/>
        </w:rPr>
        <w:t xml:space="preserve"> </w:t>
      </w:r>
      <w:r w:rsidR="00C310C5">
        <w:rPr>
          <w:i/>
          <w:noProof/>
          <w:color w:val="000000" w:themeColor="text1"/>
          <w:lang w:val="sr-Cyrl-CS"/>
        </w:rPr>
        <w:t>Бамбуловић</w:t>
      </w:r>
      <w:r w:rsidR="00C310C5" w:rsidRPr="00C310C5">
        <w:rPr>
          <w:i/>
          <w:noProof/>
          <w:color w:val="000000" w:themeColor="text1"/>
          <w:lang w:val="sr-Cyrl-CS"/>
        </w:rPr>
        <w:t xml:space="preserve"> , </w:t>
      </w:r>
      <w:r w:rsidR="003479B6" w:rsidRPr="00C310C5">
        <w:rPr>
          <w:i/>
          <w:noProof/>
          <w:color w:val="000000" w:themeColor="text1"/>
          <w:lang w:val="sr-Cyrl-CS"/>
        </w:rPr>
        <w:t xml:space="preserve">датом у позиву број 013-0-Су-25-000 047-4 од 15.09.2025.године , </w:t>
      </w:r>
      <w:r w:rsidR="00C310C5">
        <w:rPr>
          <w:i/>
          <w:noProof/>
          <w:color w:val="000000" w:themeColor="text1"/>
          <w:lang w:val="sr-Cyrl-CS"/>
        </w:rPr>
        <w:t>достављамо</w:t>
      </w:r>
      <w:r w:rsidR="003479B6" w:rsidRPr="00C310C5">
        <w:rPr>
          <w:i/>
          <w:noProof/>
          <w:color w:val="000000" w:themeColor="text1"/>
          <w:lang w:val="sr-Cyrl-CS"/>
        </w:rPr>
        <w:t xml:space="preserve"> </w:t>
      </w:r>
      <w:r w:rsidR="00C310C5">
        <w:rPr>
          <w:i/>
          <w:noProof/>
          <w:color w:val="000000" w:themeColor="text1"/>
          <w:lang w:val="sr-Cyrl-CS"/>
        </w:rPr>
        <w:t>следећи</w:t>
      </w:r>
      <w:r w:rsidR="003479B6" w:rsidRPr="00C310C5">
        <w:rPr>
          <w:i/>
          <w:noProof/>
          <w:color w:val="000000" w:themeColor="text1"/>
          <w:lang w:val="sr-Cyrl-CS"/>
        </w:rPr>
        <w:t xml:space="preserve"> </w:t>
      </w:r>
    </w:p>
    <w:p w:rsidR="003479B6" w:rsidRDefault="003479B6" w:rsidP="003479B6">
      <w:pPr>
        <w:tabs>
          <w:tab w:val="left" w:pos="3345"/>
        </w:tabs>
        <w:jc w:val="both"/>
        <w:rPr>
          <w:i/>
          <w:color w:val="000000" w:themeColor="text1"/>
          <w:lang w:val="sr-Latn-BA"/>
        </w:rPr>
      </w:pPr>
    </w:p>
    <w:p w:rsidR="003479B6" w:rsidRPr="00C310C5" w:rsidRDefault="00C310C5" w:rsidP="003479B6">
      <w:pPr>
        <w:tabs>
          <w:tab w:val="left" w:pos="3345"/>
        </w:tabs>
        <w:jc w:val="center"/>
        <w:rPr>
          <w:i/>
          <w:noProof/>
          <w:color w:val="000000" w:themeColor="text1"/>
          <w:lang w:val="sr-Cyrl-CS"/>
        </w:rPr>
      </w:pPr>
      <w:r>
        <w:rPr>
          <w:i/>
          <w:noProof/>
          <w:color w:val="000000" w:themeColor="text1"/>
          <w:lang w:val="sr-Cyrl-CS"/>
        </w:rPr>
        <w:t>ИЗВЈЕШТАЈ</w:t>
      </w:r>
      <w:r w:rsidR="003479B6" w:rsidRPr="00C310C5">
        <w:rPr>
          <w:i/>
          <w:noProof/>
          <w:color w:val="000000" w:themeColor="text1"/>
          <w:lang w:val="sr-Cyrl-CS"/>
        </w:rPr>
        <w:t xml:space="preserve"> </w:t>
      </w:r>
      <w:r>
        <w:rPr>
          <w:i/>
          <w:noProof/>
          <w:color w:val="000000" w:themeColor="text1"/>
          <w:lang w:val="sr-Cyrl-CS"/>
        </w:rPr>
        <w:t>О</w:t>
      </w:r>
      <w:r w:rsidR="003479B6" w:rsidRPr="00C310C5">
        <w:rPr>
          <w:i/>
          <w:noProof/>
          <w:color w:val="000000" w:themeColor="text1"/>
          <w:lang w:val="sr-Cyrl-CS"/>
        </w:rPr>
        <w:t xml:space="preserve"> </w:t>
      </w:r>
      <w:r>
        <w:rPr>
          <w:i/>
          <w:noProof/>
          <w:color w:val="000000" w:themeColor="text1"/>
          <w:lang w:val="sr-Cyrl-CS"/>
        </w:rPr>
        <w:t>РАДУ</w:t>
      </w:r>
      <w:r w:rsidR="003479B6" w:rsidRPr="00C310C5">
        <w:rPr>
          <w:i/>
          <w:noProof/>
          <w:color w:val="000000" w:themeColor="text1"/>
          <w:lang w:val="sr-Cyrl-CS"/>
        </w:rPr>
        <w:t xml:space="preserve"> </w:t>
      </w:r>
      <w:r>
        <w:rPr>
          <w:i/>
          <w:noProof/>
          <w:color w:val="000000" w:themeColor="text1"/>
          <w:lang w:val="sr-Cyrl-CS"/>
        </w:rPr>
        <w:t>ОСНОВНОГ</w:t>
      </w:r>
      <w:r w:rsidR="003479B6" w:rsidRPr="00C310C5">
        <w:rPr>
          <w:i/>
          <w:noProof/>
          <w:color w:val="000000" w:themeColor="text1"/>
          <w:lang w:val="sr-Cyrl-CS"/>
        </w:rPr>
        <w:t xml:space="preserve"> </w:t>
      </w:r>
      <w:r>
        <w:rPr>
          <w:i/>
          <w:noProof/>
          <w:color w:val="000000" w:themeColor="text1"/>
          <w:lang w:val="sr-Cyrl-CS"/>
        </w:rPr>
        <w:t>СУДА</w:t>
      </w:r>
      <w:r w:rsidR="003479B6" w:rsidRPr="00C310C5">
        <w:rPr>
          <w:i/>
          <w:noProof/>
          <w:color w:val="000000" w:themeColor="text1"/>
          <w:lang w:val="sr-Cyrl-CS"/>
        </w:rPr>
        <w:t xml:space="preserve"> </w:t>
      </w:r>
      <w:r>
        <w:rPr>
          <w:i/>
          <w:noProof/>
          <w:color w:val="000000" w:themeColor="text1"/>
          <w:lang w:val="sr-Cyrl-CS"/>
        </w:rPr>
        <w:t>У</w:t>
      </w:r>
      <w:r w:rsidR="003479B6" w:rsidRPr="00C310C5">
        <w:rPr>
          <w:i/>
          <w:noProof/>
          <w:color w:val="000000" w:themeColor="text1"/>
          <w:lang w:val="sr-Cyrl-CS"/>
        </w:rPr>
        <w:t xml:space="preserve"> </w:t>
      </w:r>
      <w:r>
        <w:rPr>
          <w:i/>
          <w:noProof/>
          <w:color w:val="000000" w:themeColor="text1"/>
          <w:lang w:val="sr-Cyrl-CS"/>
        </w:rPr>
        <w:t>ДЕРВЕНТИ</w:t>
      </w:r>
      <w:r w:rsidR="003479B6" w:rsidRPr="00C310C5">
        <w:rPr>
          <w:i/>
          <w:noProof/>
          <w:color w:val="000000" w:themeColor="text1"/>
          <w:lang w:val="sr-Cyrl-CS"/>
        </w:rPr>
        <w:t xml:space="preserve"> </w:t>
      </w:r>
    </w:p>
    <w:p w:rsidR="003479B6" w:rsidRPr="00C310C5" w:rsidRDefault="003479B6" w:rsidP="003479B6">
      <w:pPr>
        <w:tabs>
          <w:tab w:val="left" w:pos="3345"/>
        </w:tabs>
        <w:jc w:val="center"/>
        <w:rPr>
          <w:i/>
          <w:noProof/>
          <w:color w:val="000000" w:themeColor="text1"/>
          <w:lang w:val="sr-Cyrl-CS"/>
        </w:rPr>
      </w:pPr>
    </w:p>
    <w:p w:rsidR="003479B6" w:rsidRPr="00C310C5" w:rsidRDefault="00C310C5" w:rsidP="003479B6">
      <w:pPr>
        <w:tabs>
          <w:tab w:val="left" w:pos="3345"/>
        </w:tabs>
        <w:jc w:val="center"/>
        <w:rPr>
          <w:i/>
          <w:color w:val="000000" w:themeColor="text1"/>
          <w:lang w:val="sr-Cyrl-CS"/>
        </w:rPr>
      </w:pPr>
      <w:r>
        <w:rPr>
          <w:i/>
          <w:noProof/>
          <w:color w:val="000000" w:themeColor="text1"/>
          <w:lang w:val="sr-Cyrl-CS"/>
        </w:rPr>
        <w:t>ЗА</w:t>
      </w:r>
      <w:r w:rsidR="003479B6" w:rsidRPr="00C310C5">
        <w:rPr>
          <w:i/>
          <w:noProof/>
          <w:color w:val="000000" w:themeColor="text1"/>
          <w:lang w:val="sr-Cyrl-CS"/>
        </w:rPr>
        <w:t xml:space="preserve"> </w:t>
      </w:r>
      <w:r>
        <w:rPr>
          <w:i/>
          <w:noProof/>
          <w:color w:val="000000" w:themeColor="text1"/>
          <w:lang w:val="sr-Cyrl-CS"/>
        </w:rPr>
        <w:t>ПЕРИОД</w:t>
      </w:r>
      <w:r w:rsidR="003479B6" w:rsidRPr="00C310C5">
        <w:rPr>
          <w:i/>
          <w:noProof/>
          <w:color w:val="000000" w:themeColor="text1"/>
          <w:lang w:val="sr-Cyrl-CS"/>
        </w:rPr>
        <w:t xml:space="preserve"> 01.01.2025.</w:t>
      </w:r>
      <w:r>
        <w:rPr>
          <w:i/>
          <w:noProof/>
          <w:color w:val="000000" w:themeColor="text1"/>
          <w:lang w:val="sr-Cyrl-CS"/>
        </w:rPr>
        <w:t>ГОДИНЕ</w:t>
      </w:r>
      <w:r w:rsidR="003479B6" w:rsidRPr="00C310C5">
        <w:rPr>
          <w:i/>
          <w:noProof/>
          <w:color w:val="000000" w:themeColor="text1"/>
          <w:lang w:val="sr-Cyrl-CS"/>
        </w:rPr>
        <w:t xml:space="preserve"> -30.09.2025.</w:t>
      </w:r>
      <w:r>
        <w:rPr>
          <w:i/>
          <w:noProof/>
          <w:color w:val="000000" w:themeColor="text1"/>
          <w:lang w:val="sr-Cyrl-CS"/>
        </w:rPr>
        <w:t>ГОДИНЕ</w:t>
      </w:r>
      <w:r w:rsidR="003479B6" w:rsidRPr="00C310C5">
        <w:rPr>
          <w:i/>
          <w:noProof/>
          <w:color w:val="000000" w:themeColor="text1"/>
          <w:lang w:val="sr-Cyrl-CS"/>
        </w:rPr>
        <w:t xml:space="preserve"> </w:t>
      </w:r>
    </w:p>
    <w:p w:rsidR="003479B6" w:rsidRPr="00F346AF" w:rsidRDefault="003479B6" w:rsidP="003479B6">
      <w:pPr>
        <w:tabs>
          <w:tab w:val="left" w:pos="3345"/>
        </w:tabs>
        <w:jc w:val="both"/>
        <w:rPr>
          <w:i/>
          <w:color w:val="FF0000"/>
          <w:lang w:val="sr-Latn-BA"/>
        </w:rPr>
      </w:pPr>
    </w:p>
    <w:p w:rsidR="003479B6" w:rsidRPr="00F346AF" w:rsidRDefault="003479B6" w:rsidP="003479B6">
      <w:pPr>
        <w:tabs>
          <w:tab w:val="left" w:pos="3345"/>
        </w:tabs>
        <w:jc w:val="both"/>
        <w:rPr>
          <w:b/>
          <w:i/>
          <w:lang w:val="sr-Cyrl-BA"/>
        </w:rPr>
      </w:pPr>
      <w:r w:rsidRPr="00F346AF">
        <w:rPr>
          <w:b/>
          <w:i/>
          <w:lang w:val="sr-Cyrl-BA"/>
        </w:rPr>
        <w:t>1.Р</w:t>
      </w:r>
      <w:r w:rsidR="00F11112">
        <w:rPr>
          <w:b/>
          <w:i/>
          <w:lang w:val="sr-Latn-BA"/>
        </w:rPr>
        <w:t>a</w:t>
      </w:r>
      <w:r w:rsidRPr="00F346AF">
        <w:rPr>
          <w:b/>
          <w:i/>
          <w:lang w:val="sr-Cyrl-BA"/>
        </w:rPr>
        <w:t>зматрање квалитета испуњавања дужности предсједника суда из члана 22.став 1) тачке а)б),ц),д),е),ф),г),х),и),ј),к) и л) Критеријума за оцјењивање рада предсједника судова у Босни и Херцеговини</w:t>
      </w:r>
      <w:r w:rsidR="00F11112">
        <w:rPr>
          <w:b/>
          <w:i/>
          <w:lang w:val="sr-Latn-BA"/>
        </w:rPr>
        <w:t xml:space="preserve"> (Službeni glasnik Bosne i Hercegovine broj 90/24)</w:t>
      </w:r>
      <w:r w:rsidRPr="00F346AF">
        <w:rPr>
          <w:b/>
          <w:i/>
          <w:lang w:val="sr-Cyrl-BA"/>
        </w:rPr>
        <w:t xml:space="preserve"> </w:t>
      </w:r>
    </w:p>
    <w:p w:rsidR="003479B6" w:rsidRPr="00F346AF" w:rsidRDefault="003479B6" w:rsidP="003479B6">
      <w:pPr>
        <w:tabs>
          <w:tab w:val="left" w:pos="3345"/>
        </w:tabs>
        <w:jc w:val="both"/>
        <w:rPr>
          <w:b/>
          <w:i/>
          <w:lang w:val="sr-Cyrl-BA"/>
        </w:rPr>
      </w:pPr>
    </w:p>
    <w:p w:rsidR="002A6623" w:rsidRDefault="003479B6" w:rsidP="003479B6">
      <w:pPr>
        <w:tabs>
          <w:tab w:val="left" w:pos="3345"/>
        </w:tabs>
        <w:jc w:val="both"/>
        <w:rPr>
          <w:lang w:val="sr-Cyrl-BA"/>
        </w:rPr>
      </w:pPr>
      <w:r w:rsidRPr="00F346AF">
        <w:rPr>
          <w:lang w:val="sr-Cyrl-BA"/>
        </w:rPr>
        <w:t>а) – Сви послови којим се обезбјеђују услови за правилан рад и пословање суда ,обављају се у оквиру судке управе.Управа суда је благовремено и тачно водила све потребне евиденције као што су :Евиденције захтјева за убрзање поступка/заштиту права на суђење у   разумном року,Евиденција о проведби инструмената за праћенје примјене смјерница за спречавање сукоба интереса у правосуђу  и то</w:t>
      </w:r>
      <w:r w:rsidRPr="00F346AF">
        <w:rPr>
          <w:i/>
          <w:lang w:val="sr-Cyrl-BA"/>
        </w:rPr>
        <w:t xml:space="preserve">-Евиденције додатних активности НПФ,Евиденција о пријему поклона НПФ и радника суда,Евиденција о оствареној </w:t>
      </w:r>
      <w:r w:rsidRPr="00F346AF">
        <w:rPr>
          <w:i/>
          <w:lang w:val="sr-Latn-BA"/>
        </w:rPr>
        <w:t xml:space="preserve">ex parte </w:t>
      </w:r>
      <w:r w:rsidRPr="00F346AF">
        <w:rPr>
          <w:i/>
          <w:lang w:val="sr-Cyrl-BA"/>
        </w:rPr>
        <w:t>комуникацији НПФ и радника суда,-Евиденција о иступима у јавности НПФ,-Евиденција о пријавама и изреченим дисциплинским мјерама против</w:t>
      </w:r>
      <w:r>
        <w:rPr>
          <w:i/>
          <w:lang w:val="sr-Latn-BA"/>
        </w:rPr>
        <w:t xml:space="preserve"> </w:t>
      </w:r>
      <w:r w:rsidRPr="00F346AF">
        <w:rPr>
          <w:i/>
          <w:lang w:val="sr-Cyrl-BA"/>
        </w:rPr>
        <w:t xml:space="preserve"> особља које ради под надзором НПФ,</w:t>
      </w:r>
      <w:r w:rsidRPr="00F346AF">
        <w:rPr>
          <w:lang w:val="sr-Cyrl-BA"/>
        </w:rPr>
        <w:t>Евиденција о ангажовању вјештака ,Евиденција о протестима мјеница,Евиденције Европске комисије (ЦЕПЕЈ),Евиденција о захтјевима за изузеће НПФ,Евиденције пресигнација и сл.</w:t>
      </w:r>
      <w:r>
        <w:rPr>
          <w:lang w:val="sr-Cyrl-BA"/>
        </w:rPr>
        <w:t xml:space="preserve">У циљу тимског рада и упознавања рад свих запослених , уведена је пракса да сваки запослени на крају мјесеца Шефу писарнице доставља извјештај о обављеним пословима за претходни мјесец , који извјештај се након тога обједињује и путем маил-а од стране предсјеника суда доставља свим запосленим у суду . </w:t>
      </w:r>
    </w:p>
    <w:p w:rsidR="003479B6" w:rsidRPr="00F346AF" w:rsidRDefault="003479B6" w:rsidP="003479B6">
      <w:pPr>
        <w:tabs>
          <w:tab w:val="left" w:pos="3345"/>
        </w:tabs>
        <w:jc w:val="both"/>
        <w:rPr>
          <w:lang w:val="sr-Cyrl-BA"/>
        </w:rPr>
      </w:pPr>
      <w:r w:rsidRPr="00F346AF">
        <w:rPr>
          <w:lang w:val="sr-Cyrl-BA"/>
        </w:rPr>
        <w:t>Одјељење судск</w:t>
      </w:r>
      <w:r>
        <w:rPr>
          <w:lang w:val="sr-Cyrl-BA"/>
        </w:rPr>
        <w:t>е управе је континуирано пратил</w:t>
      </w:r>
      <w:r>
        <w:rPr>
          <w:lang w:val="sr-Latn-BA"/>
        </w:rPr>
        <w:t>o</w:t>
      </w:r>
      <w:r w:rsidRPr="00F346AF">
        <w:rPr>
          <w:lang w:val="sr-Cyrl-BA"/>
        </w:rPr>
        <w:t xml:space="preserve"> ажурност рада суда на свим рефератима,тако што се вршило статистичко утврђивање стања рјешених и нерјешених предмета</w:t>
      </w:r>
      <w:r>
        <w:rPr>
          <w:lang w:val="sr-Latn-BA"/>
        </w:rPr>
        <w:t xml:space="preserve"> </w:t>
      </w:r>
      <w:r w:rsidRPr="00F346AF">
        <w:rPr>
          <w:lang w:val="sr-Cyrl-BA"/>
        </w:rPr>
        <w:t>са којим је задужен сваки судија.</w:t>
      </w:r>
    </w:p>
    <w:p w:rsidR="003479B6" w:rsidRPr="00F346AF" w:rsidRDefault="003479B6" w:rsidP="003479B6">
      <w:pPr>
        <w:tabs>
          <w:tab w:val="left" w:pos="3345"/>
        </w:tabs>
        <w:jc w:val="both"/>
        <w:rPr>
          <w:lang w:val="sr-Cyrl-BA"/>
        </w:rPr>
      </w:pPr>
      <w:r w:rsidRPr="00F346AF">
        <w:rPr>
          <w:lang w:val="sr-Cyrl-BA"/>
        </w:rPr>
        <w:t>Исто тако ,редовно су ,на сједницама радних тијела овог суда,анализирани Извјештаји о реализацији Планова рјешавања предмета за 2025.годину на мјесечном нивоу,затим извјештај о поштивању оптималних и предвидивих рокова,извјештај о изради судских одлука у законом предвиђеном року ,као и други различити извјештаји о правилном евидентирању података у ЦМС-у.Ове анализе омогућавају да управа суда и предсједници судских одјељења ,на крају сваког мјесеца знају колико је предмета остало нерјешено ,на којим рефератима,колико предмета је примљено у рад током мјесеца,колико предмета је рјешено по сваком судији на рефератима,на који начин су рјешени ,која је њихова старосна структура и квалитет судских одлука .</w:t>
      </w:r>
    </w:p>
    <w:p w:rsidR="003479B6" w:rsidRPr="00F346AF" w:rsidRDefault="003479B6" w:rsidP="003479B6">
      <w:pPr>
        <w:tabs>
          <w:tab w:val="left" w:pos="3345"/>
        </w:tabs>
        <w:jc w:val="both"/>
        <w:rPr>
          <w:noProof/>
          <w:color w:val="222222"/>
          <w:shd w:val="clear" w:color="auto" w:fill="FFFFFF"/>
          <w:lang w:val="sr-Cyrl-BA"/>
        </w:rPr>
      </w:pPr>
    </w:p>
    <w:p w:rsidR="003479B6" w:rsidRPr="00F346AF" w:rsidRDefault="003479B6" w:rsidP="003479B6">
      <w:pPr>
        <w:tabs>
          <w:tab w:val="left" w:pos="3345"/>
        </w:tabs>
        <w:jc w:val="both"/>
        <w:rPr>
          <w:lang w:val="sr-Cyrl-BA"/>
        </w:rPr>
      </w:pPr>
      <w:r w:rsidRPr="00F346AF">
        <w:rPr>
          <w:lang w:val="sr-Cyrl-BA"/>
        </w:rPr>
        <w:t>Један од статистичких циљева овог суда ,дефинисан Годишњим програмом рада је унапређење транспарентности рада суда ,која је кључна у јачању повјерења грађана у правосуђе.</w:t>
      </w:r>
    </w:p>
    <w:p w:rsidR="003479B6" w:rsidRPr="00F346AF" w:rsidRDefault="003479B6" w:rsidP="003479B6">
      <w:pPr>
        <w:tabs>
          <w:tab w:val="left" w:pos="3345"/>
        </w:tabs>
        <w:jc w:val="both"/>
        <w:rPr>
          <w:lang w:val="sr-Cyrl-BA"/>
        </w:rPr>
      </w:pPr>
    </w:p>
    <w:p w:rsidR="003479B6" w:rsidRPr="00F346AF" w:rsidRDefault="003479B6" w:rsidP="003479B6">
      <w:pPr>
        <w:tabs>
          <w:tab w:val="left" w:pos="3345"/>
        </w:tabs>
        <w:jc w:val="both"/>
        <w:rPr>
          <w:lang w:val="sr-Latn-BA"/>
        </w:rPr>
      </w:pPr>
      <w:r w:rsidRPr="00F346AF">
        <w:rPr>
          <w:lang w:val="sr-Cyrl-BA"/>
        </w:rPr>
        <w:t xml:space="preserve">У том смислу Основни суд у Дервенти је објавио  </w:t>
      </w:r>
      <w:r w:rsidRPr="00F346AF">
        <w:rPr>
          <w:lang w:val="sr-Latn-BA"/>
        </w:rPr>
        <w:t>188  вијести од којих 82 о потврђивању оптужнице ,7</w:t>
      </w:r>
      <w:r w:rsidRPr="00F346AF">
        <w:rPr>
          <w:lang w:val="sr-Cyrl-BA"/>
        </w:rPr>
        <w:t>2 објављене пресуде ,14 разних других одлука о раду суда,9 објава о распореду рочишта и 9 осталих вијести .</w:t>
      </w:r>
      <w:r w:rsidRPr="00F346AF">
        <w:rPr>
          <w:lang w:val="sr-Latn-BA"/>
        </w:rPr>
        <w:t xml:space="preserve"> </w:t>
      </w:r>
    </w:p>
    <w:p w:rsidR="003479B6" w:rsidRPr="00F346AF" w:rsidRDefault="003479B6" w:rsidP="003479B6">
      <w:pPr>
        <w:tabs>
          <w:tab w:val="left" w:pos="3345"/>
        </w:tabs>
        <w:jc w:val="both"/>
        <w:rPr>
          <w:noProof/>
          <w:color w:val="222222"/>
          <w:shd w:val="clear" w:color="auto" w:fill="FFFFFF"/>
          <w:lang w:val="sr-Cyrl-BA"/>
        </w:rPr>
      </w:pPr>
      <w:r w:rsidRPr="00F346AF">
        <w:rPr>
          <w:lang w:val="sr-Cyrl-BA"/>
        </w:rPr>
        <w:t>б)</w:t>
      </w:r>
      <w:r w:rsidRPr="00F346AF">
        <w:rPr>
          <w:lang w:val="sr-Latn-BA"/>
        </w:rPr>
        <w:t xml:space="preserve"> На крају 2024.године предсједник суда је донио  Програм рада и Распоред послова Основног су</w:t>
      </w:r>
      <w:r>
        <w:rPr>
          <w:lang w:val="sr-Latn-BA"/>
        </w:rPr>
        <w:t>да у Дервентио за 2025.годину ,</w:t>
      </w:r>
      <w:r w:rsidRPr="00F346AF">
        <w:rPr>
          <w:lang w:val="sr-Latn-BA"/>
        </w:rPr>
        <w:t xml:space="preserve"> којим </w:t>
      </w:r>
      <w:r w:rsidRPr="00F346AF">
        <w:rPr>
          <w:lang w:val="sr-Cyrl-BA"/>
        </w:rPr>
        <w:t xml:space="preserve">Програмом </w:t>
      </w:r>
      <w:r w:rsidRPr="00F346AF">
        <w:rPr>
          <w:lang w:val="sr-Latn-BA"/>
        </w:rPr>
        <w:t xml:space="preserve">је </w:t>
      </w:r>
      <w:r w:rsidRPr="00F346AF">
        <w:rPr>
          <w:noProof/>
          <w:color w:val="222222"/>
          <w:shd w:val="clear" w:color="auto" w:fill="FFFFFF"/>
          <w:lang w:val="sr-Latn-BA"/>
        </w:rPr>
        <w:t>дефинисао послове и задатке свих судија и запослених који произилазе из законских одредби, начин рјешавања старих предмета, рокове за извршавање појединих послова и задатака</w:t>
      </w:r>
      <w:r w:rsidRPr="00F346AF">
        <w:rPr>
          <w:noProof/>
          <w:color w:val="222222"/>
          <w:shd w:val="clear" w:color="auto" w:fill="FFFFFF"/>
          <w:lang w:val="sr-Cyrl-BA"/>
        </w:rPr>
        <w:t xml:space="preserve">,док је </w:t>
      </w:r>
      <w:r w:rsidRPr="00F346AF">
        <w:rPr>
          <w:noProof/>
          <w:color w:val="222222"/>
          <w:shd w:val="clear" w:color="auto" w:fill="FFFFFF"/>
          <w:lang w:val="sr-Latn-BA"/>
        </w:rPr>
        <w:t>Распоредом послова за судије, а и за заполене раднике у Основном суду у Дервенти за 2025. годину утврдио циљеве, прије свега који су усмјерени ради веће искоришћености радног времена, те циљеви који су усмјерени на повећање транспарентности, а посебно циљеви усмјерени на побољшање опремљености зграде Основног суда у Дервенти</w:t>
      </w:r>
      <w:r w:rsidRPr="00F346AF">
        <w:rPr>
          <w:noProof/>
          <w:color w:val="222222"/>
          <w:shd w:val="clear" w:color="auto" w:fill="FFFFFF"/>
          <w:lang w:val="sr-Cyrl-BA"/>
        </w:rPr>
        <w:t>.</w:t>
      </w:r>
    </w:p>
    <w:p w:rsidR="003479B6" w:rsidRPr="00F346AF" w:rsidRDefault="003479B6" w:rsidP="003479B6">
      <w:pPr>
        <w:ind w:left="720"/>
        <w:rPr>
          <w:noProof/>
          <w:shd w:val="clear" w:color="auto" w:fill="FFFFFF"/>
          <w:lang w:val="sr-Latn-BA"/>
        </w:rPr>
      </w:pPr>
      <w:r w:rsidRPr="00F346AF">
        <w:rPr>
          <w:noProof/>
          <w:color w:val="222222"/>
          <w:shd w:val="clear" w:color="auto" w:fill="FFFFFF"/>
          <w:lang w:val="sr-Latn-BA"/>
        </w:rPr>
        <w:t>Извор – Програм рада за 2025 годину број 084-0-Су-Дп-</w:t>
      </w:r>
      <w:r w:rsidRPr="00F346AF">
        <w:rPr>
          <w:noProof/>
          <w:shd w:val="clear" w:color="auto" w:fill="FFFFFF"/>
          <w:lang w:val="sr-Latn-BA"/>
        </w:rPr>
        <w:t xml:space="preserve">24-001 </w:t>
      </w:r>
      <w:r>
        <w:rPr>
          <w:noProof/>
          <w:shd w:val="clear" w:color="auto" w:fill="FFFFFF"/>
          <w:lang w:val="sr-Latn-BA"/>
        </w:rPr>
        <w:t>086</w:t>
      </w:r>
      <w:r w:rsidRPr="00F346AF">
        <w:rPr>
          <w:noProof/>
          <w:shd w:val="clear" w:color="auto" w:fill="FFFFFF"/>
          <w:lang w:val="sr-Latn-BA"/>
        </w:rPr>
        <w:t xml:space="preserve"> од </w:t>
      </w:r>
      <w:r>
        <w:rPr>
          <w:noProof/>
          <w:shd w:val="clear" w:color="auto" w:fill="FFFFFF"/>
          <w:lang w:val="sr-Latn-BA"/>
        </w:rPr>
        <w:t>30</w:t>
      </w:r>
      <w:r w:rsidRPr="00F346AF">
        <w:rPr>
          <w:noProof/>
          <w:shd w:val="clear" w:color="auto" w:fill="FFFFFF"/>
          <w:lang w:val="sr-Latn-BA"/>
        </w:rPr>
        <w:t xml:space="preserve">.12.2024. године и Одлука о распореду послова у Основном суду у Дервенти број 084-0-Су-24-001 </w:t>
      </w:r>
      <w:r>
        <w:rPr>
          <w:noProof/>
          <w:shd w:val="clear" w:color="auto" w:fill="FFFFFF"/>
          <w:lang w:val="sr-Latn-BA"/>
        </w:rPr>
        <w:t>087</w:t>
      </w:r>
      <w:r w:rsidRPr="00F346AF">
        <w:rPr>
          <w:noProof/>
          <w:shd w:val="clear" w:color="auto" w:fill="FFFFFF"/>
          <w:lang w:val="sr-Latn-BA"/>
        </w:rPr>
        <w:t xml:space="preserve"> од </w:t>
      </w:r>
      <w:r>
        <w:rPr>
          <w:noProof/>
          <w:shd w:val="clear" w:color="auto" w:fill="FFFFFF"/>
          <w:lang w:val="sr-Latn-BA"/>
        </w:rPr>
        <w:t>30</w:t>
      </w:r>
      <w:r w:rsidRPr="00F346AF">
        <w:rPr>
          <w:noProof/>
          <w:shd w:val="clear" w:color="auto" w:fill="FFFFFF"/>
          <w:lang w:val="sr-Latn-BA"/>
        </w:rPr>
        <w:t>.12.2024. године.</w:t>
      </w:r>
    </w:p>
    <w:p w:rsidR="003479B6" w:rsidRPr="00F346AF" w:rsidRDefault="003479B6" w:rsidP="003479B6">
      <w:pPr>
        <w:ind w:left="720"/>
        <w:rPr>
          <w:noProof/>
          <w:shd w:val="clear" w:color="auto" w:fill="FFFFFF"/>
          <w:lang w:val="sr-Latn-BA"/>
        </w:rPr>
      </w:pPr>
    </w:p>
    <w:p w:rsidR="003479B6" w:rsidRDefault="003479B6" w:rsidP="003479B6">
      <w:pPr>
        <w:ind w:firstLine="720"/>
        <w:jc w:val="both"/>
        <w:rPr>
          <w:lang w:val="sr-Cyrl-BA"/>
        </w:rPr>
      </w:pPr>
      <w:r>
        <w:rPr>
          <w:lang w:val="sr-Cyrl-BA"/>
        </w:rPr>
        <w:t xml:space="preserve">ц) </w:t>
      </w:r>
      <w:r>
        <w:rPr>
          <w:noProof/>
          <w:color w:val="222222"/>
          <w:shd w:val="clear" w:color="auto" w:fill="FFFFFF"/>
          <w:lang w:val="sr-Cyrl-BA"/>
        </w:rPr>
        <w:t xml:space="preserve">Што се тиче Реализације програма рада предсједника суда поднесеног приликом избора , програм рада је подразумјевао рад на три сегмента и исти се у потпуности релизује , тако да је извршено вањско уређење прилаза суду који је био деценијски проблем суда , извршено је скидање земљане површине и након тога асвалтирање чиме је суд добио безбједан прилаз и већу површину за паркирање , постављена је савремена рампа , уведен је видео надзор , опремљена просторија за саслушање малољетника чиме је олакшан рад судијама и знатно су смањени трошкови поступка   , набављена је одређена канцеларијска опрема, уређене су просторије у којима се предмети одлажу у архиву  тако да је за дужи временски период ријешен  простор за одлагање предмета у архиву , </w:t>
      </w:r>
      <w:r>
        <w:t>наб</w:t>
      </w:r>
      <w:r>
        <w:rPr>
          <w:lang w:val="sr-Cyrl-BA"/>
        </w:rPr>
        <w:t>а</w:t>
      </w:r>
      <w:r>
        <w:t>вљене</w:t>
      </w:r>
      <w:r>
        <w:rPr>
          <w:lang w:val="sr-Cyrl-BA"/>
        </w:rPr>
        <w:t xml:space="preserve"> су</w:t>
      </w:r>
      <w:r w:rsidRPr="0061265D">
        <w:t xml:space="preserve"> </w:t>
      </w:r>
      <w:r>
        <w:t>сталаже</w:t>
      </w:r>
      <w:r w:rsidRPr="0061265D">
        <w:t xml:space="preserve"> </w:t>
      </w:r>
      <w:r>
        <w:t>за</w:t>
      </w:r>
      <w:r w:rsidRPr="0061265D">
        <w:t xml:space="preserve"> </w:t>
      </w:r>
      <w:r>
        <w:t>смјештај</w:t>
      </w:r>
      <w:r w:rsidRPr="0061265D">
        <w:t xml:space="preserve"> </w:t>
      </w:r>
      <w:r>
        <w:t>предмета, затим је извршено уређење подрумских просторија намјењених за архивску грађу, просторије су окречене, а након тога су предузете активности на уређење просторије намјењене за одузете предмете у кривичном поступцима, те се тренутно одвијају активности ревизије свих кривичних и прекршајних предмета у којима су одузети предмети, а у којима евентуално није донесена наредба за уништењ</w:t>
      </w:r>
      <w:r>
        <w:rPr>
          <w:lang w:val="sr-Cyrl-BA"/>
        </w:rPr>
        <w:t xml:space="preserve">е истих или евентуално њихово враћање.Приоритет у </w:t>
      </w:r>
      <w:r>
        <w:rPr>
          <w:lang w:val="sr-Latn-BA"/>
        </w:rPr>
        <w:t>o</w:t>
      </w:r>
      <w:r>
        <w:rPr>
          <w:lang w:val="sr-Cyrl-BA"/>
        </w:rPr>
        <w:t xml:space="preserve">вој години је набавка рачунарске опреме , те је до сада </w:t>
      </w:r>
      <w:r>
        <w:rPr>
          <w:lang w:val="sr-Latn-BA"/>
        </w:rPr>
        <w:t>nabavljeno</w:t>
      </w:r>
      <w:r>
        <w:rPr>
          <w:lang w:val="sr-Cyrl-BA"/>
        </w:rPr>
        <w:t xml:space="preserve"> 13 нових рачунара који су стављени у функцију , а тренутно се проводи процедура за набавком још најмање 5 нових рачунара .</w:t>
      </w:r>
    </w:p>
    <w:p w:rsidR="003479B6" w:rsidRDefault="003479B6" w:rsidP="003479B6">
      <w:pPr>
        <w:ind w:firstLine="720"/>
        <w:jc w:val="both"/>
        <w:rPr>
          <w:lang w:val="sr-Cyrl-BA"/>
        </w:rPr>
      </w:pPr>
    </w:p>
    <w:p w:rsidR="003479B6" w:rsidRDefault="003479B6" w:rsidP="003479B6">
      <w:pPr>
        <w:jc w:val="both"/>
        <w:rPr>
          <w:lang w:val="sr-Cyrl-BA"/>
        </w:rPr>
      </w:pPr>
      <w:r>
        <w:rPr>
          <w:lang w:val="sr-Cyrl-BA"/>
        </w:rPr>
        <w:t>П</w:t>
      </w:r>
      <w:r>
        <w:t xml:space="preserve">рограма рада </w:t>
      </w:r>
      <w:r>
        <w:rPr>
          <w:lang w:val="sr-Cyrl-BA"/>
        </w:rPr>
        <w:t xml:space="preserve">је подразумјевао и већу транспарентност у раду те </w:t>
      </w:r>
      <w:r>
        <w:t xml:space="preserve">овај </w:t>
      </w:r>
      <w:r>
        <w:rPr>
          <w:lang w:val="sr-Cyrl-BA"/>
        </w:rPr>
        <w:t xml:space="preserve">суд у потпуности </w:t>
      </w:r>
      <w:r>
        <w:t>реализ</w:t>
      </w:r>
      <w:r>
        <w:rPr>
          <w:lang w:val="sr-Cyrl-BA"/>
        </w:rPr>
        <w:t xml:space="preserve">ује </w:t>
      </w:r>
      <w:r>
        <w:t xml:space="preserve"> Стратешки циљ 2.већи број  објава судских одлука ,као и саопштења јавности о  посјетама  делегација и представника других државних институција и удружења грађана,  путем wеб странице суда. </w:t>
      </w:r>
      <w:r>
        <w:rPr>
          <w:lang w:val="sr-Cyrl-BA"/>
        </w:rPr>
        <w:t xml:space="preserve">Свака активност се објављује на веб страници суда , исто тако и судске одлуке и општи акти који се односе на рад суда и одлуке у вези јавних набавки.Примјетан је повећан број прегледа странице суда  , гдје између осталог  за једну објављену  одлуку има 452 прегледа. Битно је напоменути да је успостављена сарадња са локалним медијем Дервентски лист , који редвно преузима информације о раду суда и објављује у својим новинама. </w:t>
      </w:r>
    </w:p>
    <w:p w:rsidR="003479B6" w:rsidRDefault="003479B6" w:rsidP="003479B6">
      <w:pPr>
        <w:jc w:val="both"/>
        <w:rPr>
          <w:lang w:val="sr-Cyrl-BA"/>
        </w:rPr>
      </w:pPr>
    </w:p>
    <w:p w:rsidR="003479B6" w:rsidRDefault="003479B6" w:rsidP="003479B6">
      <w:pPr>
        <w:jc w:val="both"/>
        <w:rPr>
          <w:i/>
        </w:rPr>
      </w:pPr>
      <w:r>
        <w:t>Извори</w:t>
      </w:r>
      <w:r w:rsidRPr="0061265D">
        <w:t>:</w:t>
      </w:r>
      <w:r>
        <w:rPr>
          <w:lang w:val="sr-Cyrl-BA"/>
        </w:rPr>
        <w:t xml:space="preserve"> Програм рада предсједника суда за период 2023 – 2027.година , </w:t>
      </w:r>
      <w:r>
        <w:t>Стратешки</w:t>
      </w:r>
      <w:r w:rsidRPr="0061265D">
        <w:t xml:space="preserve"> </w:t>
      </w:r>
      <w:r>
        <w:t>План</w:t>
      </w:r>
      <w:r w:rsidRPr="0061265D">
        <w:t xml:space="preserve"> </w:t>
      </w:r>
      <w:r>
        <w:t>рада</w:t>
      </w:r>
      <w:r w:rsidRPr="0061265D">
        <w:t xml:space="preserve"> </w:t>
      </w:r>
      <w:r>
        <w:t>Основног</w:t>
      </w:r>
      <w:r w:rsidRPr="0061265D">
        <w:t xml:space="preserve"> </w:t>
      </w:r>
      <w:r>
        <w:t>суда</w:t>
      </w:r>
      <w:r w:rsidRPr="0061265D">
        <w:t xml:space="preserve"> </w:t>
      </w:r>
      <w:r>
        <w:t>у</w:t>
      </w:r>
      <w:r w:rsidRPr="0061265D">
        <w:t xml:space="preserve"> </w:t>
      </w:r>
      <w:r>
        <w:t>Дервенти</w:t>
      </w:r>
      <w:r w:rsidRPr="0061265D">
        <w:t xml:space="preserve"> </w:t>
      </w:r>
      <w:r>
        <w:t>за 2025</w:t>
      </w:r>
      <w:r w:rsidRPr="0061265D">
        <w:t>.</w:t>
      </w:r>
      <w:r>
        <w:rPr>
          <w:lang w:val="sr-Cyrl-BA"/>
        </w:rPr>
        <w:t xml:space="preserve">- 2027 </w:t>
      </w:r>
      <w:r>
        <w:t>годину</w:t>
      </w:r>
      <w:r w:rsidRPr="0061265D">
        <w:t xml:space="preserve"> </w:t>
      </w:r>
      <w:r>
        <w:rPr>
          <w:lang w:val="sr-Cyrl-BA"/>
        </w:rPr>
        <w:t xml:space="preserve">и </w:t>
      </w:r>
      <w:r>
        <w:t>Годишњ</w:t>
      </w:r>
      <w:r>
        <w:rPr>
          <w:lang w:val="sr-Cyrl-BA"/>
        </w:rPr>
        <w:t>и</w:t>
      </w:r>
      <w:r w:rsidRPr="0061265D">
        <w:t xml:space="preserve"> </w:t>
      </w:r>
      <w:r>
        <w:t>програм</w:t>
      </w:r>
      <w:r w:rsidRPr="0061265D">
        <w:t xml:space="preserve"> </w:t>
      </w:r>
      <w:r>
        <w:t>рада</w:t>
      </w:r>
      <w:r w:rsidRPr="0061265D">
        <w:t xml:space="preserve"> </w:t>
      </w:r>
      <w:r>
        <w:t>за</w:t>
      </w:r>
      <w:r w:rsidRPr="0061265D">
        <w:t xml:space="preserve"> 202</w:t>
      </w:r>
      <w:r>
        <w:rPr>
          <w:lang w:val="sr-Cyrl-BA"/>
        </w:rPr>
        <w:t>5</w:t>
      </w:r>
      <w:r w:rsidRPr="0061265D">
        <w:t>.</w:t>
      </w:r>
      <w:r>
        <w:t>годину</w:t>
      </w:r>
      <w:r w:rsidRPr="0061265D">
        <w:t>,</w:t>
      </w:r>
      <w:r>
        <w:t>број</w:t>
      </w:r>
      <w:r w:rsidRPr="0061265D">
        <w:t>:084-0-</w:t>
      </w:r>
      <w:r>
        <w:t>Су</w:t>
      </w:r>
      <w:r w:rsidRPr="0061265D">
        <w:t>-</w:t>
      </w:r>
      <w:r>
        <w:t>Дп</w:t>
      </w:r>
      <w:r w:rsidRPr="0061265D">
        <w:t xml:space="preserve">-24-000 </w:t>
      </w:r>
      <w:r>
        <w:rPr>
          <w:lang w:val="sr-Cyrl-BA"/>
        </w:rPr>
        <w:t>945</w:t>
      </w:r>
      <w:r w:rsidRPr="0061265D">
        <w:t xml:space="preserve"> </w:t>
      </w:r>
      <w:r>
        <w:t>од</w:t>
      </w:r>
      <w:r w:rsidRPr="0061265D">
        <w:t xml:space="preserve"> </w:t>
      </w:r>
      <w:r>
        <w:rPr>
          <w:lang w:val="sr-Cyrl-BA"/>
        </w:rPr>
        <w:t>08</w:t>
      </w:r>
      <w:r w:rsidRPr="0061265D">
        <w:t>.</w:t>
      </w:r>
      <w:r>
        <w:rPr>
          <w:lang w:val="sr-Cyrl-BA"/>
        </w:rPr>
        <w:t>11</w:t>
      </w:r>
      <w:r w:rsidRPr="0061265D">
        <w:t>.2024.</w:t>
      </w:r>
      <w:r>
        <w:t>године</w:t>
      </w:r>
      <w:r w:rsidRPr="0061265D">
        <w:t xml:space="preserve"> </w:t>
      </w:r>
      <w:r>
        <w:t>и</w:t>
      </w:r>
      <w:r w:rsidRPr="0061265D">
        <w:t xml:space="preserve"> </w:t>
      </w:r>
      <w:r>
        <w:t>Годишњи</w:t>
      </w:r>
      <w:r w:rsidRPr="0061265D">
        <w:t xml:space="preserve"> </w:t>
      </w:r>
      <w:r>
        <w:t>извјештај</w:t>
      </w:r>
      <w:r w:rsidRPr="0061265D">
        <w:t xml:space="preserve"> </w:t>
      </w:r>
      <w:r>
        <w:t>о</w:t>
      </w:r>
      <w:r w:rsidRPr="0061265D">
        <w:t xml:space="preserve"> </w:t>
      </w:r>
      <w:r>
        <w:t>реализацији</w:t>
      </w:r>
      <w:r w:rsidRPr="0061265D">
        <w:t xml:space="preserve"> </w:t>
      </w:r>
      <w:r>
        <w:t>трогодишњих</w:t>
      </w:r>
      <w:r w:rsidRPr="0061265D">
        <w:t xml:space="preserve"> </w:t>
      </w:r>
      <w:r>
        <w:t>циљева</w:t>
      </w:r>
      <w:r w:rsidRPr="0061265D">
        <w:t xml:space="preserve"> </w:t>
      </w:r>
      <w:r>
        <w:t>суда</w:t>
      </w:r>
      <w:r>
        <w:rPr>
          <w:lang w:val="sr-Cyrl-BA"/>
        </w:rPr>
        <w:t xml:space="preserve"> и Годишњег програма рада за 2024.годину </w:t>
      </w:r>
      <w:r w:rsidRPr="0061265D">
        <w:t xml:space="preserve"> </w:t>
      </w:r>
      <w:r>
        <w:rPr>
          <w:lang w:val="sr-Cyrl-BA"/>
        </w:rPr>
        <w:t>б</w:t>
      </w:r>
      <w:r>
        <w:t>рој</w:t>
      </w:r>
      <w:r w:rsidRPr="0061265D">
        <w:t>:084-0-</w:t>
      </w:r>
      <w:r>
        <w:t>Су</w:t>
      </w:r>
      <w:r w:rsidRPr="0061265D">
        <w:t>-</w:t>
      </w:r>
      <w:r>
        <w:t>Дп</w:t>
      </w:r>
      <w:r w:rsidRPr="0061265D">
        <w:t>-2</w:t>
      </w:r>
      <w:r>
        <w:rPr>
          <w:lang w:val="sr-Cyrl-BA"/>
        </w:rPr>
        <w:t>5</w:t>
      </w:r>
      <w:r w:rsidRPr="0061265D">
        <w:t xml:space="preserve">-000 </w:t>
      </w:r>
      <w:r>
        <w:rPr>
          <w:lang w:val="sr-Cyrl-BA"/>
        </w:rPr>
        <w:t>0</w:t>
      </w:r>
      <w:r w:rsidRPr="0061265D">
        <w:t>5</w:t>
      </w:r>
      <w:r>
        <w:rPr>
          <w:lang w:val="sr-Cyrl-BA"/>
        </w:rPr>
        <w:t>2</w:t>
      </w:r>
      <w:r w:rsidRPr="0061265D">
        <w:t xml:space="preserve"> </w:t>
      </w:r>
      <w:r>
        <w:t>од</w:t>
      </w:r>
      <w:r w:rsidRPr="0061265D">
        <w:t xml:space="preserve"> </w:t>
      </w:r>
      <w:r>
        <w:rPr>
          <w:lang w:val="sr-Cyrl-BA"/>
        </w:rPr>
        <w:t>31</w:t>
      </w:r>
      <w:r w:rsidRPr="0061265D">
        <w:t>.0</w:t>
      </w:r>
      <w:r>
        <w:rPr>
          <w:lang w:val="sr-Cyrl-BA"/>
        </w:rPr>
        <w:t>1</w:t>
      </w:r>
      <w:r w:rsidRPr="0061265D">
        <w:t>.202</w:t>
      </w:r>
      <w:r>
        <w:rPr>
          <w:lang w:val="sr-Cyrl-BA"/>
        </w:rPr>
        <w:t>2</w:t>
      </w:r>
      <w:r w:rsidRPr="0061265D">
        <w:t>.</w:t>
      </w:r>
      <w:r>
        <w:t>године</w:t>
      </w:r>
      <w:r w:rsidRPr="0061265D">
        <w:rPr>
          <w:i/>
        </w:rPr>
        <w:t>.</w:t>
      </w:r>
    </w:p>
    <w:p w:rsidR="003479B6" w:rsidRPr="00F346AF" w:rsidRDefault="003479B6" w:rsidP="003479B6">
      <w:pPr>
        <w:tabs>
          <w:tab w:val="left" w:pos="3345"/>
        </w:tabs>
        <w:jc w:val="both"/>
        <w:rPr>
          <w:lang w:val="sr-Cyrl-BA"/>
        </w:rPr>
      </w:pPr>
    </w:p>
    <w:p w:rsidR="003479B6" w:rsidRPr="00F346AF" w:rsidRDefault="003479B6" w:rsidP="003479B6">
      <w:pPr>
        <w:tabs>
          <w:tab w:val="left" w:pos="3345"/>
        </w:tabs>
        <w:jc w:val="both"/>
      </w:pPr>
      <w:r w:rsidRPr="00F346AF">
        <w:rPr>
          <w:lang w:val="sr-Cyrl-BA"/>
        </w:rPr>
        <w:t>д</w:t>
      </w:r>
      <w:r w:rsidRPr="00F346AF">
        <w:rPr>
          <w:lang w:val="sr-Latn-BA"/>
        </w:rPr>
        <w:t>)</w:t>
      </w:r>
      <w:r w:rsidRPr="00F346AF">
        <w:t>Предсједник овог суда је у фебруару 2025.</w:t>
      </w:r>
      <w:r w:rsidRPr="00F346AF">
        <w:rPr>
          <w:lang w:val="sr-Cyrl-BA"/>
        </w:rPr>
        <w:t xml:space="preserve"> </w:t>
      </w:r>
      <w:r w:rsidRPr="00F346AF">
        <w:t>године извршио оцјењивање рада носилаца правосудних функција у овом суду у складу са подзаконским актима који регулишу начин оцјењивања рада истих,након чега је ИКТ службеник,</w:t>
      </w:r>
      <w:r w:rsidRPr="00F346AF">
        <w:rPr>
          <w:lang w:val="sr-Cyrl-BA"/>
        </w:rPr>
        <w:t xml:space="preserve"> </w:t>
      </w:r>
      <w:r w:rsidRPr="00F346AF">
        <w:t xml:space="preserve">унио  обрасце са оцјенама у базу података ВСТС БиХ и о учињеном је </w:t>
      </w:r>
      <w:r w:rsidRPr="00F346AF">
        <w:rPr>
          <w:lang w:val="sr-Latn-BA"/>
        </w:rPr>
        <w:t>достављено обавјештење наведеном правосудном органу(</w:t>
      </w:r>
      <w:r w:rsidRPr="00F346AF">
        <w:rPr>
          <w:lang w:val="sr-Cyrl-BA"/>
        </w:rPr>
        <w:t xml:space="preserve">Образац број 3).Једна суткиња је </w:t>
      </w:r>
      <w:r w:rsidRPr="00F346AF">
        <w:t xml:space="preserve"> уложила приговор  ,али не на оцјену рада исте,</w:t>
      </w:r>
      <w:r w:rsidRPr="00F346AF">
        <w:rPr>
          <w:lang w:val="sr-Cyrl-BA"/>
        </w:rPr>
        <w:t>него на техничке грешке и слично ,а исти је одбијен од стране ВСТС БиХ</w:t>
      </w:r>
      <w:r w:rsidRPr="00F346AF">
        <w:t>.</w:t>
      </w:r>
    </w:p>
    <w:p w:rsidR="003479B6" w:rsidRPr="00F346AF" w:rsidRDefault="003479B6" w:rsidP="003479B6">
      <w:pPr>
        <w:pStyle w:val="ListParagraph"/>
        <w:tabs>
          <w:tab w:val="left" w:pos="3345"/>
        </w:tabs>
      </w:pPr>
    </w:p>
    <w:p w:rsidR="003479B6" w:rsidRPr="00F346AF" w:rsidRDefault="003479B6" w:rsidP="003479B6">
      <w:pPr>
        <w:tabs>
          <w:tab w:val="left" w:pos="3345"/>
        </w:tabs>
        <w:ind w:left="360"/>
        <w:jc w:val="both"/>
        <w:rPr>
          <w:lang w:val="sr-Cyrl-BA"/>
        </w:rPr>
      </w:pPr>
      <w:r w:rsidRPr="00F346AF">
        <w:rPr>
          <w:lang w:val="sr-Cyrl-BA"/>
        </w:rPr>
        <w:t xml:space="preserve">     </w:t>
      </w:r>
      <w:r w:rsidRPr="00F346AF">
        <w:t>Извор: Обавјештење о завршетку пост</w:t>
      </w:r>
      <w:r w:rsidRPr="00F346AF">
        <w:rPr>
          <w:lang w:val="sr-Cyrl-BA"/>
        </w:rPr>
        <w:t>у</w:t>
      </w:r>
      <w:r w:rsidRPr="00F346AF">
        <w:t xml:space="preserve">пка оцјењивања носилаца </w:t>
      </w:r>
      <w:r w:rsidRPr="00F346AF">
        <w:rPr>
          <w:lang w:val="sr-Cyrl-BA"/>
        </w:rPr>
        <w:t xml:space="preserve">правосудних </w:t>
      </w:r>
      <w:r w:rsidRPr="00F346AF">
        <w:t>функција у Основном суду у Дервенти ,</w:t>
      </w:r>
      <w:r w:rsidRPr="00F346AF">
        <w:rPr>
          <w:lang w:val="sr-Cyrl-BA"/>
        </w:rPr>
        <w:t xml:space="preserve"> достављено ВСТС БиХ путем мејла 03.03.2025.године, са Обрасцем 3.</w:t>
      </w:r>
      <w:r w:rsidRPr="00F346AF">
        <w:t xml:space="preserve">     </w:t>
      </w:r>
      <w:r w:rsidRPr="00F346AF">
        <w:rPr>
          <w:lang w:val="sr-Cyrl-BA"/>
        </w:rPr>
        <w:t>и  одлука ВСТС о одбијању приговора број:06-08-1-1006-2/2025 од 19.03.2025-године.</w:t>
      </w:r>
      <w:r w:rsidRPr="00F346AF">
        <w:t xml:space="preserve">    </w:t>
      </w:r>
    </w:p>
    <w:p w:rsidR="003479B6" w:rsidRPr="00F346AF" w:rsidRDefault="003479B6" w:rsidP="003479B6">
      <w:pPr>
        <w:tabs>
          <w:tab w:val="left" w:pos="3345"/>
        </w:tabs>
        <w:jc w:val="both"/>
        <w:rPr>
          <w:lang w:val="sr-Cyrl-BA"/>
        </w:rPr>
      </w:pPr>
    </w:p>
    <w:p w:rsidR="003479B6" w:rsidRDefault="003479B6" w:rsidP="003479B6">
      <w:pPr>
        <w:tabs>
          <w:tab w:val="left" w:pos="3345"/>
        </w:tabs>
        <w:suppressAutoHyphens w:val="0"/>
        <w:ind w:left="360"/>
        <w:jc w:val="both"/>
      </w:pPr>
      <w:r w:rsidRPr="00F346AF">
        <w:rPr>
          <w:lang w:val="sr-Cyrl-BA"/>
        </w:rPr>
        <w:t xml:space="preserve">е) </w:t>
      </w:r>
      <w:r w:rsidRPr="00F346AF">
        <w:t>Сходно Правилнику о унутрашњем судском пословању у Основном суду у Дервенти се редовно  одржавају састанци,па је до 30.09.2025.</w:t>
      </w:r>
      <w:r w:rsidRPr="00F346AF">
        <w:rPr>
          <w:lang w:val="sr-Cyrl-BA"/>
        </w:rPr>
        <w:t xml:space="preserve"> </w:t>
      </w:r>
      <w:r w:rsidRPr="00F346AF">
        <w:t>године  одржано</w:t>
      </w:r>
      <w:r>
        <w:rPr>
          <w:lang w:val="sr-Cyrl-BA"/>
        </w:rPr>
        <w:t xml:space="preserve"> 19 сједница и то </w:t>
      </w:r>
      <w:r w:rsidRPr="00F346AF">
        <w:t xml:space="preserve"> </w:t>
      </w:r>
      <w:r w:rsidRPr="00F346AF">
        <w:rPr>
          <w:lang w:val="sr-Cyrl-BA"/>
        </w:rPr>
        <w:t>8 сједница Стручног колегија ,</w:t>
      </w:r>
      <w:r w:rsidRPr="00F346AF">
        <w:t>1 Општа сједница</w:t>
      </w:r>
      <w:r w:rsidRPr="00F346AF">
        <w:rPr>
          <w:lang w:val="sr-Cyrl-BA"/>
        </w:rPr>
        <w:t>, затим 4 сједнице Колегија судске управе,</w:t>
      </w:r>
      <w:r w:rsidRPr="00F346AF">
        <w:t xml:space="preserve"> као и </w:t>
      </w:r>
      <w:r>
        <w:t>пo 3</w:t>
      </w:r>
      <w:r w:rsidRPr="00F346AF">
        <w:t xml:space="preserve"> сједнице Кривично-прекршајног одјељења и по </w:t>
      </w:r>
      <w:r>
        <w:t>3</w:t>
      </w:r>
      <w:r w:rsidRPr="00F346AF">
        <w:t xml:space="preserve"> сједниц</w:t>
      </w:r>
      <w:r w:rsidRPr="00F346AF">
        <w:rPr>
          <w:lang w:val="sr-Cyrl-BA"/>
        </w:rPr>
        <w:t>е</w:t>
      </w:r>
      <w:r w:rsidRPr="00F346AF">
        <w:t xml:space="preserve"> Грађанског  и Извршног одјељења</w:t>
      </w:r>
      <w:r w:rsidRPr="00F346AF">
        <w:rPr>
          <w:lang w:val="sr-Cyrl-BA"/>
        </w:rPr>
        <w:t>.</w:t>
      </w:r>
      <w:r w:rsidRPr="00F346AF">
        <w:t>.На одржаним сједницама разматрана су питања од значаја за опште побољшање рада суда.</w:t>
      </w:r>
    </w:p>
    <w:p w:rsidR="003479B6" w:rsidRDefault="003479B6" w:rsidP="003479B6">
      <w:pPr>
        <w:tabs>
          <w:tab w:val="left" w:pos="3345"/>
        </w:tabs>
        <w:suppressAutoHyphens w:val="0"/>
        <w:ind w:left="360"/>
        <w:jc w:val="both"/>
      </w:pPr>
    </w:p>
    <w:p w:rsidR="003479B6" w:rsidRPr="00F346AF" w:rsidRDefault="003479B6" w:rsidP="003479B6">
      <w:pPr>
        <w:tabs>
          <w:tab w:val="left" w:pos="3345"/>
        </w:tabs>
        <w:suppressAutoHyphens w:val="0"/>
        <w:ind w:left="360"/>
        <w:jc w:val="both"/>
      </w:pPr>
      <w:r>
        <w:t xml:space="preserve">Izvor . Zapisnici sa sjednica </w:t>
      </w:r>
    </w:p>
    <w:p w:rsidR="003479B6" w:rsidRPr="00F346AF" w:rsidRDefault="003479B6" w:rsidP="003479B6">
      <w:pPr>
        <w:tabs>
          <w:tab w:val="left" w:pos="3345"/>
        </w:tabs>
        <w:jc w:val="both"/>
        <w:rPr>
          <w:b/>
          <w:color w:val="FF0000"/>
          <w:lang w:val="sr-Cyrl-BA"/>
        </w:rPr>
      </w:pPr>
    </w:p>
    <w:p w:rsidR="003479B6" w:rsidRPr="003F7E18" w:rsidRDefault="003479B6" w:rsidP="003479B6">
      <w:pPr>
        <w:suppressAutoHyphens w:val="0"/>
        <w:ind w:firstLine="720"/>
        <w:jc w:val="both"/>
        <w:rPr>
          <w:noProof/>
          <w:color w:val="222222"/>
          <w:shd w:val="clear" w:color="auto" w:fill="FFFFFF"/>
          <w:lang w:val="sr-Cyrl-BA"/>
        </w:rPr>
      </w:pPr>
      <w:r w:rsidRPr="00F346AF">
        <w:rPr>
          <w:lang w:val="sr-Cyrl-BA"/>
        </w:rPr>
        <w:t xml:space="preserve">ф) </w:t>
      </w:r>
      <w:r w:rsidRPr="003F7E18">
        <w:rPr>
          <w:noProof/>
          <w:color w:val="222222"/>
          <w:shd w:val="clear" w:color="auto" w:fill="FFFFFF"/>
          <w:lang w:val="sr-Cyrl-BA"/>
        </w:rPr>
        <w:t>У извјештајном периоду предсједник суда је а на основу праћења и контроле у више наврата издао наредбе за поступања у одређеним предметима тако да је једном судије издато у више наврат наредбе за поступање те како није поступао по издатим наредбама , након проведеног дисциплинског поступка судија је кажњен умањењем плате 30%</w:t>
      </w:r>
      <w:r w:rsidRPr="003F7E18">
        <w:rPr>
          <w:noProof/>
          <w:color w:val="222222"/>
          <w:shd w:val="clear" w:color="auto" w:fill="FFFFFF"/>
          <w:lang w:val="sr-Latn-BA"/>
        </w:rPr>
        <w:t xml:space="preserve"> </w:t>
      </w:r>
      <w:r w:rsidRPr="003F7E18">
        <w:rPr>
          <w:noProof/>
          <w:color w:val="222222"/>
          <w:shd w:val="clear" w:color="auto" w:fill="FFFFFF"/>
          <w:lang w:val="sr-Cyrl-BA"/>
        </w:rPr>
        <w:t>на период од  шест мјесеци . У циљу тачности уноса података у ЦМС предсједник суда је издао наредбу ИКТ – е службенику уз обавезу праћења тачности уноса података у ЦМС те благовременог извјештавања предсједника суда о евентуално уоченим недостатцима . Предсједник суда је увео праксу да се свакодневно са Шефом писарнице и Секретаром суда одржавају мини састанци сваки радни дан у 07 и 15 часова на којима се предузимају мјере око организације рад и искориштености радног времена свих запослених , а у циљу тимског рада предсједник суда је наложио Шефу писарнице да сваки мјесец доставља до 05-ог предсједнику суда извјештај о обављеним пословима свих запослених у суду  за претходни мјесец , а након тога се обједињен  извјештај доставља свим запосленим у суду како би сви били упознати са резултатима рада . Такође за овај временски период предсјеник суда обавио три пута посјете притвореним лицима у КПЗ Добој , те је обавио пријем двије странке која су захтјевале разговор са предсједником суда .</w:t>
      </w:r>
    </w:p>
    <w:p w:rsidR="003479B6" w:rsidRPr="00993B13" w:rsidRDefault="003479B6" w:rsidP="003479B6">
      <w:pPr>
        <w:suppressAutoHyphens w:val="0"/>
        <w:ind w:firstLine="720"/>
        <w:jc w:val="both"/>
        <w:rPr>
          <w:b/>
          <w:noProof/>
          <w:color w:val="222222"/>
          <w:shd w:val="clear" w:color="auto" w:fill="FFFFFF"/>
          <w:lang w:val="sr-Cyrl-BA"/>
        </w:rPr>
      </w:pPr>
      <w:r>
        <w:rPr>
          <w:b/>
          <w:noProof/>
          <w:color w:val="222222"/>
          <w:shd w:val="clear" w:color="auto" w:fill="FFFFFF"/>
          <w:lang w:val="sr-Cyrl-BA"/>
        </w:rPr>
        <w:t xml:space="preserve">Извор : Издате наредбе , Одлуке  </w:t>
      </w:r>
    </w:p>
    <w:p w:rsidR="003479B6" w:rsidRPr="00F346AF" w:rsidRDefault="003479B6" w:rsidP="003479B6">
      <w:pPr>
        <w:tabs>
          <w:tab w:val="left" w:pos="3345"/>
        </w:tabs>
        <w:jc w:val="both"/>
        <w:rPr>
          <w:lang w:val="sr-Cyrl-BA"/>
        </w:rPr>
      </w:pPr>
    </w:p>
    <w:p w:rsidR="003479B6" w:rsidRPr="007161AF" w:rsidRDefault="003479B6" w:rsidP="003479B6">
      <w:pPr>
        <w:shd w:val="clear" w:color="auto" w:fill="FFFFFF"/>
        <w:ind w:firstLine="720"/>
        <w:jc w:val="both"/>
        <w:rPr>
          <w:rFonts w:ascii="Arial" w:hAnsi="Arial" w:cs="Arial"/>
          <w:color w:val="00171F"/>
          <w:sz w:val="21"/>
          <w:szCs w:val="21"/>
          <w:lang w:val="sr-Cyrl-BA"/>
        </w:rPr>
      </w:pPr>
      <w:r>
        <w:rPr>
          <w:lang w:val="sr-Cyrl-BA"/>
        </w:rPr>
        <w:t xml:space="preserve">х) комуникација и сарадња са Окружним судом у Добоју се одвија путем маилова и та сарадња је свакодневна , а исто тако и са ВСТВ-ом гдје се редовно информише о раду овог суда . Упућен је и званичан захтјев за посјету чланова ВСТВ-а овом суду , а у фебруару мјесецу ове године представнице ВСТВ-а </w:t>
      </w:r>
      <w:r w:rsidRPr="007161AF">
        <w:rPr>
          <w:rFonts w:ascii="Arial" w:hAnsi="Arial" w:cs="Arial"/>
          <w:color w:val="00171F"/>
          <w:sz w:val="21"/>
          <w:szCs w:val="21"/>
          <w:bdr w:val="none" w:sz="0" w:space="0" w:color="auto" w:frame="1"/>
        </w:rPr>
        <w:t>БиХ Кенан Алишах, замјеник руководи</w:t>
      </w:r>
      <w:r w:rsidRPr="007161AF">
        <w:rPr>
          <w:rFonts w:ascii="Arial" w:hAnsi="Arial" w:cs="Arial"/>
          <w:color w:val="00171F"/>
          <w:sz w:val="21"/>
          <w:szCs w:val="21"/>
          <w:bdr w:val="none" w:sz="0" w:space="0" w:color="auto" w:frame="1"/>
          <w:lang w:val="sr-Cyrl-BA"/>
        </w:rPr>
        <w:t>оца</w:t>
      </w:r>
      <w:r w:rsidRPr="007161AF">
        <w:rPr>
          <w:rFonts w:ascii="Arial" w:hAnsi="Arial" w:cs="Arial"/>
          <w:color w:val="00171F"/>
          <w:sz w:val="21"/>
          <w:szCs w:val="21"/>
          <w:bdr w:val="none" w:sz="0" w:space="0" w:color="auto" w:frame="1"/>
        </w:rPr>
        <w:t xml:space="preserve"> Пројекта унапређења ефикасности и јачања капацитета правосуђа и Аднан Балавац, савјетник за стратешко планирање материјалних ресурса – ИПА 2019, посјетили </w:t>
      </w:r>
      <w:r w:rsidRPr="007161AF">
        <w:rPr>
          <w:rFonts w:ascii="Arial" w:hAnsi="Arial" w:cs="Arial"/>
          <w:color w:val="00171F"/>
          <w:sz w:val="21"/>
          <w:szCs w:val="21"/>
          <w:bdr w:val="none" w:sz="0" w:space="0" w:color="auto" w:frame="1"/>
          <w:lang w:val="sr-Cyrl-BA"/>
        </w:rPr>
        <w:t xml:space="preserve">су Основни суд у Дервенти . </w:t>
      </w:r>
      <w:r w:rsidRPr="007161AF">
        <w:rPr>
          <w:rFonts w:ascii="Arial" w:hAnsi="Arial" w:cs="Arial"/>
          <w:color w:val="00171F"/>
          <w:sz w:val="21"/>
          <w:szCs w:val="21"/>
          <w:bdr w:val="none" w:sz="0" w:space="0" w:color="auto" w:frame="1"/>
        </w:rPr>
        <w:t>Том приликом одржан је оперативни састанак на којем су представници ВСТВ-а детаљно представили пројектне активности ВСТВ БиХ које се проводе са циљем унапређења процеса планирања капиталних улагања кроз текуће и инвестицијско одржавање судских зграда, а све у оквиру пројекта јачања капацитета правосуђа.</w:t>
      </w:r>
      <w:r w:rsidRPr="007161AF">
        <w:rPr>
          <w:rFonts w:ascii="Arial" w:hAnsi="Arial" w:cs="Arial"/>
          <w:color w:val="00171F"/>
          <w:sz w:val="21"/>
          <w:szCs w:val="21"/>
          <w:bdr w:val="none" w:sz="0" w:space="0" w:color="auto" w:frame="1"/>
          <w:lang w:val="sr-Cyrl-BA"/>
        </w:rPr>
        <w:t xml:space="preserve"> Исто тако предсједника суда је увео праксу да се у задњем тромјесјечју текуће године одржавају састанци са нотарима који покривају подручје града Дервента и општине Брод , адвокатима те представницима Полицијске станице Дервента и Полицијске станице Брод . Такође је успостављена сарадња са средњим школама на подручју града Дервента , гдје смо имали посјете ученика средњих школа Основном суду Дервента и та сарадња се одржава у континуитету гдје је и ове године договорена посједа суду за Европски дан правде за дан 23.10.2025.године . </w:t>
      </w:r>
    </w:p>
    <w:p w:rsidR="003479B6" w:rsidRPr="00F346AF" w:rsidRDefault="003479B6" w:rsidP="003479B6">
      <w:pPr>
        <w:tabs>
          <w:tab w:val="left" w:pos="3345"/>
        </w:tabs>
        <w:jc w:val="both"/>
        <w:rPr>
          <w:lang w:val="sr-Cyrl-BA"/>
        </w:rPr>
      </w:pPr>
      <w:r>
        <w:rPr>
          <w:lang w:val="sr-Cyrl-BA"/>
        </w:rPr>
        <w:t xml:space="preserve"> </w:t>
      </w:r>
    </w:p>
    <w:p w:rsidR="003479B6" w:rsidRPr="00F346AF" w:rsidRDefault="003479B6" w:rsidP="003479B6">
      <w:pPr>
        <w:tabs>
          <w:tab w:val="left" w:pos="3345"/>
        </w:tabs>
        <w:jc w:val="both"/>
      </w:pPr>
      <w:r w:rsidRPr="00F346AF">
        <w:rPr>
          <w:lang w:val="sr-Cyrl-BA"/>
        </w:rPr>
        <w:t xml:space="preserve">и) </w:t>
      </w:r>
      <w:r w:rsidRPr="00F346AF">
        <w:t>У Основном суду у Дервенти је устаљена пракса да се редовно објављују сви релевантни подаци о раду суда, односно да су исти доступни  стручној и широј јавности ,што је један од стратешких циљева овог суда, као и да се објављују општи акти суда, Програм рада и Распоред послова за 2025.годину, а исто тако и подаци који се односе на јавне набавке робе и услуга.</w:t>
      </w:r>
      <w:r>
        <w:rPr>
          <w:lang w:val="sr-Cyrl-BA"/>
        </w:rPr>
        <w:t>Н</w:t>
      </w:r>
      <w:r w:rsidRPr="00F346AF">
        <w:rPr>
          <w:lang w:val="sr-Cyrl-BA"/>
        </w:rPr>
        <w:t xml:space="preserve">аглашавамо да је  Основни суд у Дервенти ,за девет мјесеци ове године , објавио  </w:t>
      </w:r>
      <w:r w:rsidRPr="00F346AF">
        <w:rPr>
          <w:lang w:val="sr-Latn-BA"/>
        </w:rPr>
        <w:t>188  вијести од којих 82 о потврђивању оптужнице ,7</w:t>
      </w:r>
      <w:r w:rsidRPr="00F346AF">
        <w:rPr>
          <w:lang w:val="sr-Cyrl-BA"/>
        </w:rPr>
        <w:t>2 објављене пресуде ,14 разних других одлука о раду суда,9 објава о распореду рочишта и 9 осталих вијести,а што је више за 50% него у ранијим периодима .</w:t>
      </w:r>
      <w:r>
        <w:rPr>
          <w:lang w:val="sr-Cyrl-BA"/>
        </w:rPr>
        <w:t>Такође редовно се на страници суда тромјесјечно објављују подаци о резултатима рада суда .</w:t>
      </w:r>
    </w:p>
    <w:p w:rsidR="003479B6" w:rsidRPr="00F346AF" w:rsidRDefault="003479B6" w:rsidP="003479B6">
      <w:pPr>
        <w:tabs>
          <w:tab w:val="left" w:pos="3345"/>
        </w:tabs>
        <w:jc w:val="both"/>
      </w:pPr>
    </w:p>
    <w:p w:rsidR="003479B6" w:rsidRPr="00F346AF" w:rsidRDefault="003479B6" w:rsidP="003479B6">
      <w:pPr>
        <w:tabs>
          <w:tab w:val="left" w:pos="3345"/>
        </w:tabs>
        <w:jc w:val="both"/>
        <w:rPr>
          <w:color w:val="FF0000"/>
          <w:lang w:val="sr-Cyrl-BA"/>
        </w:rPr>
      </w:pPr>
      <w:r w:rsidRPr="00F346AF">
        <w:t>Извор: Правилник о начину обраде и објаве података на wеб страници Основног суда у Дервенти од 23.04. 2021.</w:t>
      </w:r>
      <w:r w:rsidRPr="00F346AF">
        <w:rPr>
          <w:lang w:val="sr-Cyrl-BA"/>
        </w:rPr>
        <w:t xml:space="preserve"> </w:t>
      </w:r>
      <w:r w:rsidRPr="00F346AF">
        <w:t xml:space="preserve">године, а исто тако је </w:t>
      </w:r>
      <w:r w:rsidRPr="00F346AF">
        <w:rPr>
          <w:lang w:val="sr-Cyrl-BA"/>
        </w:rPr>
        <w:t xml:space="preserve">на основу Упуства и Одлуке ВСТВ – а усвојио Комуникацијску стратегију број 084-0-Су –Дп-24-000 710/1 од 30.05.2024.године, а исто тако је досљедно почео примјењивати Смјернице за објављивање судских одлука према Упуству за анонимизацију судских Одлука уз доствљање Одлука ВСТВ према Правилнику о анонимизацији. </w:t>
      </w:r>
    </w:p>
    <w:p w:rsidR="003479B6" w:rsidRPr="00F346AF" w:rsidRDefault="003479B6" w:rsidP="003479B6">
      <w:pPr>
        <w:tabs>
          <w:tab w:val="left" w:pos="3345"/>
        </w:tabs>
        <w:jc w:val="both"/>
        <w:rPr>
          <w:lang w:val="sr-Cyrl-BA"/>
        </w:rPr>
      </w:pPr>
    </w:p>
    <w:p w:rsidR="003479B6" w:rsidRPr="005333DF" w:rsidRDefault="003479B6" w:rsidP="003479B6">
      <w:pPr>
        <w:tabs>
          <w:tab w:val="left" w:pos="3345"/>
        </w:tabs>
        <w:jc w:val="both"/>
        <w:rPr>
          <w:color w:val="000000" w:themeColor="text1"/>
        </w:rPr>
      </w:pPr>
      <w:r w:rsidRPr="00F346AF">
        <w:rPr>
          <w:lang w:val="sr-Cyrl-BA"/>
        </w:rPr>
        <w:t xml:space="preserve">ј) </w:t>
      </w:r>
      <w:r w:rsidRPr="00F346AF">
        <w:t xml:space="preserve">Што се тиче пријема странака у суду, исто питање је регулисано Правилником о кућном реду у згради Основног суда у Дервенти и референт на  информационом шалтеру редовно врши контролу улаза странака, упућује исте о правилима кућног реда суда и не дозвољава посјету странке судија уколико није присутна и друга странка. </w:t>
      </w:r>
      <w:r w:rsidRPr="005333DF">
        <w:rPr>
          <w:color w:val="000000" w:themeColor="text1"/>
        </w:rPr>
        <w:t xml:space="preserve">Предсједник Основног суда у Дервенти </w:t>
      </w:r>
      <w:r w:rsidRPr="005333DF">
        <w:rPr>
          <w:color w:val="000000" w:themeColor="text1"/>
          <w:lang w:val="sr-Cyrl-BA"/>
        </w:rPr>
        <w:t xml:space="preserve">је у овом периоду извршио два </w:t>
      </w:r>
      <w:r w:rsidRPr="005333DF">
        <w:rPr>
          <w:color w:val="000000" w:themeColor="text1"/>
        </w:rPr>
        <w:t xml:space="preserve"> пријем</w:t>
      </w:r>
      <w:r w:rsidRPr="005333DF">
        <w:rPr>
          <w:color w:val="000000" w:themeColor="text1"/>
          <w:lang w:val="sr-Cyrl-BA"/>
        </w:rPr>
        <w:t>а</w:t>
      </w:r>
      <w:r w:rsidRPr="005333DF">
        <w:rPr>
          <w:color w:val="000000" w:themeColor="text1"/>
        </w:rPr>
        <w:t xml:space="preserve"> странака</w:t>
      </w:r>
      <w:r w:rsidRPr="005333DF">
        <w:rPr>
          <w:color w:val="000000" w:themeColor="text1"/>
          <w:lang w:val="sr-Cyrl-BA"/>
        </w:rPr>
        <w:t xml:space="preserve"> које су захтјевале састанак са предсједником суда . </w:t>
      </w:r>
    </w:p>
    <w:p w:rsidR="003479B6" w:rsidRPr="00F346AF" w:rsidRDefault="003479B6" w:rsidP="003479B6">
      <w:pPr>
        <w:tabs>
          <w:tab w:val="left" w:pos="3345"/>
        </w:tabs>
        <w:jc w:val="both"/>
        <w:rPr>
          <w:lang w:val="sr-Latn-BA"/>
        </w:rPr>
      </w:pPr>
      <w:r w:rsidRPr="00F346AF">
        <w:t>Извор: Правилник о кућном реду у згради Основног суда у Дервенти број:</w:t>
      </w:r>
      <w:r w:rsidRPr="00F346AF">
        <w:rPr>
          <w:lang w:val="sr-Cyrl-BA"/>
        </w:rPr>
        <w:t xml:space="preserve"> 084-0-Су-Дп-</w:t>
      </w:r>
      <w:r w:rsidRPr="00F346AF">
        <w:rPr>
          <w:lang w:val="sr-Latn-BA"/>
        </w:rPr>
        <w:t>15-</w:t>
      </w:r>
      <w:r w:rsidRPr="00F346AF">
        <w:rPr>
          <w:lang w:val="sr-Cyrl-BA"/>
        </w:rPr>
        <w:t>001</w:t>
      </w:r>
      <w:r w:rsidRPr="00F346AF">
        <w:rPr>
          <w:lang w:val="sr-Latn-BA"/>
        </w:rPr>
        <w:t xml:space="preserve"> 100/1</w:t>
      </w:r>
      <w:r>
        <w:rPr>
          <w:lang w:val="sr-Cyrl-BA"/>
        </w:rPr>
        <w:t xml:space="preserve"> од 05.09.2015.године, Службене забиљешке о пријему странака </w:t>
      </w:r>
    </w:p>
    <w:p w:rsidR="003479B6" w:rsidRPr="00F346AF" w:rsidRDefault="003479B6" w:rsidP="003479B6">
      <w:pPr>
        <w:tabs>
          <w:tab w:val="left" w:pos="3345"/>
        </w:tabs>
        <w:jc w:val="both"/>
        <w:rPr>
          <w:lang w:val="sr-Cyrl-BA"/>
        </w:rPr>
      </w:pPr>
    </w:p>
    <w:p w:rsidR="003479B6" w:rsidRPr="00F346AF" w:rsidRDefault="003479B6" w:rsidP="003479B6">
      <w:pPr>
        <w:tabs>
          <w:tab w:val="left" w:pos="3345"/>
        </w:tabs>
        <w:jc w:val="both"/>
      </w:pPr>
      <w:r w:rsidRPr="00F346AF">
        <w:rPr>
          <w:lang w:val="sr-Cyrl-BA"/>
        </w:rPr>
        <w:t>к)</w:t>
      </w:r>
      <w:r w:rsidRPr="00F346AF">
        <w:t xml:space="preserve"> )</w:t>
      </w:r>
      <w:r w:rsidRPr="00F346AF">
        <w:rPr>
          <w:b/>
        </w:rPr>
        <w:t xml:space="preserve"> </w:t>
      </w:r>
      <w:r w:rsidRPr="00F346AF">
        <w:t>На реферату извршења кривичних санкција на почетку извјештајног периода било је нерјешено 17 Икс предмета, до 30.09.2025.године запримили смо 13 Икс предмет, рјешили смо  22  Икс предмета, тако да je осталo нерјешенo 8 Икс предмета, која би требала бити рјешена до краја текуће године.</w:t>
      </w:r>
    </w:p>
    <w:p w:rsidR="003479B6" w:rsidRPr="00F346AF" w:rsidRDefault="003479B6" w:rsidP="003479B6">
      <w:pPr>
        <w:tabs>
          <w:tab w:val="left" w:pos="3345"/>
        </w:tabs>
        <w:jc w:val="both"/>
        <w:rPr>
          <w:lang w:val="sr-Cyrl-BA"/>
        </w:rPr>
      </w:pPr>
    </w:p>
    <w:p w:rsidR="003479B6" w:rsidRPr="00F346AF" w:rsidRDefault="003479B6" w:rsidP="003479B6">
      <w:pPr>
        <w:tabs>
          <w:tab w:val="left" w:pos="3345"/>
        </w:tabs>
        <w:jc w:val="both"/>
        <w:rPr>
          <w:color w:val="FF0000"/>
          <w:lang w:val="sr-Cyrl-BA"/>
        </w:rPr>
      </w:pPr>
      <w:r w:rsidRPr="00F346AF">
        <w:rPr>
          <w:lang w:val="sr-Cyrl-BA"/>
        </w:rPr>
        <w:t xml:space="preserve"> </w:t>
      </w:r>
      <w:r w:rsidRPr="00F346AF">
        <w:t xml:space="preserve">У складу са одребама Правилника о унутрашњем судском пословању (“Службени гласник Републике Српске “број 6/19) предсједник Основног суда у Дервенти редовно је вршио обиласке притвореника, како би вршио провјеру прописану законом (члан 211.ЗКП РС),те предузима потребне мјере ради отклањања  уочених неправилности. Задња посјета притвореницима била је </w:t>
      </w:r>
      <w:r>
        <w:rPr>
          <w:lang w:val="sr-Cyrl-BA"/>
        </w:rPr>
        <w:t>14.08.2025.године , а прије тога 17.02.2025.године .</w:t>
      </w:r>
    </w:p>
    <w:p w:rsidR="003479B6" w:rsidRPr="00F346AF" w:rsidRDefault="003479B6" w:rsidP="003479B6">
      <w:pPr>
        <w:tabs>
          <w:tab w:val="left" w:pos="3345"/>
        </w:tabs>
        <w:jc w:val="both"/>
        <w:rPr>
          <w:color w:val="FF0000"/>
        </w:rPr>
      </w:pPr>
    </w:p>
    <w:p w:rsidR="003479B6" w:rsidRPr="00011081" w:rsidRDefault="003479B6" w:rsidP="003479B6">
      <w:pPr>
        <w:tabs>
          <w:tab w:val="left" w:pos="3345"/>
        </w:tabs>
        <w:jc w:val="both"/>
        <w:rPr>
          <w:color w:val="000000" w:themeColor="text1"/>
          <w:lang w:val="sr-Cyrl-BA"/>
        </w:rPr>
      </w:pPr>
      <w:r w:rsidRPr="00F346AF">
        <w:t xml:space="preserve">Извор: Евиденција посјета предсједника суда </w:t>
      </w:r>
      <w:r w:rsidRPr="00011081">
        <w:rPr>
          <w:color w:val="000000" w:themeColor="text1"/>
        </w:rPr>
        <w:t xml:space="preserve">притвореницима у КПЗ-Добој број 084-0-Су-Дп-24-000 </w:t>
      </w:r>
      <w:r>
        <w:rPr>
          <w:color w:val="000000" w:themeColor="text1"/>
          <w:lang w:val="sr-Cyrl-BA"/>
        </w:rPr>
        <w:t>090</w:t>
      </w:r>
      <w:r w:rsidRPr="00011081">
        <w:rPr>
          <w:color w:val="000000" w:themeColor="text1"/>
        </w:rPr>
        <w:t xml:space="preserve"> од </w:t>
      </w:r>
      <w:r>
        <w:rPr>
          <w:color w:val="000000" w:themeColor="text1"/>
          <w:lang w:val="sr-Cyrl-BA"/>
        </w:rPr>
        <w:t>17</w:t>
      </w:r>
      <w:r w:rsidRPr="00011081">
        <w:rPr>
          <w:color w:val="000000" w:themeColor="text1"/>
        </w:rPr>
        <w:t>.0</w:t>
      </w:r>
      <w:r>
        <w:rPr>
          <w:color w:val="000000" w:themeColor="text1"/>
          <w:lang w:val="sr-Cyrl-BA"/>
        </w:rPr>
        <w:t>2</w:t>
      </w:r>
      <w:r>
        <w:rPr>
          <w:color w:val="000000" w:themeColor="text1"/>
        </w:rPr>
        <w:t xml:space="preserve">.2025. године , и евиденција посјете </w:t>
      </w:r>
      <w:r w:rsidRPr="00011081">
        <w:rPr>
          <w:color w:val="000000" w:themeColor="text1"/>
        </w:rPr>
        <w:t xml:space="preserve">број 084-0-Су-Дп-24-000 </w:t>
      </w:r>
      <w:r>
        <w:rPr>
          <w:color w:val="000000" w:themeColor="text1"/>
          <w:lang w:val="sr-Cyrl-BA"/>
        </w:rPr>
        <w:t>392</w:t>
      </w:r>
      <w:r w:rsidRPr="00011081">
        <w:rPr>
          <w:color w:val="000000" w:themeColor="text1"/>
        </w:rPr>
        <w:t xml:space="preserve"> од </w:t>
      </w:r>
      <w:r>
        <w:rPr>
          <w:color w:val="000000" w:themeColor="text1"/>
          <w:lang w:val="sr-Cyrl-BA"/>
        </w:rPr>
        <w:t>14</w:t>
      </w:r>
      <w:r w:rsidRPr="00011081">
        <w:rPr>
          <w:color w:val="000000" w:themeColor="text1"/>
        </w:rPr>
        <w:t>.0</w:t>
      </w:r>
      <w:r>
        <w:rPr>
          <w:color w:val="000000" w:themeColor="text1"/>
          <w:lang w:val="sr-Cyrl-BA"/>
        </w:rPr>
        <w:t>8</w:t>
      </w:r>
      <w:r>
        <w:rPr>
          <w:color w:val="000000" w:themeColor="text1"/>
        </w:rPr>
        <w:t>.2025. године</w:t>
      </w:r>
    </w:p>
    <w:p w:rsidR="003479B6" w:rsidRPr="00011081" w:rsidRDefault="003479B6" w:rsidP="003479B6">
      <w:pPr>
        <w:tabs>
          <w:tab w:val="left" w:pos="3345"/>
        </w:tabs>
        <w:jc w:val="both"/>
        <w:rPr>
          <w:color w:val="000000" w:themeColor="text1"/>
          <w:lang w:val="sr-Cyrl-BA"/>
        </w:rPr>
      </w:pPr>
    </w:p>
    <w:p w:rsidR="003479B6" w:rsidRPr="00746EDA" w:rsidRDefault="003479B6" w:rsidP="003479B6">
      <w:pPr>
        <w:pStyle w:val="ListParagraph"/>
        <w:ind w:left="0" w:firstLine="720"/>
        <w:rPr>
          <w:lang w:val="sr-Cyrl-BA"/>
        </w:rPr>
      </w:pPr>
      <w:r w:rsidRPr="00F346AF">
        <w:rPr>
          <w:lang w:val="sr-Cyrl-BA"/>
        </w:rPr>
        <w:t>л)</w:t>
      </w:r>
      <w:r w:rsidRPr="00F346AF">
        <w:t xml:space="preserve"> У Основном суду у Дервенти се , у складу са члановима- 126 а-126 л Правилника о систему за аутоматско управљање предметима у судовима ,два пута годишње врши контрола уноса података у ЦМС ,тако да </w:t>
      </w:r>
      <w:r w:rsidRPr="00F346AF">
        <w:rPr>
          <w:lang w:val="sr-Cyrl-BA"/>
        </w:rPr>
        <w:t xml:space="preserve">је </w:t>
      </w:r>
      <w:r w:rsidRPr="00F346AF">
        <w:t xml:space="preserve"> извршена прва овогодишња провјера уноса података у ЦМС.По извршеној провјери није установљена грешка при уношењу података .</w:t>
      </w:r>
      <w:r w:rsidRPr="0075121D">
        <w:rPr>
          <w:lang w:val="sr-Cyrl-BA"/>
        </w:rPr>
        <w:t xml:space="preserve"> </w:t>
      </w:r>
      <w:r>
        <w:rPr>
          <w:lang w:val="sr-Cyrl-BA"/>
        </w:rPr>
        <w:t xml:space="preserve">Исто тако у циљу провођења мјера из Плана интегритета донесена је Одлука о задужењу једног запосленог у вези контроле утрошка горива за два возила,а </w:t>
      </w:r>
      <w:r w:rsidRPr="00746EDA">
        <w:rPr>
          <w:lang w:val="sr-Cyrl-BA"/>
        </w:rPr>
        <w:t>у  јуну мјесецу а у вези реализације мјера из Плана интегритета донесене су двије Наредбе 19.06.2024.године и то Наредба којом је наложено Шефу писарнице и ИКТ службенику да у кординације са шефовима судских одјељења редовно на тромјесечном нивоу или по потреби чешће кроз ЦМС користећи функцију повлачења „Листа завршених предмета „ и „Листа са начином завршетка предмета „утврде да ли је у извјештајном периоду било исказаних предмета без израђене одлуке или без одговарајућег начина завршетка  , те је донесена Наредба којом је ИКТ службенику наложено да на тромјесе</w:t>
      </w:r>
      <w:r>
        <w:rPr>
          <w:lang w:val="sr-Cyrl-BA"/>
        </w:rPr>
        <w:t>чном нивоу врши контролу уноса података</w:t>
      </w:r>
      <w:r w:rsidRPr="00746EDA">
        <w:rPr>
          <w:lang w:val="sr-Cyrl-BA"/>
        </w:rPr>
        <w:t xml:space="preserve"> у смислу да се утврди да евидентирани подаци у ЦМС одговарају стварном стању списа .</w:t>
      </w:r>
    </w:p>
    <w:p w:rsidR="003479B6" w:rsidRDefault="003479B6" w:rsidP="003479B6">
      <w:pPr>
        <w:tabs>
          <w:tab w:val="left" w:pos="3345"/>
        </w:tabs>
        <w:jc w:val="both"/>
        <w:rPr>
          <w:lang w:val="sr-Cyrl-BA"/>
        </w:rPr>
      </w:pPr>
    </w:p>
    <w:p w:rsidR="003479B6" w:rsidRPr="00F346AF" w:rsidRDefault="003479B6" w:rsidP="003479B6">
      <w:pPr>
        <w:tabs>
          <w:tab w:val="left" w:pos="3345"/>
        </w:tabs>
        <w:jc w:val="both"/>
        <w:rPr>
          <w:lang w:val="sr-Cyrl-BA"/>
        </w:rPr>
      </w:pPr>
      <w:r>
        <w:rPr>
          <w:lang w:val="sr-Cyrl-BA"/>
        </w:rPr>
        <w:t xml:space="preserve">      Извор : Наредбе </w:t>
      </w:r>
    </w:p>
    <w:p w:rsidR="003479B6" w:rsidRPr="00F346AF" w:rsidRDefault="003479B6" w:rsidP="003479B6">
      <w:pPr>
        <w:tabs>
          <w:tab w:val="left" w:pos="3345"/>
        </w:tabs>
        <w:jc w:val="both"/>
        <w:rPr>
          <w:lang w:val="sr-Cyrl-BA"/>
        </w:rPr>
      </w:pPr>
    </w:p>
    <w:p w:rsidR="003479B6" w:rsidRPr="00F346AF" w:rsidRDefault="003479B6" w:rsidP="003479B6">
      <w:pPr>
        <w:tabs>
          <w:tab w:val="left" w:pos="3345"/>
        </w:tabs>
        <w:jc w:val="both"/>
      </w:pPr>
      <w:r w:rsidRPr="00F346AF">
        <w:t>2.</w:t>
      </w:r>
      <w:r w:rsidRPr="00F346AF">
        <w:rPr>
          <w:b/>
          <w:u w:val="single"/>
        </w:rPr>
        <w:t>Анализа примљених,рјешених  нерјешених предмета</w:t>
      </w:r>
      <w:r w:rsidRPr="00F346AF">
        <w:t xml:space="preserve"> </w:t>
      </w:r>
    </w:p>
    <w:p w:rsidR="003479B6" w:rsidRPr="00F346AF" w:rsidRDefault="003479B6" w:rsidP="003479B6">
      <w:pPr>
        <w:tabs>
          <w:tab w:val="left" w:pos="3345"/>
        </w:tabs>
        <w:jc w:val="both"/>
      </w:pPr>
      <w:r w:rsidRPr="00F346AF">
        <w:t>На основу извјештаја о протоку предмета по рефератима и врстама предмета  у Основ</w:t>
      </w:r>
      <w:r w:rsidR="009F6ADA">
        <w:rPr>
          <w:lang w:val="sr-Cyrl-BA"/>
        </w:rPr>
        <w:t>н</w:t>
      </w:r>
      <w:r w:rsidRPr="00F346AF">
        <w:t>ом суду у Дервенти ,за период од 01.01.до30.09.2025.године ,</w:t>
      </w:r>
      <w:r w:rsidR="0057280D">
        <w:rPr>
          <w:lang w:val="sr-Cyrl-BA"/>
        </w:rPr>
        <w:t xml:space="preserve">утврђује се </w:t>
      </w:r>
      <w:r w:rsidRPr="00F346AF">
        <w:t xml:space="preserve"> слиједеће:</w:t>
      </w:r>
    </w:p>
    <w:p w:rsidR="003479B6" w:rsidRPr="00F346AF" w:rsidRDefault="003479B6" w:rsidP="003479B6">
      <w:pPr>
        <w:tabs>
          <w:tab w:val="left" w:pos="3345"/>
        </w:tabs>
        <w:jc w:val="both"/>
      </w:pPr>
    </w:p>
    <w:p w:rsidR="003479B6" w:rsidRPr="006A4223" w:rsidRDefault="003479B6" w:rsidP="003479B6">
      <w:pPr>
        <w:tabs>
          <w:tab w:val="left" w:pos="3345"/>
        </w:tabs>
        <w:jc w:val="both"/>
        <w:rPr>
          <w:lang w:val="sr-Cyrl-BA"/>
        </w:rPr>
      </w:pPr>
      <w:r w:rsidRPr="00F346AF">
        <w:rPr>
          <w:color w:val="FF0000"/>
        </w:rPr>
        <w:t>-</w:t>
      </w:r>
      <w:r w:rsidRPr="00F346AF">
        <w:t>На почетку извјештајног периода било је нерјешено 24</w:t>
      </w:r>
      <w:r>
        <w:rPr>
          <w:lang w:val="sr-Cyrl-BA"/>
        </w:rPr>
        <w:t>2</w:t>
      </w:r>
      <w:r w:rsidRPr="00F346AF">
        <w:t>6 предмета ,примљено је 4148 предмета ,а завршено је 4034 предмета</w:t>
      </w:r>
      <w:r>
        <w:t xml:space="preserve"> ,  </w:t>
      </w:r>
      <w:r w:rsidRPr="00F346AF">
        <w:t>дакле рјешено је 114 предмет</w:t>
      </w:r>
      <w:r>
        <w:t>a</w:t>
      </w:r>
      <w:r w:rsidRPr="00F346AF">
        <w:t xml:space="preserve"> мање него што је примљено .</w:t>
      </w:r>
      <w:r w:rsidR="0057280D">
        <w:rPr>
          <w:lang w:val="sr-Cyrl-BA"/>
        </w:rPr>
        <w:t xml:space="preserve">Међутим када се ове бројке анализирају у односу на исти период 2024.године запажа се да је </w:t>
      </w:r>
      <w:r>
        <w:rPr>
          <w:lang w:val="sr-Cyrl-BA"/>
        </w:rPr>
        <w:t xml:space="preserve">суд запримио више око 600 предмета , гдје је у истом извјештајном периоду </w:t>
      </w:r>
      <w:r w:rsidR="0057280D">
        <w:rPr>
          <w:lang w:val="sr-Cyrl-BA"/>
        </w:rPr>
        <w:t xml:space="preserve">2024.године </w:t>
      </w:r>
      <w:r>
        <w:rPr>
          <w:lang w:val="sr-Cyrl-BA"/>
        </w:rPr>
        <w:t xml:space="preserve">суд запримио 3491 , а ријешио 3529 предмета , тако да је у односу на 2024.годину више ријешио за 330 предмета. </w:t>
      </w:r>
    </w:p>
    <w:p w:rsidR="003479B6" w:rsidRPr="00F346AF" w:rsidRDefault="003479B6" w:rsidP="003479B6">
      <w:pPr>
        <w:tabs>
          <w:tab w:val="left" w:pos="3345"/>
        </w:tabs>
        <w:jc w:val="both"/>
      </w:pPr>
      <w:r w:rsidRPr="00F346AF">
        <w:t xml:space="preserve">Упоређујући прилив предмета по рефератима ,за исти период од прошле године </w:t>
      </w:r>
      <w:r>
        <w:rPr>
          <w:lang w:val="sr-Cyrl-BA"/>
        </w:rPr>
        <w:t xml:space="preserve">повећан је прилив предмета </w:t>
      </w:r>
      <w:r w:rsidRPr="00F346AF">
        <w:t xml:space="preserve">на извршном реферату гдје је повећан прилив за 77 предмета  </w:t>
      </w:r>
      <w:r>
        <w:rPr>
          <w:lang w:val="sr-Cyrl-BA"/>
        </w:rPr>
        <w:t>и</w:t>
      </w:r>
      <w:r w:rsidRPr="00F346AF">
        <w:t xml:space="preserve"> на прекршајном реферату  гдје је повећан прилив за 650 предмета, како слиједи у табели:</w:t>
      </w:r>
    </w:p>
    <w:p w:rsidR="003479B6" w:rsidRPr="00F346AF" w:rsidRDefault="003479B6" w:rsidP="003479B6">
      <w:pPr>
        <w:tabs>
          <w:tab w:val="left" w:pos="3345"/>
        </w:tabs>
        <w:jc w:val="both"/>
        <w:rPr>
          <w:color w:val="FF0000"/>
        </w:rPr>
      </w:pPr>
    </w:p>
    <w:tbl>
      <w:tblPr>
        <w:tblStyle w:val="TableGrid"/>
        <w:tblW w:w="0" w:type="auto"/>
        <w:tblLook w:val="04A0" w:firstRow="1" w:lastRow="0" w:firstColumn="1" w:lastColumn="0" w:noHBand="0" w:noVBand="1"/>
      </w:tblPr>
      <w:tblGrid>
        <w:gridCol w:w="1601"/>
        <w:gridCol w:w="1662"/>
        <w:gridCol w:w="1844"/>
        <w:gridCol w:w="2164"/>
        <w:gridCol w:w="1903"/>
      </w:tblGrid>
      <w:tr w:rsidR="003479B6" w:rsidRPr="00F346AF" w:rsidTr="00246FBE">
        <w:tc>
          <w:tcPr>
            <w:tcW w:w="1403" w:type="dxa"/>
          </w:tcPr>
          <w:p w:rsidR="003479B6" w:rsidRPr="00F346AF" w:rsidRDefault="003479B6" w:rsidP="00246FBE">
            <w:pPr>
              <w:tabs>
                <w:tab w:val="left" w:pos="3345"/>
              </w:tabs>
              <w:jc w:val="center"/>
              <w:rPr>
                <w:color w:val="FF0000"/>
              </w:rPr>
            </w:pPr>
          </w:p>
        </w:tc>
        <w:tc>
          <w:tcPr>
            <w:tcW w:w="3584" w:type="dxa"/>
            <w:gridSpan w:val="2"/>
          </w:tcPr>
          <w:p w:rsidR="003479B6" w:rsidRPr="00F346AF" w:rsidRDefault="003479B6" w:rsidP="00246FBE">
            <w:pPr>
              <w:tabs>
                <w:tab w:val="left" w:pos="3345"/>
              </w:tabs>
              <w:jc w:val="center"/>
              <w:rPr>
                <w:b/>
              </w:rPr>
            </w:pPr>
            <w:r w:rsidRPr="00F346AF">
              <w:rPr>
                <w:b/>
              </w:rPr>
              <w:t>2024</w:t>
            </w:r>
          </w:p>
        </w:tc>
        <w:tc>
          <w:tcPr>
            <w:tcW w:w="4187" w:type="dxa"/>
            <w:gridSpan w:val="2"/>
          </w:tcPr>
          <w:p w:rsidR="003479B6" w:rsidRPr="00F346AF" w:rsidRDefault="003479B6" w:rsidP="00246FBE">
            <w:pPr>
              <w:tabs>
                <w:tab w:val="left" w:pos="3345"/>
              </w:tabs>
              <w:jc w:val="center"/>
              <w:rPr>
                <w:b/>
              </w:rPr>
            </w:pPr>
            <w:r w:rsidRPr="00F346AF">
              <w:rPr>
                <w:b/>
              </w:rPr>
              <w:t>2025</w:t>
            </w:r>
          </w:p>
        </w:tc>
      </w:tr>
      <w:tr w:rsidR="003479B6" w:rsidRPr="00F346AF" w:rsidTr="00246FBE">
        <w:tc>
          <w:tcPr>
            <w:tcW w:w="1403" w:type="dxa"/>
          </w:tcPr>
          <w:p w:rsidR="003479B6" w:rsidRPr="00F346AF" w:rsidRDefault="003479B6" w:rsidP="00246FBE">
            <w:pPr>
              <w:tabs>
                <w:tab w:val="left" w:pos="3345"/>
              </w:tabs>
              <w:jc w:val="center"/>
              <w:rPr>
                <w:color w:val="FF0000"/>
              </w:rPr>
            </w:pPr>
          </w:p>
        </w:tc>
        <w:tc>
          <w:tcPr>
            <w:tcW w:w="1695" w:type="dxa"/>
          </w:tcPr>
          <w:p w:rsidR="003479B6" w:rsidRPr="00F346AF" w:rsidRDefault="003479B6" w:rsidP="00246FBE">
            <w:pPr>
              <w:tabs>
                <w:tab w:val="left" w:pos="3345"/>
              </w:tabs>
              <w:jc w:val="center"/>
              <w:rPr>
                <w:i/>
              </w:rPr>
            </w:pPr>
            <w:r w:rsidRPr="00F346AF">
              <w:rPr>
                <w:i/>
              </w:rPr>
              <w:t>Примљно предмета</w:t>
            </w:r>
          </w:p>
        </w:tc>
        <w:tc>
          <w:tcPr>
            <w:tcW w:w="1889" w:type="dxa"/>
          </w:tcPr>
          <w:p w:rsidR="003479B6" w:rsidRPr="00F346AF" w:rsidRDefault="003479B6" w:rsidP="00246FBE">
            <w:pPr>
              <w:tabs>
                <w:tab w:val="left" w:pos="3345"/>
              </w:tabs>
              <w:jc w:val="center"/>
              <w:rPr>
                <w:i/>
              </w:rPr>
            </w:pPr>
            <w:r w:rsidRPr="00F346AF">
              <w:rPr>
                <w:i/>
              </w:rPr>
              <w:t>Остало нерјешено предмета</w:t>
            </w:r>
          </w:p>
        </w:tc>
        <w:tc>
          <w:tcPr>
            <w:tcW w:w="2235" w:type="dxa"/>
          </w:tcPr>
          <w:p w:rsidR="003479B6" w:rsidRPr="00F346AF" w:rsidRDefault="003479B6" w:rsidP="00246FBE">
            <w:pPr>
              <w:tabs>
                <w:tab w:val="left" w:pos="3345"/>
              </w:tabs>
              <w:jc w:val="center"/>
              <w:rPr>
                <w:i/>
              </w:rPr>
            </w:pPr>
            <w:r w:rsidRPr="00F346AF">
              <w:rPr>
                <w:i/>
              </w:rPr>
              <w:t>Примљно предмета</w:t>
            </w:r>
          </w:p>
        </w:tc>
        <w:tc>
          <w:tcPr>
            <w:tcW w:w="1952" w:type="dxa"/>
          </w:tcPr>
          <w:p w:rsidR="003479B6" w:rsidRPr="00F346AF" w:rsidRDefault="003479B6" w:rsidP="00246FBE">
            <w:pPr>
              <w:tabs>
                <w:tab w:val="left" w:pos="3345"/>
              </w:tabs>
              <w:jc w:val="center"/>
              <w:rPr>
                <w:i/>
              </w:rPr>
            </w:pPr>
            <w:r w:rsidRPr="00F346AF">
              <w:rPr>
                <w:i/>
              </w:rPr>
              <w:t>Остало нерјешено предмета</w:t>
            </w:r>
          </w:p>
        </w:tc>
      </w:tr>
      <w:tr w:rsidR="003479B6" w:rsidRPr="00F346AF" w:rsidTr="00246FBE">
        <w:tc>
          <w:tcPr>
            <w:tcW w:w="1403" w:type="dxa"/>
          </w:tcPr>
          <w:p w:rsidR="003479B6" w:rsidRPr="00F346AF" w:rsidRDefault="003479B6" w:rsidP="00246FBE">
            <w:pPr>
              <w:tabs>
                <w:tab w:val="left" w:pos="3345"/>
              </w:tabs>
              <w:jc w:val="center"/>
              <w:rPr>
                <w:u w:val="single"/>
              </w:rPr>
            </w:pPr>
            <w:r w:rsidRPr="00F346AF">
              <w:rPr>
                <w:u w:val="single"/>
              </w:rPr>
              <w:t>Парнични реферат</w:t>
            </w:r>
          </w:p>
        </w:tc>
        <w:tc>
          <w:tcPr>
            <w:tcW w:w="1695" w:type="dxa"/>
          </w:tcPr>
          <w:p w:rsidR="003479B6" w:rsidRPr="00F346AF" w:rsidRDefault="003479B6" w:rsidP="00246FBE">
            <w:pPr>
              <w:tabs>
                <w:tab w:val="left" w:pos="3345"/>
              </w:tabs>
              <w:jc w:val="center"/>
            </w:pPr>
            <w:r w:rsidRPr="00F346AF">
              <w:t>342</w:t>
            </w:r>
          </w:p>
        </w:tc>
        <w:tc>
          <w:tcPr>
            <w:tcW w:w="1889" w:type="dxa"/>
          </w:tcPr>
          <w:p w:rsidR="003479B6" w:rsidRPr="00F346AF" w:rsidRDefault="003479B6" w:rsidP="00246FBE">
            <w:pPr>
              <w:tabs>
                <w:tab w:val="left" w:pos="3345"/>
              </w:tabs>
              <w:jc w:val="center"/>
            </w:pPr>
            <w:r w:rsidRPr="00F346AF">
              <w:t>242</w:t>
            </w:r>
          </w:p>
        </w:tc>
        <w:tc>
          <w:tcPr>
            <w:tcW w:w="2235" w:type="dxa"/>
          </w:tcPr>
          <w:p w:rsidR="003479B6" w:rsidRPr="00F346AF" w:rsidRDefault="003479B6" w:rsidP="00246FBE">
            <w:pPr>
              <w:tabs>
                <w:tab w:val="left" w:pos="3345"/>
              </w:tabs>
              <w:jc w:val="center"/>
            </w:pPr>
            <w:r w:rsidRPr="00F346AF">
              <w:t>318</w:t>
            </w:r>
          </w:p>
        </w:tc>
        <w:tc>
          <w:tcPr>
            <w:tcW w:w="1952" w:type="dxa"/>
          </w:tcPr>
          <w:p w:rsidR="003479B6" w:rsidRPr="00F346AF" w:rsidRDefault="003479B6" w:rsidP="00246FBE">
            <w:pPr>
              <w:tabs>
                <w:tab w:val="left" w:pos="3345"/>
              </w:tabs>
              <w:jc w:val="center"/>
            </w:pPr>
            <w:r w:rsidRPr="00F346AF">
              <w:t>253</w:t>
            </w:r>
          </w:p>
        </w:tc>
      </w:tr>
      <w:tr w:rsidR="003479B6" w:rsidRPr="00F346AF" w:rsidTr="00246FBE">
        <w:tc>
          <w:tcPr>
            <w:tcW w:w="1403" w:type="dxa"/>
          </w:tcPr>
          <w:p w:rsidR="003479B6" w:rsidRPr="00F346AF" w:rsidRDefault="003479B6" w:rsidP="00246FBE">
            <w:pPr>
              <w:tabs>
                <w:tab w:val="left" w:pos="3345"/>
              </w:tabs>
              <w:jc w:val="center"/>
              <w:rPr>
                <w:u w:val="single"/>
              </w:rPr>
            </w:pPr>
            <w:r w:rsidRPr="00F346AF">
              <w:rPr>
                <w:u w:val="single"/>
              </w:rPr>
              <w:t>Ванпарнични реферат</w:t>
            </w:r>
          </w:p>
        </w:tc>
        <w:tc>
          <w:tcPr>
            <w:tcW w:w="1695" w:type="dxa"/>
          </w:tcPr>
          <w:p w:rsidR="003479B6" w:rsidRPr="00F346AF" w:rsidRDefault="003479B6" w:rsidP="00246FBE">
            <w:pPr>
              <w:tabs>
                <w:tab w:val="left" w:pos="3345"/>
              </w:tabs>
              <w:jc w:val="center"/>
            </w:pPr>
            <w:r w:rsidRPr="00F346AF">
              <w:t>718</w:t>
            </w:r>
          </w:p>
        </w:tc>
        <w:tc>
          <w:tcPr>
            <w:tcW w:w="1889" w:type="dxa"/>
          </w:tcPr>
          <w:p w:rsidR="003479B6" w:rsidRPr="00F346AF" w:rsidRDefault="003479B6" w:rsidP="00246FBE">
            <w:pPr>
              <w:tabs>
                <w:tab w:val="left" w:pos="3345"/>
              </w:tabs>
              <w:jc w:val="center"/>
            </w:pPr>
            <w:r w:rsidRPr="00F346AF">
              <w:t>645</w:t>
            </w:r>
          </w:p>
        </w:tc>
        <w:tc>
          <w:tcPr>
            <w:tcW w:w="2235" w:type="dxa"/>
          </w:tcPr>
          <w:p w:rsidR="003479B6" w:rsidRPr="00F346AF" w:rsidRDefault="003479B6" w:rsidP="00246FBE">
            <w:pPr>
              <w:tabs>
                <w:tab w:val="left" w:pos="3345"/>
              </w:tabs>
              <w:jc w:val="center"/>
            </w:pPr>
            <w:r w:rsidRPr="00F346AF">
              <w:t>697</w:t>
            </w:r>
          </w:p>
        </w:tc>
        <w:tc>
          <w:tcPr>
            <w:tcW w:w="1952" w:type="dxa"/>
          </w:tcPr>
          <w:p w:rsidR="003479B6" w:rsidRPr="00F346AF" w:rsidRDefault="003479B6" w:rsidP="00246FBE">
            <w:pPr>
              <w:tabs>
                <w:tab w:val="left" w:pos="3345"/>
              </w:tabs>
              <w:jc w:val="center"/>
            </w:pPr>
            <w:r w:rsidRPr="00F346AF">
              <w:t>681</w:t>
            </w:r>
          </w:p>
        </w:tc>
      </w:tr>
      <w:tr w:rsidR="003479B6" w:rsidRPr="00F346AF" w:rsidTr="00246FBE">
        <w:tc>
          <w:tcPr>
            <w:tcW w:w="1403" w:type="dxa"/>
          </w:tcPr>
          <w:p w:rsidR="003479B6" w:rsidRPr="00F346AF" w:rsidRDefault="003479B6" w:rsidP="00246FBE">
            <w:pPr>
              <w:tabs>
                <w:tab w:val="left" w:pos="3345"/>
              </w:tabs>
              <w:jc w:val="center"/>
              <w:rPr>
                <w:u w:val="single"/>
              </w:rPr>
            </w:pPr>
            <w:r w:rsidRPr="00F346AF">
              <w:rPr>
                <w:u w:val="single"/>
              </w:rPr>
              <w:t>Извршни реферат</w:t>
            </w:r>
          </w:p>
        </w:tc>
        <w:tc>
          <w:tcPr>
            <w:tcW w:w="1695" w:type="dxa"/>
          </w:tcPr>
          <w:p w:rsidR="003479B6" w:rsidRPr="00F346AF" w:rsidRDefault="003479B6" w:rsidP="00246FBE">
            <w:pPr>
              <w:tabs>
                <w:tab w:val="left" w:pos="3345"/>
              </w:tabs>
              <w:jc w:val="center"/>
            </w:pPr>
            <w:r w:rsidRPr="00F346AF">
              <w:t>479</w:t>
            </w:r>
          </w:p>
        </w:tc>
        <w:tc>
          <w:tcPr>
            <w:tcW w:w="1889" w:type="dxa"/>
          </w:tcPr>
          <w:p w:rsidR="003479B6" w:rsidRPr="00CD39A7" w:rsidRDefault="003479B6" w:rsidP="00246FBE">
            <w:pPr>
              <w:tabs>
                <w:tab w:val="left" w:pos="3345"/>
              </w:tabs>
              <w:jc w:val="center"/>
              <w:rPr>
                <w:lang w:val="sr-Cyrl-BA"/>
              </w:rPr>
            </w:pPr>
            <w:r>
              <w:rPr>
                <w:lang w:val="sr-Cyrl-BA"/>
              </w:rPr>
              <w:t>583</w:t>
            </w:r>
          </w:p>
        </w:tc>
        <w:tc>
          <w:tcPr>
            <w:tcW w:w="2235" w:type="dxa"/>
          </w:tcPr>
          <w:p w:rsidR="003479B6" w:rsidRPr="00F346AF" w:rsidRDefault="003479B6" w:rsidP="00246FBE">
            <w:pPr>
              <w:tabs>
                <w:tab w:val="left" w:pos="3345"/>
              </w:tabs>
              <w:jc w:val="center"/>
            </w:pPr>
            <w:r w:rsidRPr="00F346AF">
              <w:t>556</w:t>
            </w:r>
          </w:p>
        </w:tc>
        <w:tc>
          <w:tcPr>
            <w:tcW w:w="1952" w:type="dxa"/>
          </w:tcPr>
          <w:p w:rsidR="003479B6" w:rsidRPr="00F346AF" w:rsidRDefault="003479B6" w:rsidP="00246FBE">
            <w:pPr>
              <w:tabs>
                <w:tab w:val="left" w:pos="3345"/>
              </w:tabs>
              <w:jc w:val="center"/>
            </w:pPr>
            <w:r w:rsidRPr="00F346AF">
              <w:t>7</w:t>
            </w:r>
            <w:r>
              <w:rPr>
                <w:lang w:val="sr-Cyrl-BA"/>
              </w:rPr>
              <w:t>0</w:t>
            </w:r>
            <w:r w:rsidRPr="00F346AF">
              <w:t>4</w:t>
            </w:r>
          </w:p>
        </w:tc>
      </w:tr>
      <w:tr w:rsidR="003479B6" w:rsidRPr="00F346AF" w:rsidTr="00246FBE">
        <w:tc>
          <w:tcPr>
            <w:tcW w:w="1403" w:type="dxa"/>
          </w:tcPr>
          <w:p w:rsidR="003479B6" w:rsidRPr="00F346AF" w:rsidRDefault="003479B6" w:rsidP="00246FBE">
            <w:pPr>
              <w:tabs>
                <w:tab w:val="left" w:pos="3345"/>
              </w:tabs>
              <w:jc w:val="center"/>
              <w:rPr>
                <w:u w:val="single"/>
              </w:rPr>
            </w:pPr>
            <w:r w:rsidRPr="00F346AF">
              <w:rPr>
                <w:u w:val="single"/>
              </w:rPr>
              <w:t>Кривични реферат</w:t>
            </w:r>
          </w:p>
        </w:tc>
        <w:tc>
          <w:tcPr>
            <w:tcW w:w="1695" w:type="dxa"/>
          </w:tcPr>
          <w:p w:rsidR="003479B6" w:rsidRPr="00F346AF" w:rsidRDefault="003479B6" w:rsidP="00246FBE">
            <w:pPr>
              <w:tabs>
                <w:tab w:val="left" w:pos="3345"/>
              </w:tabs>
              <w:jc w:val="center"/>
            </w:pPr>
            <w:r w:rsidRPr="00F346AF">
              <w:t>410</w:t>
            </w:r>
          </w:p>
        </w:tc>
        <w:tc>
          <w:tcPr>
            <w:tcW w:w="1889" w:type="dxa"/>
          </w:tcPr>
          <w:p w:rsidR="003479B6" w:rsidRPr="00F346AF" w:rsidRDefault="003479B6" w:rsidP="00246FBE">
            <w:pPr>
              <w:tabs>
                <w:tab w:val="left" w:pos="3345"/>
              </w:tabs>
              <w:jc w:val="center"/>
            </w:pPr>
            <w:r w:rsidRPr="00F346AF">
              <w:t>231</w:t>
            </w:r>
          </w:p>
        </w:tc>
        <w:tc>
          <w:tcPr>
            <w:tcW w:w="2235" w:type="dxa"/>
          </w:tcPr>
          <w:p w:rsidR="003479B6" w:rsidRPr="00F346AF" w:rsidRDefault="003479B6" w:rsidP="00246FBE">
            <w:pPr>
              <w:tabs>
                <w:tab w:val="left" w:pos="3345"/>
              </w:tabs>
              <w:jc w:val="center"/>
            </w:pPr>
            <w:r w:rsidRPr="00F346AF">
              <w:t>392</w:t>
            </w:r>
          </w:p>
        </w:tc>
        <w:tc>
          <w:tcPr>
            <w:tcW w:w="1952" w:type="dxa"/>
          </w:tcPr>
          <w:p w:rsidR="003479B6" w:rsidRPr="00F346AF" w:rsidRDefault="003479B6" w:rsidP="00246FBE">
            <w:pPr>
              <w:tabs>
                <w:tab w:val="left" w:pos="3345"/>
              </w:tabs>
              <w:jc w:val="center"/>
            </w:pPr>
            <w:r w:rsidRPr="00F346AF">
              <w:t>225</w:t>
            </w:r>
          </w:p>
        </w:tc>
      </w:tr>
      <w:tr w:rsidR="003479B6" w:rsidRPr="00F346AF" w:rsidTr="00246FBE">
        <w:tc>
          <w:tcPr>
            <w:tcW w:w="1403" w:type="dxa"/>
          </w:tcPr>
          <w:p w:rsidR="003479B6" w:rsidRPr="00F346AF" w:rsidRDefault="003479B6" w:rsidP="00246FBE">
            <w:pPr>
              <w:tabs>
                <w:tab w:val="left" w:pos="3345"/>
              </w:tabs>
              <w:jc w:val="center"/>
              <w:rPr>
                <w:u w:val="single"/>
              </w:rPr>
            </w:pPr>
            <w:r w:rsidRPr="00F346AF">
              <w:rPr>
                <w:u w:val="single"/>
              </w:rPr>
              <w:t>Прекршајни реферат</w:t>
            </w:r>
          </w:p>
        </w:tc>
        <w:tc>
          <w:tcPr>
            <w:tcW w:w="1695" w:type="dxa"/>
          </w:tcPr>
          <w:p w:rsidR="003479B6" w:rsidRPr="002F113D" w:rsidRDefault="003479B6" w:rsidP="00246FBE">
            <w:pPr>
              <w:tabs>
                <w:tab w:val="left" w:pos="3345"/>
              </w:tabs>
              <w:jc w:val="center"/>
              <w:rPr>
                <w:lang w:val="sr-Cyrl-BA"/>
              </w:rPr>
            </w:pPr>
            <w:r w:rsidRPr="00F346AF">
              <w:t>15</w:t>
            </w:r>
            <w:r>
              <w:rPr>
                <w:lang w:val="sr-Cyrl-BA"/>
              </w:rPr>
              <w:t>19</w:t>
            </w:r>
          </w:p>
        </w:tc>
        <w:tc>
          <w:tcPr>
            <w:tcW w:w="1889" w:type="dxa"/>
          </w:tcPr>
          <w:p w:rsidR="003479B6" w:rsidRPr="00F346AF" w:rsidRDefault="003479B6" w:rsidP="00246FBE">
            <w:pPr>
              <w:tabs>
                <w:tab w:val="left" w:pos="3345"/>
              </w:tabs>
              <w:jc w:val="center"/>
            </w:pPr>
            <w:r w:rsidRPr="00F346AF">
              <w:t>59</w:t>
            </w:r>
            <w:r>
              <w:t>3</w:t>
            </w:r>
          </w:p>
        </w:tc>
        <w:tc>
          <w:tcPr>
            <w:tcW w:w="2235" w:type="dxa"/>
          </w:tcPr>
          <w:p w:rsidR="003479B6" w:rsidRPr="00F346AF" w:rsidRDefault="003479B6" w:rsidP="00246FBE">
            <w:pPr>
              <w:tabs>
                <w:tab w:val="left" w:pos="3345"/>
              </w:tabs>
              <w:jc w:val="center"/>
            </w:pPr>
            <w:r w:rsidRPr="00F346AF">
              <w:t>2170</w:t>
            </w:r>
          </w:p>
        </w:tc>
        <w:tc>
          <w:tcPr>
            <w:tcW w:w="1952" w:type="dxa"/>
          </w:tcPr>
          <w:p w:rsidR="003479B6" w:rsidRPr="00F346AF" w:rsidRDefault="003479B6" w:rsidP="00246FBE">
            <w:pPr>
              <w:tabs>
                <w:tab w:val="left" w:pos="3345"/>
              </w:tabs>
              <w:jc w:val="center"/>
            </w:pPr>
            <w:r w:rsidRPr="00F346AF">
              <w:t>673</w:t>
            </w:r>
          </w:p>
        </w:tc>
      </w:tr>
    </w:tbl>
    <w:p w:rsidR="003479B6" w:rsidRPr="00F346AF" w:rsidRDefault="003479B6" w:rsidP="003479B6">
      <w:pPr>
        <w:tabs>
          <w:tab w:val="left" w:pos="3345"/>
        </w:tabs>
        <w:jc w:val="center"/>
        <w:rPr>
          <w:color w:val="FF0000"/>
        </w:rPr>
      </w:pPr>
      <w:r w:rsidRPr="00F346AF">
        <w:rPr>
          <w:color w:val="FF0000"/>
        </w:rPr>
        <w:t>.</w:t>
      </w:r>
    </w:p>
    <w:p w:rsidR="003479B6" w:rsidRPr="00F346AF" w:rsidRDefault="003479B6" w:rsidP="003479B6">
      <w:pPr>
        <w:tabs>
          <w:tab w:val="left" w:pos="3345"/>
        </w:tabs>
        <w:jc w:val="both"/>
        <w:rPr>
          <w:color w:val="FF0000"/>
        </w:rPr>
      </w:pPr>
    </w:p>
    <w:p w:rsidR="003479B6" w:rsidRDefault="003479B6" w:rsidP="003479B6">
      <w:pPr>
        <w:tabs>
          <w:tab w:val="left" w:pos="3345"/>
        </w:tabs>
        <w:jc w:val="both"/>
        <w:rPr>
          <w:lang w:val="sr-Cyrl-BA"/>
        </w:rPr>
      </w:pPr>
      <w:r>
        <w:rPr>
          <w:lang w:val="sr-Cyrl-BA"/>
        </w:rPr>
        <w:t xml:space="preserve">Што се тиче ријешавања предмета по рефератима ситуација је следећа </w:t>
      </w:r>
    </w:p>
    <w:p w:rsidR="003479B6" w:rsidRDefault="003479B6" w:rsidP="003479B6">
      <w:pPr>
        <w:tabs>
          <w:tab w:val="left" w:pos="3345"/>
        </w:tabs>
        <w:jc w:val="both"/>
      </w:pPr>
      <w:r w:rsidRPr="00F346AF">
        <w:t xml:space="preserve">-на  парничном реферату </w:t>
      </w:r>
      <w:r>
        <w:rPr>
          <w:lang w:val="sr-Cyrl-BA"/>
        </w:rPr>
        <w:t xml:space="preserve">је </w:t>
      </w:r>
      <w:r w:rsidRPr="00F346AF">
        <w:t xml:space="preserve">за </w:t>
      </w:r>
      <w:r>
        <w:rPr>
          <w:lang w:val="sr-Cyrl-BA"/>
        </w:rPr>
        <w:t>8</w:t>
      </w:r>
      <w:r w:rsidRPr="00F346AF">
        <w:t xml:space="preserve"> предмета</w:t>
      </w:r>
      <w:r>
        <w:rPr>
          <w:lang w:val="sr-Cyrl-BA"/>
        </w:rPr>
        <w:t xml:space="preserve"> више ријешено него је запримљено тако да на парничном реферату укупно има 253 предмета у односу на почетни број са 01.01.2025.године који је износио 261 предмет .</w:t>
      </w:r>
      <w:r w:rsidRPr="002F113D">
        <w:t xml:space="preserve"> </w:t>
      </w:r>
    </w:p>
    <w:p w:rsidR="003479B6" w:rsidRDefault="003479B6" w:rsidP="003479B6">
      <w:pPr>
        <w:tabs>
          <w:tab w:val="left" w:pos="3345"/>
        </w:tabs>
        <w:jc w:val="both"/>
        <w:rPr>
          <w:lang w:val="sr-Cyrl-BA"/>
        </w:rPr>
      </w:pPr>
      <w:r w:rsidRPr="00F346AF">
        <w:t xml:space="preserve">-на прекршајном реферату остало је нерјешено </w:t>
      </w:r>
      <w:r>
        <w:rPr>
          <w:lang w:val="sr-Cyrl-BA"/>
        </w:rPr>
        <w:t xml:space="preserve">673 предмета што је у односу на број примљених предмета са 01.01.2025.године мање ријешено за 73 предмета. Битно је напоменути да је у овом период повећан број прекршајних предмета који је у односу на исти период прошле године већи око 600 предмета .  </w:t>
      </w:r>
    </w:p>
    <w:p w:rsidR="003479B6" w:rsidRPr="00F346AF" w:rsidRDefault="003479B6" w:rsidP="003479B6">
      <w:pPr>
        <w:tabs>
          <w:tab w:val="left" w:pos="3345"/>
        </w:tabs>
        <w:jc w:val="both"/>
      </w:pPr>
      <w:r w:rsidRPr="00F346AF">
        <w:t xml:space="preserve">-на кривичном  реферату </w:t>
      </w:r>
      <w:r>
        <w:rPr>
          <w:lang w:val="sr-Cyrl-BA"/>
        </w:rPr>
        <w:t xml:space="preserve">је више ријешено 4 предмета у односу на почетак 2025.године , који је износио 229 предмета , док број нерјешених предмета на кривичном реферату закључно са 30.09.2025.године износи 225 предмета . </w:t>
      </w:r>
    </w:p>
    <w:p w:rsidR="003479B6" w:rsidRDefault="003479B6" w:rsidP="003479B6">
      <w:pPr>
        <w:tabs>
          <w:tab w:val="left" w:pos="3345"/>
        </w:tabs>
        <w:jc w:val="both"/>
      </w:pPr>
      <w:r w:rsidRPr="00F346AF">
        <w:t>-на ванпарничном  реферату је</w:t>
      </w:r>
      <w:r>
        <w:rPr>
          <w:lang w:val="sr-Cyrl-BA"/>
        </w:rPr>
        <w:t xml:space="preserve"> мање ријешено 41 предмет за период од 01.01. до 30.09.2025.године тако да тренутно на ванпарничном реферату има нерјешено 681 предмет у односу на број предмете са 01.01.2025.године који је износио 640 предмета </w:t>
      </w:r>
      <w:r w:rsidRPr="00F346AF">
        <w:t xml:space="preserve"> </w:t>
      </w:r>
    </w:p>
    <w:p w:rsidR="003479B6" w:rsidRPr="00F346AF" w:rsidRDefault="003479B6" w:rsidP="003479B6">
      <w:pPr>
        <w:tabs>
          <w:tab w:val="left" w:pos="3345"/>
        </w:tabs>
        <w:jc w:val="both"/>
      </w:pPr>
      <w:r w:rsidRPr="00F346AF">
        <w:t xml:space="preserve">-на извршном реферату је </w:t>
      </w:r>
      <w:r>
        <w:rPr>
          <w:lang w:val="sr-Cyrl-BA"/>
        </w:rPr>
        <w:t xml:space="preserve">16 предмета мање ријешено и са 30.09.2025.године број нерјешених предмета износи 704 предмета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1487"/>
        <w:gridCol w:w="1480"/>
        <w:gridCol w:w="1290"/>
        <w:gridCol w:w="1487"/>
        <w:gridCol w:w="1272"/>
      </w:tblGrid>
      <w:tr w:rsidR="003479B6" w:rsidRPr="00F346AF" w:rsidTr="00246FBE">
        <w:tc>
          <w:tcPr>
            <w:tcW w:w="9402" w:type="dxa"/>
            <w:gridSpan w:val="6"/>
            <w:shd w:val="clear" w:color="auto" w:fill="auto"/>
          </w:tcPr>
          <w:p w:rsidR="003479B6" w:rsidRPr="00F346AF" w:rsidRDefault="003479B6" w:rsidP="00246FBE">
            <w:pPr>
              <w:tabs>
                <w:tab w:val="left" w:pos="235"/>
                <w:tab w:val="center" w:pos="4820"/>
              </w:tabs>
              <w:jc w:val="center"/>
              <w:rPr>
                <w:b/>
                <w:noProof/>
                <w:lang w:val="sr-Cyrl-CS"/>
              </w:rPr>
            </w:pPr>
            <w:r w:rsidRPr="00F346AF">
              <w:rPr>
                <w:b/>
                <w:noProof/>
                <w:lang w:val="sr-Cyrl-CS"/>
              </w:rPr>
              <w:t xml:space="preserve">2 0 2 5 </w:t>
            </w:r>
          </w:p>
        </w:tc>
      </w:tr>
      <w:tr w:rsidR="003479B6" w:rsidRPr="00F346AF" w:rsidTr="00246FBE">
        <w:tc>
          <w:tcPr>
            <w:tcW w:w="3093" w:type="dxa"/>
            <w:shd w:val="clear" w:color="auto" w:fill="auto"/>
          </w:tcPr>
          <w:p w:rsidR="003479B6" w:rsidRPr="00F346AF" w:rsidRDefault="003479B6" w:rsidP="00246FBE">
            <w:pPr>
              <w:tabs>
                <w:tab w:val="left" w:pos="235"/>
                <w:tab w:val="center" w:pos="4820"/>
              </w:tabs>
              <w:jc w:val="center"/>
              <w:rPr>
                <w:b/>
                <w:noProof/>
                <w:lang w:val="sr-Cyrl-CS"/>
              </w:rPr>
            </w:pPr>
            <w:r w:rsidRPr="00F346AF">
              <w:rPr>
                <w:b/>
                <w:noProof/>
                <w:lang w:val="sr-Cyrl-CS"/>
              </w:rPr>
              <w:t>Судија</w:t>
            </w:r>
          </w:p>
        </w:tc>
        <w:tc>
          <w:tcPr>
            <w:tcW w:w="1252" w:type="dxa"/>
            <w:shd w:val="clear" w:color="auto" w:fill="auto"/>
          </w:tcPr>
          <w:p w:rsidR="003479B6" w:rsidRPr="00F346AF" w:rsidRDefault="003479B6" w:rsidP="00246FBE">
            <w:pPr>
              <w:tabs>
                <w:tab w:val="left" w:pos="235"/>
                <w:tab w:val="center" w:pos="4820"/>
              </w:tabs>
              <w:jc w:val="center"/>
              <w:rPr>
                <w:b/>
                <w:noProof/>
                <w:lang w:val="sr-Cyrl-CS"/>
              </w:rPr>
            </w:pPr>
            <w:r w:rsidRPr="00F346AF">
              <w:rPr>
                <w:b/>
                <w:noProof/>
                <w:lang w:val="sr-Cyrl-CS"/>
              </w:rPr>
              <w:t xml:space="preserve">Број нерјешених предмета на почетку периода </w:t>
            </w:r>
          </w:p>
        </w:tc>
        <w:tc>
          <w:tcPr>
            <w:tcW w:w="1252" w:type="dxa"/>
            <w:shd w:val="clear" w:color="auto" w:fill="auto"/>
          </w:tcPr>
          <w:p w:rsidR="003479B6" w:rsidRPr="00F346AF" w:rsidRDefault="003479B6" w:rsidP="00246FBE">
            <w:pPr>
              <w:tabs>
                <w:tab w:val="left" w:pos="235"/>
                <w:tab w:val="center" w:pos="4820"/>
              </w:tabs>
              <w:jc w:val="center"/>
              <w:rPr>
                <w:b/>
                <w:noProof/>
                <w:lang w:val="sr-Cyrl-CS"/>
              </w:rPr>
            </w:pPr>
            <w:r w:rsidRPr="00F346AF">
              <w:rPr>
                <w:b/>
                <w:noProof/>
                <w:lang w:val="sr-Cyrl-CS"/>
              </w:rPr>
              <w:t>Број примљених предмета у току периода</w:t>
            </w:r>
          </w:p>
        </w:tc>
        <w:tc>
          <w:tcPr>
            <w:tcW w:w="1350" w:type="dxa"/>
            <w:shd w:val="clear" w:color="auto" w:fill="auto"/>
          </w:tcPr>
          <w:p w:rsidR="003479B6" w:rsidRPr="00F346AF" w:rsidRDefault="003479B6" w:rsidP="00246FBE">
            <w:pPr>
              <w:tabs>
                <w:tab w:val="left" w:pos="235"/>
                <w:tab w:val="center" w:pos="4820"/>
              </w:tabs>
              <w:jc w:val="center"/>
              <w:rPr>
                <w:b/>
                <w:noProof/>
                <w:lang w:val="sr-Cyrl-CS"/>
              </w:rPr>
            </w:pPr>
            <w:r w:rsidRPr="00F346AF">
              <w:rPr>
                <w:b/>
                <w:noProof/>
                <w:lang w:val="sr-Cyrl-CS"/>
              </w:rPr>
              <w:t xml:space="preserve">Број рјешених предмета у току периода </w:t>
            </w:r>
          </w:p>
        </w:tc>
        <w:tc>
          <w:tcPr>
            <w:tcW w:w="1374" w:type="dxa"/>
            <w:shd w:val="clear" w:color="auto" w:fill="auto"/>
          </w:tcPr>
          <w:p w:rsidR="003479B6" w:rsidRPr="00F346AF" w:rsidRDefault="003479B6" w:rsidP="00246FBE">
            <w:pPr>
              <w:tabs>
                <w:tab w:val="left" w:pos="235"/>
                <w:tab w:val="center" w:pos="4820"/>
              </w:tabs>
              <w:jc w:val="center"/>
              <w:rPr>
                <w:b/>
                <w:noProof/>
                <w:lang w:val="sr-Cyrl-CS"/>
              </w:rPr>
            </w:pPr>
            <w:r w:rsidRPr="00F346AF">
              <w:rPr>
                <w:b/>
                <w:noProof/>
                <w:lang w:val="sr-Cyrl-CS"/>
              </w:rPr>
              <w:t xml:space="preserve">Број нерјешених предмета на крају периода </w:t>
            </w:r>
          </w:p>
        </w:tc>
        <w:tc>
          <w:tcPr>
            <w:tcW w:w="1081" w:type="dxa"/>
            <w:shd w:val="clear" w:color="auto" w:fill="auto"/>
          </w:tcPr>
          <w:p w:rsidR="003479B6" w:rsidRPr="00F346AF" w:rsidRDefault="003479B6" w:rsidP="00246FBE">
            <w:pPr>
              <w:tabs>
                <w:tab w:val="left" w:pos="235"/>
                <w:tab w:val="center" w:pos="4820"/>
              </w:tabs>
              <w:jc w:val="center"/>
              <w:rPr>
                <w:b/>
                <w:noProof/>
                <w:lang w:val="sr-Cyrl-CS"/>
              </w:rPr>
            </w:pPr>
            <w:r w:rsidRPr="00F346AF">
              <w:rPr>
                <w:b/>
                <w:noProof/>
                <w:lang w:val="sr-Cyrl-CS"/>
              </w:rPr>
              <w:t>Умањење</w:t>
            </w:r>
          </w:p>
        </w:tc>
      </w:tr>
      <w:tr w:rsidR="003479B6" w:rsidRPr="00F346AF" w:rsidTr="00246FBE">
        <w:tc>
          <w:tcPr>
            <w:tcW w:w="3093"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Гордана Цвијановић Длакић</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335</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473</w:t>
            </w:r>
          </w:p>
        </w:tc>
        <w:tc>
          <w:tcPr>
            <w:tcW w:w="1350"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496</w:t>
            </w:r>
          </w:p>
        </w:tc>
        <w:tc>
          <w:tcPr>
            <w:tcW w:w="1374"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312</w:t>
            </w:r>
          </w:p>
        </w:tc>
        <w:tc>
          <w:tcPr>
            <w:tcW w:w="1081"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23</w:t>
            </w:r>
          </w:p>
        </w:tc>
      </w:tr>
      <w:tr w:rsidR="003479B6" w:rsidRPr="00F346AF" w:rsidTr="00246FBE">
        <w:tc>
          <w:tcPr>
            <w:tcW w:w="3093"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Мирјана Хрустић</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243</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590</w:t>
            </w:r>
          </w:p>
        </w:tc>
        <w:tc>
          <w:tcPr>
            <w:tcW w:w="1350"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565</w:t>
            </w:r>
          </w:p>
        </w:tc>
        <w:tc>
          <w:tcPr>
            <w:tcW w:w="1374"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268</w:t>
            </w:r>
          </w:p>
        </w:tc>
        <w:tc>
          <w:tcPr>
            <w:tcW w:w="1081"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-25</w:t>
            </w:r>
          </w:p>
        </w:tc>
      </w:tr>
      <w:tr w:rsidR="003479B6" w:rsidRPr="00F346AF" w:rsidTr="00246FBE">
        <w:tc>
          <w:tcPr>
            <w:tcW w:w="3093"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Нада Јовичић Јаушевац</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388</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571</w:t>
            </w:r>
          </w:p>
        </w:tc>
        <w:tc>
          <w:tcPr>
            <w:tcW w:w="1350"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631</w:t>
            </w:r>
          </w:p>
        </w:tc>
        <w:tc>
          <w:tcPr>
            <w:tcW w:w="1374"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328</w:t>
            </w:r>
          </w:p>
        </w:tc>
        <w:tc>
          <w:tcPr>
            <w:tcW w:w="1081"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60</w:t>
            </w:r>
          </w:p>
        </w:tc>
      </w:tr>
      <w:tr w:rsidR="003479B6" w:rsidRPr="00F346AF" w:rsidTr="00246FBE">
        <w:tc>
          <w:tcPr>
            <w:tcW w:w="3093"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Наида Чворић</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210</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536</w:t>
            </w:r>
          </w:p>
        </w:tc>
        <w:tc>
          <w:tcPr>
            <w:tcW w:w="1350"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502</w:t>
            </w:r>
          </w:p>
        </w:tc>
        <w:tc>
          <w:tcPr>
            <w:tcW w:w="1374"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244</w:t>
            </w:r>
          </w:p>
        </w:tc>
        <w:tc>
          <w:tcPr>
            <w:tcW w:w="1081"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-34</w:t>
            </w:r>
          </w:p>
        </w:tc>
      </w:tr>
      <w:tr w:rsidR="003479B6" w:rsidRPr="00F346AF" w:rsidTr="00246FBE">
        <w:tc>
          <w:tcPr>
            <w:tcW w:w="3093"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Снежана Лазаревић</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419</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454</w:t>
            </w:r>
          </w:p>
        </w:tc>
        <w:tc>
          <w:tcPr>
            <w:tcW w:w="1350"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467</w:t>
            </w:r>
          </w:p>
        </w:tc>
        <w:tc>
          <w:tcPr>
            <w:tcW w:w="1374"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406</w:t>
            </w:r>
          </w:p>
        </w:tc>
        <w:tc>
          <w:tcPr>
            <w:tcW w:w="1081"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13</w:t>
            </w:r>
          </w:p>
        </w:tc>
      </w:tr>
      <w:tr w:rsidR="003479B6" w:rsidRPr="00F346AF" w:rsidTr="00246FBE">
        <w:tc>
          <w:tcPr>
            <w:tcW w:w="3093"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Сњежана Ђурђевић</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307</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450</w:t>
            </w:r>
          </w:p>
        </w:tc>
        <w:tc>
          <w:tcPr>
            <w:tcW w:w="1350"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552</w:t>
            </w:r>
          </w:p>
        </w:tc>
        <w:tc>
          <w:tcPr>
            <w:tcW w:w="1374"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205</w:t>
            </w:r>
          </w:p>
        </w:tc>
        <w:tc>
          <w:tcPr>
            <w:tcW w:w="1081"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102</w:t>
            </w:r>
          </w:p>
        </w:tc>
      </w:tr>
      <w:tr w:rsidR="003479B6" w:rsidRPr="00F346AF" w:rsidTr="00246FBE">
        <w:tc>
          <w:tcPr>
            <w:tcW w:w="3093"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Зоран Лазић</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518</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1074</w:t>
            </w:r>
          </w:p>
        </w:tc>
        <w:tc>
          <w:tcPr>
            <w:tcW w:w="1350"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820</w:t>
            </w:r>
          </w:p>
        </w:tc>
        <w:tc>
          <w:tcPr>
            <w:tcW w:w="1374" w:type="dxa"/>
            <w:shd w:val="clear" w:color="auto" w:fill="auto"/>
          </w:tcPr>
          <w:p w:rsidR="003479B6" w:rsidRPr="00F346AF" w:rsidRDefault="003479B6" w:rsidP="00246FBE">
            <w:pPr>
              <w:tabs>
                <w:tab w:val="left" w:pos="235"/>
                <w:tab w:val="center" w:pos="4820"/>
              </w:tabs>
              <w:jc w:val="center"/>
              <w:rPr>
                <w:noProof/>
                <w:lang w:val="sr-Latn-BA"/>
              </w:rPr>
            </w:pPr>
            <w:r w:rsidRPr="00F346AF">
              <w:rPr>
                <w:noProof/>
                <w:lang w:val="sr-Cyrl-CS"/>
              </w:rPr>
              <w:t>772</w:t>
            </w:r>
          </w:p>
        </w:tc>
        <w:tc>
          <w:tcPr>
            <w:tcW w:w="1081"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-254</w:t>
            </w:r>
          </w:p>
        </w:tc>
      </w:tr>
      <w:tr w:rsidR="003479B6" w:rsidRPr="00F346AF" w:rsidTr="00246FBE">
        <w:tc>
          <w:tcPr>
            <w:tcW w:w="3093"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 xml:space="preserve">Су предмети </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8</w:t>
            </w:r>
          </w:p>
        </w:tc>
        <w:tc>
          <w:tcPr>
            <w:tcW w:w="1252"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15</w:t>
            </w:r>
          </w:p>
        </w:tc>
        <w:tc>
          <w:tcPr>
            <w:tcW w:w="1350"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19</w:t>
            </w:r>
          </w:p>
        </w:tc>
        <w:tc>
          <w:tcPr>
            <w:tcW w:w="1374"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4</w:t>
            </w:r>
          </w:p>
        </w:tc>
        <w:tc>
          <w:tcPr>
            <w:tcW w:w="1081" w:type="dxa"/>
            <w:shd w:val="clear" w:color="auto" w:fill="auto"/>
          </w:tcPr>
          <w:p w:rsidR="003479B6" w:rsidRPr="00F346AF" w:rsidRDefault="003479B6" w:rsidP="00246FBE">
            <w:pPr>
              <w:tabs>
                <w:tab w:val="left" w:pos="235"/>
                <w:tab w:val="center" w:pos="4820"/>
              </w:tabs>
              <w:jc w:val="center"/>
              <w:rPr>
                <w:noProof/>
                <w:lang w:val="sr-Cyrl-CS"/>
              </w:rPr>
            </w:pPr>
            <w:r w:rsidRPr="00F346AF">
              <w:rPr>
                <w:noProof/>
                <w:lang w:val="sr-Cyrl-CS"/>
              </w:rPr>
              <w:t>4</w:t>
            </w:r>
          </w:p>
        </w:tc>
      </w:tr>
      <w:tr w:rsidR="003479B6" w:rsidRPr="00F346AF" w:rsidTr="00246FBE">
        <w:tc>
          <w:tcPr>
            <w:tcW w:w="3093" w:type="dxa"/>
            <w:shd w:val="clear" w:color="auto" w:fill="auto"/>
          </w:tcPr>
          <w:p w:rsidR="003479B6" w:rsidRPr="00F346AF" w:rsidRDefault="003479B6" w:rsidP="00246FBE">
            <w:pPr>
              <w:tabs>
                <w:tab w:val="left" w:pos="235"/>
                <w:tab w:val="center" w:pos="4820"/>
              </w:tabs>
              <w:jc w:val="center"/>
              <w:rPr>
                <w:b/>
                <w:noProof/>
                <w:lang w:val="sr-Cyrl-CS"/>
              </w:rPr>
            </w:pPr>
            <w:r w:rsidRPr="00F346AF">
              <w:rPr>
                <w:b/>
                <w:noProof/>
                <w:lang w:val="sr-Cyrl-CS"/>
              </w:rPr>
              <w:t xml:space="preserve">СУД </w:t>
            </w:r>
          </w:p>
        </w:tc>
        <w:tc>
          <w:tcPr>
            <w:tcW w:w="1252" w:type="dxa"/>
            <w:shd w:val="clear" w:color="auto" w:fill="auto"/>
          </w:tcPr>
          <w:p w:rsidR="003479B6" w:rsidRPr="00F346AF" w:rsidRDefault="003479B6" w:rsidP="00246FBE">
            <w:pPr>
              <w:tabs>
                <w:tab w:val="left" w:pos="235"/>
                <w:tab w:val="center" w:pos="4820"/>
              </w:tabs>
              <w:jc w:val="center"/>
              <w:rPr>
                <w:b/>
                <w:noProof/>
                <w:lang w:val="sr-Cyrl-CS"/>
              </w:rPr>
            </w:pPr>
            <w:r w:rsidRPr="00F346AF">
              <w:rPr>
                <w:b/>
                <w:noProof/>
                <w:lang w:val="sr-Cyrl-CS"/>
              </w:rPr>
              <w:t>2426</w:t>
            </w:r>
          </w:p>
        </w:tc>
        <w:tc>
          <w:tcPr>
            <w:tcW w:w="1252" w:type="dxa"/>
            <w:shd w:val="clear" w:color="auto" w:fill="auto"/>
          </w:tcPr>
          <w:p w:rsidR="003479B6" w:rsidRPr="00F346AF" w:rsidRDefault="003479B6" w:rsidP="00246FBE">
            <w:pPr>
              <w:tabs>
                <w:tab w:val="left" w:pos="235"/>
                <w:tab w:val="center" w:pos="4820"/>
              </w:tabs>
              <w:jc w:val="center"/>
              <w:rPr>
                <w:b/>
                <w:noProof/>
                <w:lang w:val="sr-Cyrl-CS"/>
              </w:rPr>
            </w:pPr>
            <w:r w:rsidRPr="00F346AF">
              <w:rPr>
                <w:b/>
                <w:noProof/>
                <w:lang w:val="sr-Cyrl-CS"/>
              </w:rPr>
              <w:t>4148</w:t>
            </w:r>
          </w:p>
        </w:tc>
        <w:tc>
          <w:tcPr>
            <w:tcW w:w="1350" w:type="dxa"/>
            <w:shd w:val="clear" w:color="auto" w:fill="auto"/>
          </w:tcPr>
          <w:p w:rsidR="003479B6" w:rsidRPr="00F346AF" w:rsidRDefault="003479B6" w:rsidP="00246FBE">
            <w:pPr>
              <w:tabs>
                <w:tab w:val="left" w:pos="235"/>
                <w:tab w:val="center" w:pos="4820"/>
              </w:tabs>
              <w:jc w:val="center"/>
              <w:rPr>
                <w:b/>
                <w:noProof/>
                <w:lang w:val="sr-Cyrl-CS"/>
              </w:rPr>
            </w:pPr>
            <w:r w:rsidRPr="00F346AF">
              <w:rPr>
                <w:b/>
                <w:noProof/>
                <w:lang w:val="sr-Cyrl-CS"/>
              </w:rPr>
              <w:t>4034</w:t>
            </w:r>
          </w:p>
        </w:tc>
        <w:tc>
          <w:tcPr>
            <w:tcW w:w="1374" w:type="dxa"/>
            <w:shd w:val="clear" w:color="auto" w:fill="auto"/>
          </w:tcPr>
          <w:p w:rsidR="003479B6" w:rsidRPr="00F346AF" w:rsidRDefault="003479B6" w:rsidP="00246FBE">
            <w:pPr>
              <w:tabs>
                <w:tab w:val="left" w:pos="235"/>
                <w:tab w:val="center" w:pos="4820"/>
              </w:tabs>
              <w:jc w:val="center"/>
              <w:rPr>
                <w:b/>
                <w:noProof/>
                <w:lang w:val="sr-Latn-BA"/>
              </w:rPr>
            </w:pPr>
            <w:r w:rsidRPr="00F346AF">
              <w:rPr>
                <w:b/>
                <w:noProof/>
                <w:lang w:val="sr-Cyrl-CS"/>
              </w:rPr>
              <w:t>2</w:t>
            </w:r>
            <w:r w:rsidRPr="00F346AF">
              <w:rPr>
                <w:b/>
                <w:noProof/>
                <w:lang w:val="sr-Latn-BA"/>
              </w:rPr>
              <w:t>540</w:t>
            </w:r>
          </w:p>
        </w:tc>
        <w:tc>
          <w:tcPr>
            <w:tcW w:w="1081" w:type="dxa"/>
            <w:shd w:val="clear" w:color="auto" w:fill="auto"/>
          </w:tcPr>
          <w:p w:rsidR="003479B6" w:rsidRPr="00F346AF" w:rsidRDefault="003479B6" w:rsidP="00246FBE">
            <w:pPr>
              <w:tabs>
                <w:tab w:val="left" w:pos="235"/>
                <w:tab w:val="center" w:pos="4820"/>
              </w:tabs>
              <w:jc w:val="center"/>
              <w:rPr>
                <w:b/>
                <w:noProof/>
                <w:lang w:val="sr-Cyrl-CS"/>
              </w:rPr>
            </w:pPr>
            <w:r w:rsidRPr="00F346AF">
              <w:rPr>
                <w:b/>
                <w:noProof/>
                <w:lang w:val="sr-Cyrl-CS"/>
              </w:rPr>
              <w:t>-114</w:t>
            </w:r>
          </w:p>
        </w:tc>
      </w:tr>
    </w:tbl>
    <w:p w:rsidR="003479B6" w:rsidRPr="00F346AF" w:rsidRDefault="003479B6" w:rsidP="003479B6">
      <w:pPr>
        <w:tabs>
          <w:tab w:val="left" w:pos="3345"/>
        </w:tabs>
        <w:jc w:val="both"/>
        <w:rPr>
          <w:color w:val="FF0000"/>
        </w:rPr>
      </w:pPr>
    </w:p>
    <w:p w:rsidR="003479B6" w:rsidRPr="0079487E" w:rsidRDefault="003479B6" w:rsidP="003479B6">
      <w:pPr>
        <w:ind w:left="-720"/>
        <w:jc w:val="both"/>
        <w:rPr>
          <w:lang w:val="sr-Cyrl-BA"/>
        </w:rPr>
      </w:pPr>
      <w:r w:rsidRPr="00F346AF">
        <w:rPr>
          <w:b/>
          <w:lang w:val="sr-Cyrl-BA"/>
        </w:rPr>
        <w:t>3.</w:t>
      </w:r>
      <w:r w:rsidRPr="00B8673A">
        <w:rPr>
          <w:b/>
          <w:lang w:val="sr-Cyrl-BA"/>
        </w:rPr>
        <w:t xml:space="preserve"> </w:t>
      </w:r>
      <w:r w:rsidRPr="0079487E">
        <w:rPr>
          <w:lang w:val="sr-Cyrl-BA"/>
        </w:rPr>
        <w:t xml:space="preserve">Анализирајући најчешће разлоге укидања и преиначавања одлука утврђено је да је на парничном реферату најчешћи разлог укидања одлука повреда одредаба парничног поступка, док је на кривичном реферату већи број одлука преиначен и то 9 одлука гдје се радило о претварању казне затвора у новчану казну, док </w:t>
      </w:r>
      <w:r w:rsidRPr="0079487E">
        <w:rPr>
          <w:lang w:val="sr-Latn-BA"/>
        </w:rPr>
        <w:t xml:space="preserve">je 6 </w:t>
      </w:r>
      <w:r w:rsidRPr="0079487E">
        <w:rPr>
          <w:lang w:val="sr-Cyrl-BA"/>
        </w:rPr>
        <w:t xml:space="preserve">одлука укинуто , једна у прекршајном предмету број 73328 због повреде прекршајног поступка , једна одлука у Икс број 69757 због погрешно и непотпуно утврђеног чињеничног стања док су на К реферату одлуке укинуте због погрешно и непотпуно утврђеног чињеничног стања . </w:t>
      </w:r>
    </w:p>
    <w:p w:rsidR="003479B6" w:rsidRDefault="003479B6" w:rsidP="003479B6">
      <w:pPr>
        <w:ind w:left="-720"/>
        <w:jc w:val="both"/>
        <w:rPr>
          <w:b/>
          <w:lang w:val="sr-Cyrl-BA"/>
        </w:rPr>
      </w:pPr>
    </w:p>
    <w:p w:rsidR="003479B6" w:rsidRPr="00C33F94" w:rsidRDefault="003479B6" w:rsidP="003479B6">
      <w:pPr>
        <w:ind w:left="-720"/>
        <w:jc w:val="both"/>
        <w:rPr>
          <w:noProof/>
          <w:lang w:val="sr-Latn-BA"/>
        </w:rPr>
      </w:pPr>
      <w:r w:rsidRPr="00F346AF">
        <w:rPr>
          <w:b/>
        </w:rPr>
        <w:t>4.</w:t>
      </w:r>
      <w:r w:rsidRPr="00CD7E35">
        <w:rPr>
          <w:b/>
          <w:lang w:val="sr-Cyrl-BA"/>
        </w:rPr>
        <w:t xml:space="preserve"> </w:t>
      </w:r>
      <w:r w:rsidRPr="00C33F94">
        <w:rPr>
          <w:lang w:val="sr-Cyrl-BA"/>
        </w:rPr>
        <w:t>Т</w:t>
      </w:r>
      <w:r w:rsidRPr="00C33F94">
        <w:rPr>
          <w:noProof/>
          <w:lang w:val="sr-Cyrl-CS"/>
        </w:rPr>
        <w:t>оком извјештајног периоду 01.01.202</w:t>
      </w:r>
      <w:r w:rsidRPr="00C33F94">
        <w:rPr>
          <w:noProof/>
          <w:lang w:val="sr-Latn-BA"/>
        </w:rPr>
        <w:t>5</w:t>
      </w:r>
      <w:r w:rsidRPr="00C33F94">
        <w:rPr>
          <w:noProof/>
          <w:lang w:val="sr-Cyrl-CS"/>
        </w:rPr>
        <w:t>.године до 30.09.202</w:t>
      </w:r>
      <w:r w:rsidRPr="00C33F94">
        <w:rPr>
          <w:noProof/>
          <w:lang w:val="sr-Latn-BA"/>
        </w:rPr>
        <w:t>5</w:t>
      </w:r>
      <w:r w:rsidRPr="00C33F94">
        <w:rPr>
          <w:noProof/>
          <w:lang w:val="sr-Cyrl-CS"/>
        </w:rPr>
        <w:t>.године остварени квалитет одлука суда  је 93,</w:t>
      </w:r>
      <w:r w:rsidRPr="00C33F94">
        <w:rPr>
          <w:noProof/>
          <w:lang w:val="sr-Latn-BA"/>
        </w:rPr>
        <w:t>59</w:t>
      </w:r>
      <w:r w:rsidRPr="00C33F94">
        <w:rPr>
          <w:noProof/>
          <w:lang w:val="sr-Cyrl-CS"/>
        </w:rPr>
        <w:t xml:space="preserve"> %. Од укупног броја одлука </w:t>
      </w:r>
      <w:r w:rsidRPr="00C33F94">
        <w:rPr>
          <w:noProof/>
          <w:lang w:val="sr-Latn-BA"/>
        </w:rPr>
        <w:t>9</w:t>
      </w:r>
      <w:r w:rsidRPr="00C33F94">
        <w:rPr>
          <w:noProof/>
          <w:lang w:val="sr-Cyrl-CS"/>
        </w:rPr>
        <w:t xml:space="preserve">4  на које је уложен правни лијек  потврђене су </w:t>
      </w:r>
      <w:r w:rsidRPr="00C33F94">
        <w:rPr>
          <w:noProof/>
          <w:lang w:val="sr-Latn-BA"/>
        </w:rPr>
        <w:t>66</w:t>
      </w:r>
      <w:r w:rsidRPr="00C33F94">
        <w:rPr>
          <w:noProof/>
          <w:lang w:val="sr-Cyrl-CS"/>
        </w:rPr>
        <w:t xml:space="preserve"> одлуке , преиначено </w:t>
      </w:r>
      <w:r w:rsidRPr="00C33F94">
        <w:rPr>
          <w:noProof/>
          <w:lang w:val="sr-Latn-BA"/>
        </w:rPr>
        <w:t>20</w:t>
      </w:r>
      <w:r w:rsidRPr="00C33F94">
        <w:rPr>
          <w:noProof/>
          <w:lang w:val="sr-Cyrl-CS"/>
        </w:rPr>
        <w:t>,укинуто 8</w:t>
      </w:r>
      <w:r w:rsidRPr="00C33F94">
        <w:rPr>
          <w:noProof/>
          <w:lang w:val="sr-Latn-BA"/>
        </w:rPr>
        <w:t xml:space="preserve">. </w:t>
      </w:r>
    </w:p>
    <w:p w:rsidR="003479B6" w:rsidRDefault="003479B6" w:rsidP="003479B6">
      <w:pPr>
        <w:ind w:left="-720"/>
        <w:jc w:val="both"/>
        <w:rPr>
          <w:b/>
          <w:noProof/>
          <w:lang w:val="sr-Latn-BA"/>
        </w:rPr>
      </w:pPr>
    </w:p>
    <w:p w:rsidR="003479B6" w:rsidRDefault="003479B6" w:rsidP="003479B6">
      <w:pPr>
        <w:ind w:left="-720"/>
        <w:jc w:val="both"/>
        <w:rPr>
          <w:sz w:val="22"/>
          <w:szCs w:val="22"/>
          <w:lang w:val="sr-Cyrl-BA"/>
        </w:rPr>
      </w:pPr>
      <w:r>
        <w:t>5.</w:t>
      </w:r>
      <w:r w:rsidRPr="00F346AF">
        <w:t xml:space="preserve">У току 2025.године предсједник суда је донио Правилник о дисциплинској одговорности и више општих и појединачних аката ,односно 18 одлука ,9 рјешења и </w:t>
      </w:r>
      <w:r>
        <w:rPr>
          <w:lang w:val="sr-Cyrl-BA"/>
        </w:rPr>
        <w:t xml:space="preserve">већи број </w:t>
      </w:r>
      <w:r w:rsidRPr="00F346AF">
        <w:t xml:space="preserve"> наредби ,којим су уређени начини рада свих запослених у суду или је одлучено о правима запослених</w:t>
      </w:r>
      <w:r w:rsidRPr="00F346AF">
        <w:rPr>
          <w:lang w:val="sr-Cyrl-BA"/>
        </w:rPr>
        <w:t xml:space="preserve"> ,као и ради усклађивања са важећим прописима .Правилник о систематизацији радних мјеста овог суда донесен је крајем прошле године </w:t>
      </w:r>
      <w:r>
        <w:rPr>
          <w:lang w:val="sr-Cyrl-BA"/>
        </w:rPr>
        <w:t xml:space="preserve">, којим је успостављена нова систематизација радних мјеста и дошло је до одређеног премјештаја запослених са једног радног мјеста на друго радно мјесто у складу са важећим позитивно правним прописима . </w:t>
      </w:r>
      <w:r w:rsidRPr="00F346AF">
        <w:t>Списак  аката</w:t>
      </w:r>
      <w:r w:rsidRPr="00F346AF">
        <w:rPr>
          <w:lang w:val="sr-Cyrl-BA"/>
        </w:rPr>
        <w:t xml:space="preserve"> донесених у периоду од 01.01.до 30.09.2025.године :</w:t>
      </w:r>
      <w:r w:rsidRPr="0008442E">
        <w:rPr>
          <w:lang w:val="sr-Latn-BA"/>
        </w:rPr>
        <w:t xml:space="preserve"> </w:t>
      </w:r>
      <w:r w:rsidRPr="007A7F51">
        <w:rPr>
          <w:lang w:val="sr-Latn-BA"/>
        </w:rPr>
        <w:t>ODLUKU o izmjeni odluke o visini, načinu i postupku ostvarivanja prava na naknadu za prevoz na posao i prevoz sa posla zaposlenih u Osnovnom sudu u Dervetni broj 084-0-Su-Dp-25-000 002 od 03.01.2025. godine</w:t>
      </w:r>
      <w:r>
        <w:rPr>
          <w:lang w:val="sr-Cyrl-BA"/>
        </w:rPr>
        <w:t xml:space="preserve"> ,О</w:t>
      </w:r>
      <w:r w:rsidRPr="007A7F51">
        <w:rPr>
          <w:lang w:val="sr-Latn-BA"/>
        </w:rPr>
        <w:t>DLUKA o utvrđivanju predvidivih rokova za rješavanje predmeta u Osnovnom sudu u Derventi za 2025. godinu broj 084-0-Su-Dp-25-000 029 od 21.01.2025. godine</w:t>
      </w:r>
      <w:r>
        <w:rPr>
          <w:lang w:val="sr-Cyrl-BA"/>
        </w:rPr>
        <w:t xml:space="preserve"> ,</w:t>
      </w:r>
      <w:r w:rsidRPr="007A7F51">
        <w:rPr>
          <w:lang w:val="sr-Latn-BA"/>
        </w:rPr>
        <w:t>ODLUKA o izmjeni Pravilnika o radu, odgovornosti i troškovima izlaska na teren sudskih izvršilaca broj 084-0-Su-Dp-25-000 031 od 23.01.2025. godine</w:t>
      </w:r>
      <w:r>
        <w:rPr>
          <w:lang w:val="sr-Cyrl-BA"/>
        </w:rPr>
        <w:t>,</w:t>
      </w:r>
      <w:r w:rsidRPr="007A7F51">
        <w:rPr>
          <w:lang w:val="sr-Latn-BA"/>
        </w:rPr>
        <w:t>ODLUKA o uslovima i načinu korištenja godišnjeg odmora i drugog odsustva sa posla u toku radnog vremena sudija i zaposlenih u Osnovnom sudu u Derventi broj 084-0-Su-Dp-25-000 073 od 13.02.2025. godine</w:t>
      </w:r>
      <w:r>
        <w:rPr>
          <w:lang w:val="sr-Cyrl-BA"/>
        </w:rPr>
        <w:t xml:space="preserve"> ,</w:t>
      </w:r>
      <w:r w:rsidRPr="007A7F51">
        <w:rPr>
          <w:lang w:val="sr-Latn-BA"/>
        </w:rPr>
        <w:t>ODLUKA o produženju mandata predsjednika Građanskog odjeljenja broj 084-0-Su-Dp-25-000 105 od 28.02.2025. godine</w:t>
      </w:r>
      <w:r>
        <w:rPr>
          <w:lang w:val="sr-Cyrl-BA"/>
        </w:rPr>
        <w:t xml:space="preserve"> ,</w:t>
      </w:r>
      <w:r w:rsidRPr="007A7F51">
        <w:rPr>
          <w:lang w:val="sr-Latn-BA"/>
        </w:rPr>
        <w:t>ODLUKA o produženju mandata predsjednika Izvršnog odjeljenja broj 084-0-Su-Dp-25-000 106 od 28.02.2025. godine</w:t>
      </w:r>
      <w:r>
        <w:rPr>
          <w:lang w:val="sr-Cyrl-BA"/>
        </w:rPr>
        <w:t xml:space="preserve"> ,</w:t>
      </w:r>
      <w:r w:rsidRPr="007A7F51">
        <w:rPr>
          <w:lang w:val="sr-Latn-BA"/>
        </w:rPr>
        <w:t>ODLUKA o obavljanju javnih nabavki za potrebe suda broj 084-0-Su-Dp-25-000 132 od 18.03.2025. godine</w:t>
      </w:r>
      <w:r>
        <w:rPr>
          <w:lang w:val="sr-Cyrl-BA"/>
        </w:rPr>
        <w:t xml:space="preserve"> ,</w:t>
      </w:r>
      <w:r w:rsidRPr="007A7F51">
        <w:rPr>
          <w:lang w:val="sr-Latn-BA"/>
        </w:rPr>
        <w:t>ODLUKA</w:t>
      </w:r>
      <w:r w:rsidRPr="007A7F51">
        <w:rPr>
          <w:b/>
          <w:lang w:val="sr-Latn-BA"/>
        </w:rPr>
        <w:t xml:space="preserve"> </w:t>
      </w:r>
      <w:r w:rsidRPr="007A7F51">
        <w:rPr>
          <w:lang w:val="sr-Latn-BA"/>
        </w:rPr>
        <w:t>o formiranju tima za rad u parničnim predmetima radi provođenja</w:t>
      </w:r>
      <w:r w:rsidRPr="007A7F51">
        <w:rPr>
          <w:b/>
          <w:u w:val="single"/>
          <w:lang w:val="sr-Latn-BA"/>
        </w:rPr>
        <w:t xml:space="preserve"> </w:t>
      </w:r>
      <w:r w:rsidRPr="007A7F51">
        <w:rPr>
          <w:lang w:val="sr-Latn-BA"/>
        </w:rPr>
        <w:t>Projekta unapređenja evekasnosti sudova i odgovornosti sudija i tužilaca u BiH faza II (projekat ICEA) broj 084-0-Su-Dp-25-000 157 od 02.04.2025. godine</w:t>
      </w:r>
      <w:r>
        <w:rPr>
          <w:lang w:val="sr-Cyrl-BA"/>
        </w:rPr>
        <w:t xml:space="preserve"> , </w:t>
      </w:r>
      <w:r w:rsidRPr="007A7F51">
        <w:rPr>
          <w:lang w:val="sr-Latn-BA"/>
        </w:rPr>
        <w:t>RJEŠENJE o imenovanju odgovornih osoba za elektronsko izvještavanje realizacije mjera i aktivnosti u Antikorupcijskom imformacionom sistemu broj 084-0-Su-Dp-25-000 284 od 12.06.2025. godine</w:t>
      </w:r>
      <w:r>
        <w:rPr>
          <w:lang w:val="sr-Cyrl-BA"/>
        </w:rPr>
        <w:t xml:space="preserve"> ,</w:t>
      </w:r>
      <w:r w:rsidRPr="00DA5B5A">
        <w:t xml:space="preserve">ODLUKA o </w:t>
      </w:r>
      <w:r>
        <w:t xml:space="preserve">imenovanja kontakt lica </w:t>
      </w:r>
      <w:r w:rsidRPr="007A7F51">
        <w:rPr>
          <w:lang w:val="sr-Latn-BA"/>
        </w:rPr>
        <w:t>zaduženu za komunikaciju sa Radnom grupom VSTS BiH u vezi primjene broj 084-0-Su-Dp-25-000 314 od 25.06.2025. godine</w:t>
      </w:r>
      <w:r>
        <w:rPr>
          <w:lang w:val="sr-Cyrl-BA"/>
        </w:rPr>
        <w:t xml:space="preserve"> ,</w:t>
      </w:r>
      <w:r w:rsidRPr="007A7F51">
        <w:rPr>
          <w:lang w:val="sr-Latn-BA"/>
        </w:rPr>
        <w:t>PRAVILNIK o disciplinskoj i materijalnoj odgovornosti radnika Osnovnog suda u Derventi broj 084-0-Su-Dp-25-000 390 od 14.08.2025. godine</w:t>
      </w:r>
      <w:r>
        <w:rPr>
          <w:lang w:val="sr-Cyrl-BA"/>
        </w:rPr>
        <w:t xml:space="preserve"> ,</w:t>
      </w:r>
      <w:r w:rsidRPr="007A7F51">
        <w:rPr>
          <w:lang w:val="sr-Latn-BA"/>
        </w:rPr>
        <w:t>RJEŠENJE o imenovanju disciplinskog organa – Komisije broj 084-0-Su-Dp-25-000 391 od 14.08.2025. godine</w:t>
      </w:r>
      <w:r>
        <w:rPr>
          <w:lang w:val="sr-Cyrl-BA"/>
        </w:rPr>
        <w:t xml:space="preserve"> ,</w:t>
      </w:r>
      <w:r w:rsidRPr="007A7F51">
        <w:rPr>
          <w:lang w:val="sr-Latn-BA"/>
        </w:rPr>
        <w:t>RJEŠENJE o imenovanju Komisije za naknadu materijalne štete broj 084-0-Su-Dp-25-000 400 od 18.08.2025. godine</w:t>
      </w:r>
      <w:r>
        <w:rPr>
          <w:lang w:val="sr-Cyrl-BA"/>
        </w:rPr>
        <w:t xml:space="preserve"> ,</w:t>
      </w:r>
      <w:r w:rsidRPr="007A7F51">
        <w:rPr>
          <w:lang w:val="sr-Latn-BA"/>
        </w:rPr>
        <w:t>ODLUKA o provđenju anketiranja gr</w:t>
      </w:r>
      <w:r>
        <w:rPr>
          <w:lang w:val="sr-Cyrl-BA"/>
        </w:rPr>
        <w:t>а</w:t>
      </w:r>
      <w:r w:rsidRPr="007A7F51">
        <w:rPr>
          <w:lang w:val="sr-Latn-BA"/>
        </w:rPr>
        <w:t>đana i advokata kao korisnika usluga Osnovnog suda u Derventi broj 084-0-Su-Dp-25-000 400 od 18.08.2025. godine</w:t>
      </w:r>
      <w:r>
        <w:rPr>
          <w:lang w:val="sr-Cyrl-BA"/>
        </w:rPr>
        <w:t xml:space="preserve"> ,</w:t>
      </w:r>
      <w:r w:rsidRPr="007A7F51">
        <w:rPr>
          <w:lang w:val="sr-Latn-BA"/>
        </w:rPr>
        <w:t>ODLUKA o provođenju smjernica u vezi krivičnih djela pranja novca i finansiranja terorizma broj 084-0-Su-Dp-25-000 411 od 27.08.2025. godine</w:t>
      </w:r>
      <w:r>
        <w:rPr>
          <w:lang w:val="sr-Cyrl-BA"/>
        </w:rPr>
        <w:t xml:space="preserve"> ,</w:t>
      </w:r>
      <w:r w:rsidRPr="00F346AF">
        <w:rPr>
          <w:lang w:val="sr-Cyrl-BA"/>
        </w:rPr>
        <w:t xml:space="preserve"> Рјешење о непостојању безбједносне сметње за четири радника суда , Одлука о предвидивим роковима ,</w:t>
      </w:r>
      <w:r>
        <w:rPr>
          <w:lang w:val="sr-Cyrl-BA"/>
        </w:rPr>
        <w:t xml:space="preserve"> </w:t>
      </w:r>
      <w:r w:rsidRPr="00F346AF">
        <w:rPr>
          <w:lang w:val="sr-Cyrl-BA"/>
        </w:rPr>
        <w:t xml:space="preserve">Одлука о распореду рада асистената оператера због  оправдане одсутности 2 раднице, Измјена распореда рада асистената оператера за период од 30.06.до 04.07.2025.године </w:t>
      </w:r>
      <w:r>
        <w:rPr>
          <w:lang w:val="sr-Cyrl-BA"/>
        </w:rPr>
        <w:t>,</w:t>
      </w:r>
      <w:r w:rsidRPr="00F346AF">
        <w:rPr>
          <w:lang w:val="sr-Cyrl-BA"/>
        </w:rPr>
        <w:t>Одлука о обављању послова јавних набавки за потребе суда због оправданог одсуства</w:t>
      </w:r>
      <w:r>
        <w:rPr>
          <w:lang w:val="sr-Cyrl-BA"/>
        </w:rPr>
        <w:t xml:space="preserve"> </w:t>
      </w:r>
      <w:r w:rsidRPr="00F346AF">
        <w:rPr>
          <w:lang w:val="sr-Cyrl-BA"/>
        </w:rPr>
        <w:t>референта за послове депозита и набавке материјала и средстава, Одлука о плаћеном одсуству, Одлука о исплати новчане накнаде за рођење дјетета, Рј</w:t>
      </w:r>
      <w:r>
        <w:rPr>
          <w:lang w:val="sr-Cyrl-BA"/>
        </w:rPr>
        <w:t>ешење о именовању комисије за у</w:t>
      </w:r>
      <w:r w:rsidRPr="00F346AF">
        <w:rPr>
          <w:lang w:val="sr-Cyrl-BA"/>
        </w:rPr>
        <w:t>ништење одузетих предмета,Наредба шефици писарнице за попис свих затечених судских предмета у кабинетима</w:t>
      </w:r>
      <w:r>
        <w:rPr>
          <w:lang w:val="sr-Cyrl-BA"/>
        </w:rPr>
        <w:t xml:space="preserve"> </w:t>
      </w:r>
      <w:r w:rsidRPr="00F346AF">
        <w:rPr>
          <w:lang w:val="sr-Cyrl-BA"/>
        </w:rPr>
        <w:t>и судницама НПФ, Одлука о листи радних мјес</w:t>
      </w:r>
      <w:r>
        <w:rPr>
          <w:lang w:val="sr-Cyrl-BA"/>
        </w:rPr>
        <w:t>та за приступ тајним подацима ,</w:t>
      </w:r>
      <w:r w:rsidRPr="00F346AF">
        <w:rPr>
          <w:lang w:val="sr-Cyrl-BA"/>
        </w:rPr>
        <w:t>Одлука о именовању администратора тајних података ,курира за доставу и пренос</w:t>
      </w:r>
      <w:r>
        <w:rPr>
          <w:lang w:val="sr-Cyrl-BA"/>
        </w:rPr>
        <w:t xml:space="preserve"> </w:t>
      </w:r>
      <w:r w:rsidRPr="00F346AF">
        <w:rPr>
          <w:lang w:val="sr-Cyrl-BA"/>
        </w:rPr>
        <w:t>тајних података и сигурносн</w:t>
      </w:r>
      <w:r>
        <w:rPr>
          <w:lang w:val="sr-Cyrl-BA"/>
        </w:rPr>
        <w:t>ог администратора за ИКТ опрему и Одлука о формирању тима за анонимизацију судских одлука</w:t>
      </w:r>
      <w:r>
        <w:rPr>
          <w:sz w:val="22"/>
          <w:szCs w:val="22"/>
        </w:rPr>
        <w:t xml:space="preserve"> </w:t>
      </w:r>
      <w:r w:rsidRPr="00532058">
        <w:rPr>
          <w:sz w:val="22"/>
          <w:szCs w:val="22"/>
        </w:rPr>
        <w:t>и провођење Смјерница за објављивање судских и тужилачких ,аката и информација о предметима  у  Основном</w:t>
      </w:r>
      <w:r>
        <w:rPr>
          <w:sz w:val="22"/>
          <w:szCs w:val="22"/>
          <w:lang w:val="sr-Cyrl-BA"/>
        </w:rPr>
        <w:t xml:space="preserve"> суду у </w:t>
      </w:r>
      <w:r w:rsidRPr="00532058">
        <w:rPr>
          <w:sz w:val="22"/>
          <w:szCs w:val="22"/>
        </w:rPr>
        <w:t>Дервенти</w:t>
      </w:r>
      <w:r>
        <w:rPr>
          <w:sz w:val="22"/>
          <w:szCs w:val="22"/>
          <w:lang w:val="sr-Cyrl-BA"/>
        </w:rPr>
        <w:t>.</w:t>
      </w:r>
    </w:p>
    <w:p w:rsidR="003479B6" w:rsidRDefault="003479B6" w:rsidP="003479B6">
      <w:pPr>
        <w:ind w:left="-720"/>
        <w:jc w:val="both"/>
        <w:rPr>
          <w:sz w:val="22"/>
          <w:szCs w:val="22"/>
          <w:lang w:val="sr-Cyrl-BA"/>
        </w:rPr>
      </w:pPr>
    </w:p>
    <w:p w:rsidR="003479B6" w:rsidRPr="00697F62" w:rsidRDefault="003479B6" w:rsidP="003479B6">
      <w:pPr>
        <w:ind w:left="-720"/>
        <w:jc w:val="both"/>
        <w:rPr>
          <w:lang w:val="sr-Cyrl-BA"/>
        </w:rPr>
      </w:pPr>
      <w:r w:rsidRPr="00F346AF">
        <w:rPr>
          <w:b/>
        </w:rPr>
        <w:t>6.</w:t>
      </w:r>
      <w:r w:rsidRPr="00697F62">
        <w:rPr>
          <w:lang w:val="sr-Cyrl-BA"/>
        </w:rPr>
        <w:t xml:space="preserve">На сједницама Стручног колегија а исто тако и на сједницама одјељења континуирано </w:t>
      </w:r>
      <w:r w:rsidR="00286E83">
        <w:rPr>
          <w:lang w:val="sr-Cyrl-BA"/>
        </w:rPr>
        <w:t xml:space="preserve">се </w:t>
      </w:r>
      <w:r w:rsidRPr="00697F62">
        <w:rPr>
          <w:lang w:val="sr-Cyrl-BA"/>
        </w:rPr>
        <w:t xml:space="preserve">разматрају недостатци по запажањима судова више инстанце. Сваки предмет који долази са више инстанце се доставља предсједнику суда , а након тога предсједницима судских одјељења те након тога поступајућем судији , тако да евентуално са сваком промјеном судске праксе све судије буду упознате .Исто тако у вези свих другостепених одлуке у фоледру суд налазе се другостепене одлуке које могу послужити судијама овог суда приликом израде пресуда . Унос тих одлука врши ИКТ службеник. </w:t>
      </w:r>
    </w:p>
    <w:p w:rsidR="003479B6" w:rsidRDefault="003479B6" w:rsidP="003479B6">
      <w:pPr>
        <w:ind w:left="-720"/>
        <w:jc w:val="both"/>
        <w:rPr>
          <w:b/>
          <w:lang w:val="sr-Cyrl-BA"/>
        </w:rPr>
      </w:pPr>
    </w:p>
    <w:p w:rsidR="003479B6" w:rsidRPr="007161AF" w:rsidRDefault="003479B6" w:rsidP="003479B6">
      <w:pPr>
        <w:ind w:left="-720"/>
        <w:jc w:val="both"/>
        <w:rPr>
          <w:rFonts w:ascii="Arial" w:hAnsi="Arial" w:cs="Arial"/>
          <w:color w:val="00171F"/>
          <w:sz w:val="21"/>
          <w:szCs w:val="21"/>
          <w:lang w:val="sr-Cyrl-BA"/>
        </w:rPr>
      </w:pPr>
      <w:r>
        <w:rPr>
          <w:b/>
          <w:lang w:val="sr-Cyrl-BA"/>
        </w:rPr>
        <w:t xml:space="preserve">7. </w:t>
      </w:r>
      <w:r w:rsidRPr="00697F62">
        <w:rPr>
          <w:lang w:val="sr-Cyrl-BA"/>
        </w:rPr>
        <w:t>Предсједник суда је у претходном периоду успоставио добру сарадњу са институцијама ван правосудног система , посебно са Министарством правде Републике Српске,а исто тако и са Министарство финансија Републике Српске  . На локалном нивоу је успостављена добра сарадња са представницима Центра за социјални рад , представницима полицијске станице Дервента гдје је одржан и један заједнички састанак по питању примјене Закона о заштити од насиља у породици гдје је донесен заједнички закључак о хитности поступања свих учесника у поступку .  Састанку је био присутан и представник Министарства за омладину и спорт Републике Српске . Исто тако успостављена је добра сарадња са Удржењима посебно Удружењем жена „Дервента „ које је суду 22.05.2025.године уручило захвалницу за дугогодишњу сарадњу и стручну помоћ у њиховом раду .</w:t>
      </w:r>
      <w:r>
        <w:rPr>
          <w:b/>
          <w:lang w:val="sr-Cyrl-BA"/>
        </w:rPr>
        <w:t xml:space="preserve"> </w:t>
      </w:r>
      <w:r w:rsidRPr="007161AF">
        <w:rPr>
          <w:rFonts w:ascii="Arial" w:hAnsi="Arial" w:cs="Arial"/>
          <w:color w:val="00171F"/>
          <w:sz w:val="21"/>
          <w:szCs w:val="21"/>
          <w:bdr w:val="none" w:sz="0" w:space="0" w:color="auto" w:frame="1"/>
          <w:lang w:val="sr-Cyrl-BA"/>
        </w:rPr>
        <w:t xml:space="preserve">Такође је успостављена сарадња са средњим школама на подручју града Дервента , гдје смо имали посјете ученика средњих школа Основном суду Дервента и та сарадња се одржава у континуитету гдје је и ове године договорена посједа суду за Европски дан правде за дан 23.10.2025.године . </w:t>
      </w:r>
    </w:p>
    <w:p w:rsidR="003479B6" w:rsidRDefault="003479B6" w:rsidP="003479B6">
      <w:pPr>
        <w:ind w:left="-720"/>
        <w:jc w:val="both"/>
        <w:rPr>
          <w:b/>
          <w:lang w:val="sr-Cyrl-BA"/>
        </w:rPr>
      </w:pPr>
    </w:p>
    <w:p w:rsidR="003479B6" w:rsidRPr="00491184" w:rsidRDefault="003479B6" w:rsidP="003479B6">
      <w:pPr>
        <w:ind w:left="-720"/>
        <w:jc w:val="both"/>
        <w:rPr>
          <w:lang w:val="sr-Cyrl-BA"/>
        </w:rPr>
      </w:pPr>
      <w:r>
        <w:rPr>
          <w:b/>
          <w:lang w:val="sr-Cyrl-BA"/>
        </w:rPr>
        <w:t>8.</w:t>
      </w:r>
      <w:r w:rsidRPr="00491184">
        <w:rPr>
          <w:lang w:val="sr-Cyrl-BA"/>
        </w:rPr>
        <w:t xml:space="preserve">За извјештајни период суд је запримио 75 ургенција од којих се око 30 односе на извршне предмете док се остале ургенције односе </w:t>
      </w:r>
      <w:r>
        <w:rPr>
          <w:lang w:val="sr-Cyrl-BA"/>
        </w:rPr>
        <w:t xml:space="preserve">на </w:t>
      </w:r>
      <w:r w:rsidRPr="00491184">
        <w:rPr>
          <w:lang w:val="sr-Cyrl-BA"/>
        </w:rPr>
        <w:t xml:space="preserve">парничне и ванпарничне предмете .Све ургенције се уписују у протокол Су предмета и достављају предсједнику суда а један примјер ургенције се доставља у спис уз обавезу поступајућег судије да достави одговор у року од 30 дана , водећи рачуна да судија приоритетно ријешава предмете према критерију старости предмета који се утврђује према старости иницијалног акта . Приликом одговора на ургенцију води се рачуна и о предметима за које је прописан хитан поступак .  </w:t>
      </w:r>
    </w:p>
    <w:p w:rsidR="003479B6" w:rsidRPr="0066555B" w:rsidRDefault="003479B6" w:rsidP="003479B6">
      <w:pPr>
        <w:ind w:left="-720"/>
        <w:jc w:val="both"/>
        <w:rPr>
          <w:b/>
          <w:lang w:val="sr-Cyrl-BA"/>
        </w:rPr>
      </w:pPr>
      <w:r>
        <w:rPr>
          <w:b/>
          <w:lang w:val="sr-Latn-BA"/>
        </w:rPr>
        <w:t xml:space="preserve"> </w:t>
      </w:r>
      <w:r>
        <w:rPr>
          <w:b/>
          <w:lang w:val="sr-Cyrl-BA"/>
        </w:rPr>
        <w:t xml:space="preserve">Извор : Одлука о поступању по ургенцијама број 084-0-Су-Дп-23-001 257 од 02.11.2023.године , евиденција ургенција </w:t>
      </w:r>
    </w:p>
    <w:p w:rsidR="003479B6" w:rsidRPr="00F346AF" w:rsidRDefault="003479B6" w:rsidP="003479B6">
      <w:pPr>
        <w:ind w:left="-720"/>
        <w:jc w:val="both"/>
        <w:rPr>
          <w:lang w:val="sr-Cyrl-BA"/>
        </w:rPr>
      </w:pPr>
      <w:r w:rsidRPr="00F346AF">
        <w:rPr>
          <w:b/>
          <w:u w:val="single"/>
          <w:lang w:val="sr-Cyrl-BA"/>
        </w:rPr>
        <w:t xml:space="preserve">9.План интегритета и извјештај о реализацији </w:t>
      </w:r>
      <w:r w:rsidRPr="00F346AF">
        <w:rPr>
          <w:color w:val="FF0000"/>
          <w:lang w:val="sr-Cyrl-BA"/>
        </w:rPr>
        <w:t xml:space="preserve">  </w:t>
      </w:r>
      <w:r w:rsidRPr="00F346AF">
        <w:rPr>
          <w:lang w:val="sr-Cyrl-BA"/>
        </w:rPr>
        <w:t>Основни суд у Дервенти је у  сврху реализације мјера, предвиђених Планом интегритета Основног суда у Дервенти донио више аката ,између осталих и ови акти:</w:t>
      </w:r>
    </w:p>
    <w:p w:rsidR="003479B6" w:rsidRPr="00F346AF" w:rsidRDefault="003479B6" w:rsidP="003479B6">
      <w:pPr>
        <w:ind w:left="90"/>
        <w:jc w:val="both"/>
        <w:rPr>
          <w:lang w:val="sr-Cyrl-BA"/>
        </w:rPr>
      </w:pPr>
    </w:p>
    <w:p w:rsidR="003479B6" w:rsidRPr="00F346AF" w:rsidRDefault="003479B6" w:rsidP="003479B6">
      <w:pPr>
        <w:jc w:val="both"/>
        <w:rPr>
          <w:color w:val="000000"/>
          <w:lang w:val="bs-Latn-BA" w:eastAsia="bs-Latn-BA"/>
        </w:rPr>
      </w:pPr>
      <w:r w:rsidRPr="00F346AF">
        <w:rPr>
          <w:color w:val="000000"/>
        </w:rPr>
        <w:t>- Одлукa успоставити обавезу поступајућих судија да у случају непоштивања законских рокова за писану израду судске одлуке сачине и доставе посебан мјесечни извјештај руководиоцу одјељења</w:t>
      </w:r>
    </w:p>
    <w:p w:rsidR="003479B6" w:rsidRPr="00F346AF" w:rsidRDefault="003479B6" w:rsidP="003479B6">
      <w:pPr>
        <w:jc w:val="both"/>
        <w:rPr>
          <w:color w:val="000000"/>
        </w:rPr>
      </w:pPr>
      <w:r w:rsidRPr="00F346AF">
        <w:t>-</w:t>
      </w:r>
      <w:r w:rsidRPr="00F346AF">
        <w:rPr>
          <w:color w:val="000000"/>
          <w:lang w:val="sr-Cyrl-BA"/>
        </w:rPr>
        <w:t xml:space="preserve">Предсједник Основног суда у Дервенти ,на Општој сједници и сједници Стручног колегија обавјестио </w:t>
      </w:r>
      <w:r w:rsidRPr="00F346AF">
        <w:rPr>
          <w:color w:val="000000"/>
        </w:rPr>
        <w:t xml:space="preserve"> je НПФ да ће се свако сазнање о потенцијалном кршењу прописа о комуникацији са трећим лицима пријавити Уреду дисциплинског тужиоца</w:t>
      </w:r>
    </w:p>
    <w:p w:rsidR="003479B6" w:rsidRPr="00F346AF" w:rsidRDefault="003479B6" w:rsidP="003479B6">
      <w:pPr>
        <w:jc w:val="both"/>
        <w:rPr>
          <w:color w:val="000000"/>
          <w:lang w:val="sr-Cyrl-BA" w:eastAsia="bs-Latn-BA"/>
        </w:rPr>
      </w:pPr>
      <w:r w:rsidRPr="00F346AF">
        <w:rPr>
          <w:color w:val="000000"/>
          <w:lang w:val="sr-Cyrl-BA"/>
        </w:rPr>
        <w:t xml:space="preserve">-Наложено је предсједницима судских одјељења да редовно прате усклађеност судских опдлука са судском  праксом  </w:t>
      </w:r>
    </w:p>
    <w:p w:rsidR="003479B6" w:rsidRPr="00F346AF" w:rsidRDefault="003479B6" w:rsidP="003479B6">
      <w:pPr>
        <w:jc w:val="both"/>
        <w:rPr>
          <w:color w:val="000000"/>
        </w:rPr>
      </w:pPr>
      <w:r w:rsidRPr="00F346AF">
        <w:rPr>
          <w:lang w:val="sr-Cyrl-BA"/>
        </w:rPr>
        <w:t>-</w:t>
      </w:r>
      <w:r w:rsidRPr="00F346AF">
        <w:rPr>
          <w:color w:val="000000"/>
        </w:rPr>
        <w:t>У Основном суду у Дервенти омогућено је путем судског мејла као и на веб страници Суда да се грађани обрате с питањима и евентуалним примједбама и сугестијама везаним за рад запослених у Основном суду у Дервенри ,а исто тако ,у холу зграде Суда постављен је сандучић у који је омогућено странкама да убаце своју писмену примјдбу или похвалу на рад запослених у Суду .До сада нисмо запримили примједбу на рад особља овог Суда.</w:t>
      </w:r>
    </w:p>
    <w:p w:rsidR="003479B6" w:rsidRPr="00F346AF" w:rsidRDefault="003479B6" w:rsidP="003479B6">
      <w:pPr>
        <w:jc w:val="both"/>
        <w:rPr>
          <w:color w:val="000000"/>
          <w:lang w:val="sr-Cyrl-BA"/>
        </w:rPr>
      </w:pPr>
      <w:r w:rsidRPr="00F346AF">
        <w:rPr>
          <w:color w:val="000000"/>
          <w:lang w:val="sr-Cyrl-BA"/>
        </w:rPr>
        <w:t>-</w:t>
      </w:r>
      <w:r w:rsidRPr="00F346AF">
        <w:rPr>
          <w:color w:val="000000"/>
        </w:rPr>
        <w:t xml:space="preserve">Са е-маил адресе </w:t>
      </w:r>
      <w:r w:rsidRPr="00F346AF">
        <w:rPr>
          <w:color w:val="000000"/>
          <w:lang w:val="sr-Latn-BA"/>
        </w:rPr>
        <w:t xml:space="preserve">техничког секретара предсједника суда </w:t>
      </w:r>
      <w:r w:rsidRPr="00F346AF">
        <w:rPr>
          <w:color w:val="000000"/>
        </w:rPr>
        <w:t xml:space="preserve"> свим упосленицима је достављена информација о  кадровским промјенама унутар правосудне институције ,</w:t>
      </w:r>
      <w:r w:rsidRPr="00F346AF">
        <w:rPr>
          <w:color w:val="000000"/>
          <w:lang w:val="sr-Cyrl-BA"/>
        </w:rPr>
        <w:t>чиме је осигурано да да сви запослени у Суду буду упознати са о пријему новозапослених лица и другим кадровским промјенама.</w:t>
      </w:r>
    </w:p>
    <w:p w:rsidR="003479B6" w:rsidRPr="00F346AF" w:rsidRDefault="003479B6" w:rsidP="003479B6">
      <w:pPr>
        <w:jc w:val="both"/>
        <w:rPr>
          <w:color w:val="000000"/>
          <w:lang w:val="sr-Cyrl-BA" w:eastAsia="bs-Latn-BA"/>
        </w:rPr>
      </w:pPr>
      <w:r w:rsidRPr="00F346AF">
        <w:rPr>
          <w:color w:val="000000"/>
          <w:lang w:val="sr-Cyrl-BA"/>
        </w:rPr>
        <w:t>-Информација о проведеном надзору од стране предсједника судских одјељења би се требала радити писмено ,али пошто није утврђена неправилност ,није сачињен записник .</w:t>
      </w:r>
    </w:p>
    <w:p w:rsidR="003479B6" w:rsidRPr="00F346AF" w:rsidRDefault="003479B6" w:rsidP="003479B6">
      <w:pPr>
        <w:jc w:val="both"/>
        <w:rPr>
          <w:color w:val="000000"/>
        </w:rPr>
      </w:pPr>
      <w:r w:rsidRPr="00F346AF">
        <w:rPr>
          <w:color w:val="000000"/>
          <w:lang w:val="sr-Cyrl-BA"/>
        </w:rPr>
        <w:t>-</w:t>
      </w:r>
      <w:r w:rsidRPr="00F346AF">
        <w:rPr>
          <w:color w:val="000000"/>
        </w:rPr>
        <w:t>На сједницама Колегија Кривично прекршајног одјељења се расправљало о потреби доношења Одлуке о кориштењу критерија за утврђивање стандарда за очигледну незаконитост</w:t>
      </w:r>
      <w:r>
        <w:rPr>
          <w:color w:val="000000"/>
          <w:lang w:val="sr-Cyrl-BA"/>
        </w:rPr>
        <w:t xml:space="preserve"> гдје је </w:t>
      </w:r>
      <w:r w:rsidRPr="00F346AF">
        <w:rPr>
          <w:color w:val="000000"/>
        </w:rPr>
        <w:t>рок за доношење исте је одређен до 31.12.2025.године.</w:t>
      </w:r>
    </w:p>
    <w:p w:rsidR="003479B6" w:rsidRPr="00F346AF" w:rsidRDefault="003479B6" w:rsidP="003479B6">
      <w:pPr>
        <w:jc w:val="both"/>
        <w:rPr>
          <w:color w:val="000000"/>
          <w:lang w:val="sr-Cyrl-BA"/>
        </w:rPr>
      </w:pPr>
      <w:r w:rsidRPr="00F346AF">
        <w:rPr>
          <w:color w:val="000000"/>
          <w:lang w:val="sr-Cyrl-BA"/>
        </w:rPr>
        <w:t>-</w:t>
      </w:r>
      <w:r w:rsidRPr="00F346AF">
        <w:rPr>
          <w:color w:val="000000"/>
        </w:rPr>
        <w:t xml:space="preserve">У комплекснијим и обимнијим предметима редовно </w:t>
      </w:r>
      <w:r w:rsidRPr="00F346AF">
        <w:rPr>
          <w:color w:val="000000"/>
          <w:lang w:val="sr-Cyrl-BA"/>
        </w:rPr>
        <w:t xml:space="preserve">се </w:t>
      </w:r>
      <w:r w:rsidRPr="00F346AF">
        <w:rPr>
          <w:color w:val="000000"/>
        </w:rPr>
        <w:t>одржавају предрасправна рочишта ради разматрања доказних приједлога и развијања детаљног плана и динамике суђења</w:t>
      </w:r>
      <w:r w:rsidRPr="00F346AF">
        <w:rPr>
          <w:color w:val="000000"/>
          <w:lang w:val="sr-Cyrl-BA"/>
        </w:rPr>
        <w:t>.</w:t>
      </w:r>
    </w:p>
    <w:p w:rsidR="003479B6" w:rsidRPr="00F346AF" w:rsidRDefault="003479B6" w:rsidP="003479B6">
      <w:pPr>
        <w:tabs>
          <w:tab w:val="left" w:pos="3345"/>
        </w:tabs>
        <w:jc w:val="both"/>
        <w:rPr>
          <w:lang w:val="sr-Cyrl-BA"/>
        </w:rPr>
      </w:pPr>
      <w:r w:rsidRPr="00F346AF">
        <w:rPr>
          <w:lang w:val="sr-Cyrl-BA"/>
        </w:rPr>
        <w:t>-Предсједник суда је донио Одлуку о обавезном извјештавању судија у предметима ,у случају кашњења у изради судске одлуке ,а којом је обавезао све НПФ да га писмено обавјесте о кашњењу у изради судских одлука ,како се не би дешавало да дође до кашњења у трајању од више година .</w:t>
      </w:r>
    </w:p>
    <w:p w:rsidR="003479B6" w:rsidRPr="00F346AF" w:rsidRDefault="003479B6" w:rsidP="003479B6">
      <w:pPr>
        <w:jc w:val="both"/>
        <w:rPr>
          <w:lang w:val="sr-Cyrl-BA"/>
        </w:rPr>
      </w:pPr>
    </w:p>
    <w:p w:rsidR="003479B6" w:rsidRPr="00F346AF" w:rsidRDefault="003479B6" w:rsidP="003479B6">
      <w:pPr>
        <w:jc w:val="both"/>
      </w:pPr>
      <w:r w:rsidRPr="00F346AF">
        <w:t xml:space="preserve">- Донесена одлука предсједника </w:t>
      </w:r>
      <w:r w:rsidRPr="00F346AF">
        <w:rPr>
          <w:lang w:val="sr-Cyrl-BA"/>
        </w:rPr>
        <w:t>С</w:t>
      </w:r>
      <w:r w:rsidRPr="00F346AF">
        <w:t>уда  о обавезној примјени Смјерница за спречавање сукоба интереса у правосуђу</w:t>
      </w:r>
    </w:p>
    <w:p w:rsidR="003479B6" w:rsidRPr="00F346AF" w:rsidRDefault="003479B6" w:rsidP="003479B6">
      <w:pPr>
        <w:jc w:val="both"/>
        <w:rPr>
          <w:color w:val="FF0000"/>
          <w:lang w:val="bs-Latn-BA" w:eastAsia="bs-Latn-BA"/>
        </w:rPr>
      </w:pPr>
    </w:p>
    <w:p w:rsidR="003479B6" w:rsidRPr="00F346AF" w:rsidRDefault="003479B6" w:rsidP="003479B6">
      <w:pPr>
        <w:jc w:val="both"/>
        <w:rPr>
          <w:lang w:val="sr-Cyrl-BA"/>
        </w:rPr>
      </w:pPr>
      <w:r w:rsidRPr="00F346AF">
        <w:rPr>
          <w:lang w:val="sr-Cyrl-BA"/>
        </w:rPr>
        <w:t>-</w:t>
      </w:r>
      <w:r w:rsidRPr="00F346AF">
        <w:t xml:space="preserve"> </w:t>
      </w:r>
      <w:r w:rsidRPr="00F346AF">
        <w:rPr>
          <w:lang w:val="sr-Cyrl-BA"/>
        </w:rPr>
        <w:t>Референт извршења</w:t>
      </w:r>
      <w:r w:rsidRPr="00F346AF">
        <w:t xml:space="preserve"> доставља предсједнику одјељења и предсједнику суда полугодишње извјештаје о проведеним контролама</w:t>
      </w:r>
      <w:r w:rsidRPr="00F346AF">
        <w:rPr>
          <w:lang w:val="sr-Cyrl-BA"/>
        </w:rPr>
        <w:t xml:space="preserve"> рада истих на терену и оцјену њиховог рада </w:t>
      </w:r>
    </w:p>
    <w:p w:rsidR="003479B6" w:rsidRPr="00F346AF" w:rsidRDefault="003479B6" w:rsidP="003479B6">
      <w:pPr>
        <w:jc w:val="both"/>
        <w:rPr>
          <w:color w:val="FF0000"/>
          <w:lang w:val="sr-Cyrl-BA"/>
        </w:rPr>
      </w:pPr>
    </w:p>
    <w:p w:rsidR="003479B6" w:rsidRPr="00F346AF" w:rsidRDefault="003479B6" w:rsidP="003479B6">
      <w:pPr>
        <w:jc w:val="both"/>
        <w:rPr>
          <w:color w:val="000000"/>
          <w:lang w:val="bs-Latn-BA" w:eastAsia="bs-Latn-BA"/>
        </w:rPr>
      </w:pPr>
      <w:r w:rsidRPr="00F346AF">
        <w:rPr>
          <w:color w:val="FF0000"/>
          <w:lang w:val="sr-Cyrl-BA"/>
        </w:rPr>
        <w:t>-</w:t>
      </w:r>
      <w:r w:rsidRPr="00F346AF">
        <w:rPr>
          <w:color w:val="000000"/>
        </w:rPr>
        <w:t xml:space="preserve"> НПФ су упознати са ставовима из судске праксе</w:t>
      </w:r>
      <w:r w:rsidRPr="00F346AF">
        <w:rPr>
          <w:color w:val="000000"/>
          <w:lang w:val="sr-Cyrl-BA"/>
        </w:rPr>
        <w:t xml:space="preserve"> </w:t>
      </w:r>
      <w:r w:rsidRPr="00F346AF">
        <w:rPr>
          <w:color w:val="000000"/>
        </w:rPr>
        <w:t>редовно користе електронску базу судске праксе у БИХ</w:t>
      </w:r>
    </w:p>
    <w:p w:rsidR="003479B6" w:rsidRPr="00F346AF" w:rsidRDefault="003479B6" w:rsidP="003479B6">
      <w:pPr>
        <w:jc w:val="both"/>
        <w:rPr>
          <w:color w:val="000000"/>
          <w:lang w:val="sr-Cyrl-BA"/>
        </w:rPr>
      </w:pPr>
    </w:p>
    <w:p w:rsidR="003479B6" w:rsidRPr="00F346AF" w:rsidRDefault="003479B6" w:rsidP="003479B6">
      <w:pPr>
        <w:jc w:val="both"/>
        <w:rPr>
          <w:color w:val="000000"/>
          <w:lang w:val="sr-Cyrl-BA" w:eastAsia="bs-Latn-BA"/>
        </w:rPr>
      </w:pPr>
      <w:r w:rsidRPr="00F346AF">
        <w:rPr>
          <w:color w:val="000000"/>
          <w:lang w:val="sr-Cyrl-BA"/>
        </w:rPr>
        <w:t>-</w:t>
      </w:r>
      <w:r w:rsidRPr="00F346AF">
        <w:rPr>
          <w:color w:val="000000"/>
          <w:lang w:val="sr-Latn-BA"/>
        </w:rPr>
        <w:t xml:space="preserve">Два пута годишње врши се контрола тачности уноса података у ЦМС </w:t>
      </w:r>
      <w:r w:rsidRPr="00F346AF">
        <w:rPr>
          <w:color w:val="000000"/>
          <w:lang w:val="sr-Cyrl-BA"/>
        </w:rPr>
        <w:t>.До сада нису уочене неправилности .</w:t>
      </w:r>
    </w:p>
    <w:p w:rsidR="003479B6" w:rsidRPr="00F346AF" w:rsidRDefault="003479B6" w:rsidP="003479B6">
      <w:pPr>
        <w:tabs>
          <w:tab w:val="left" w:pos="3345"/>
        </w:tabs>
        <w:jc w:val="both"/>
        <w:rPr>
          <w:lang w:val="sr-Cyrl-BA"/>
        </w:rPr>
      </w:pPr>
    </w:p>
    <w:p w:rsidR="003479B6" w:rsidRPr="00F346AF" w:rsidRDefault="003479B6" w:rsidP="003479B6">
      <w:pPr>
        <w:tabs>
          <w:tab w:val="left" w:pos="3345"/>
        </w:tabs>
        <w:jc w:val="both"/>
        <w:rPr>
          <w:b/>
          <w:color w:val="FF0000"/>
          <w:u w:val="single"/>
          <w:lang w:val="sr-Cyrl-BA"/>
        </w:rPr>
      </w:pPr>
      <w:r w:rsidRPr="00F346AF">
        <w:rPr>
          <w:b/>
          <w:u w:val="single"/>
          <w:lang w:val="sr-Cyrl-BA"/>
        </w:rPr>
        <w:t>10.</w:t>
      </w:r>
      <w:r w:rsidRPr="00A07E7D">
        <w:rPr>
          <w:lang w:val="sr-Cyrl-BA"/>
        </w:rPr>
        <w:t>У Основном суду Дервента горући наслеђени проблем је поступање једног судије који је 20 предмета каснио са израдом одлука , гдје се ради о драстичном кашњењу у изради судских одлука . Уз одређене напоре извршене од стране предсјеника суда израђено је 10 одлука док у још десет предмета одлуке нису израђене . Предсјеник суда је искористио сва могућа средства која ми једноставно систем дозвољава да би дошло до израде одлука , али како није поступио по наредбама предсјеника суда исти је пријављен дисциплинском тужиоцу који је поступајућег судију казнио са умањењем плате на период од 6 мјесеци . Ово је дуга дисциплинска тужба која је усвојена против поступајућенг судије , али очигледно немају утицаја на поступајућег судију из разлога што у још дест предмета нису донесен одлуке .</w:t>
      </w:r>
      <w:r>
        <w:rPr>
          <w:b/>
          <w:u w:val="single"/>
          <w:lang w:val="sr-Cyrl-BA"/>
        </w:rPr>
        <w:t xml:space="preserve"> </w:t>
      </w:r>
    </w:p>
    <w:p w:rsidR="003479B6" w:rsidRPr="00F346AF" w:rsidRDefault="003479B6" w:rsidP="003479B6">
      <w:pPr>
        <w:jc w:val="both"/>
        <w:rPr>
          <w:b/>
          <w:u w:val="single"/>
        </w:rPr>
      </w:pPr>
    </w:p>
    <w:p w:rsidR="003479B6" w:rsidRPr="00F346AF" w:rsidRDefault="003479B6" w:rsidP="003479B6">
      <w:pPr>
        <w:jc w:val="both"/>
      </w:pPr>
      <w:r w:rsidRPr="00F346AF">
        <w:t>Анализирајући и пратећи План рјешавања предмета Основног суда у Дервенти ,у погледу старосне структуре предмета  и реализације Плана рјешавања предмета за 2025.годину  , за период од 01.01.до 30.09.2025.године</w:t>
      </w:r>
      <w:r>
        <w:rPr>
          <w:lang w:val="sr-Cyrl-BA"/>
        </w:rPr>
        <w:t xml:space="preserve"> је тренутно реализован са 77% односно од 774 предмете тренутно је урађено 604 предмета </w:t>
      </w:r>
      <w:r w:rsidRPr="00F346AF">
        <w:t xml:space="preserve"> ,</w:t>
      </w:r>
      <w:r>
        <w:rPr>
          <w:lang w:val="sr-Cyrl-BA"/>
        </w:rPr>
        <w:t xml:space="preserve"> а анализом плана и примјеном правилника </w:t>
      </w:r>
      <w:r w:rsidRPr="00F346AF">
        <w:t>утврдили смо  слиједеће чињенице:</w:t>
      </w:r>
    </w:p>
    <w:p w:rsidR="003479B6" w:rsidRPr="00F346AF" w:rsidRDefault="003479B6" w:rsidP="003479B6">
      <w:pPr>
        <w:jc w:val="both"/>
      </w:pPr>
    </w:p>
    <w:p w:rsidR="003479B6" w:rsidRPr="00F346AF" w:rsidRDefault="003479B6" w:rsidP="003479B6">
      <w:pPr>
        <w:jc w:val="both"/>
      </w:pPr>
      <w:r w:rsidRPr="00F346AF">
        <w:t>-</w:t>
      </w:r>
      <w:r w:rsidRPr="00F346AF">
        <w:rPr>
          <w:b/>
          <w:i/>
        </w:rPr>
        <w:t>ИЗВРШПНИ РЕФЕРАТ</w:t>
      </w:r>
      <w:r w:rsidRPr="00F346AF">
        <w:rPr>
          <w:u w:val="single"/>
        </w:rPr>
        <w:t xml:space="preserve"> –</w:t>
      </w:r>
      <w:r w:rsidRPr="00F346AF">
        <w:rPr>
          <w:b/>
        </w:rPr>
        <w:t xml:space="preserve"> </w:t>
      </w:r>
      <w:r w:rsidRPr="00F346AF">
        <w:t>Од укупног броја – 154 - извршних пре</w:t>
      </w:r>
      <w:r>
        <w:rPr>
          <w:lang w:val="sr-Cyrl-BA"/>
        </w:rPr>
        <w:t>д</w:t>
      </w:r>
      <w:r w:rsidRPr="00F346AF">
        <w:t>мета у Плану,са 31.09.2025. године,рјешено је 109 предмета или 70,78%.</w:t>
      </w:r>
    </w:p>
    <w:p w:rsidR="003479B6" w:rsidRPr="00F346AF" w:rsidRDefault="003479B6" w:rsidP="003479B6">
      <w:pPr>
        <w:jc w:val="both"/>
      </w:pPr>
      <w:r w:rsidRPr="00F346AF">
        <w:t>Остало је нерјешено  45 предмета или 29,22%.</w:t>
      </w:r>
    </w:p>
    <w:p w:rsidR="003479B6" w:rsidRPr="00F346AF" w:rsidRDefault="003479B6" w:rsidP="003479B6">
      <w:pPr>
        <w:jc w:val="both"/>
      </w:pPr>
    </w:p>
    <w:p w:rsidR="003479B6" w:rsidRPr="00F346AF" w:rsidRDefault="003479B6" w:rsidP="003479B6">
      <w:pPr>
        <w:jc w:val="both"/>
      </w:pPr>
      <w:r w:rsidRPr="00F346AF">
        <w:t>Старосна структура и реализација старих извршних предмета изгледа овако:</w:t>
      </w:r>
    </w:p>
    <w:p w:rsidR="003479B6" w:rsidRPr="00F346AF" w:rsidRDefault="003479B6" w:rsidP="003479B6">
      <w:pPr>
        <w:pStyle w:val="ListParagraph"/>
        <w:numPr>
          <w:ilvl w:val="0"/>
          <w:numId w:val="2"/>
        </w:numPr>
        <w:suppressAutoHyphens/>
      </w:pPr>
      <w:r w:rsidRPr="00F346AF">
        <w:t>предмети иницирани  2024,године-108,а рјешено 81 предмета или 75%;</w:t>
      </w:r>
    </w:p>
    <w:p w:rsidR="003479B6" w:rsidRPr="00F346AF" w:rsidRDefault="003479B6" w:rsidP="003479B6">
      <w:pPr>
        <w:pStyle w:val="ListParagraph"/>
        <w:numPr>
          <w:ilvl w:val="0"/>
          <w:numId w:val="2"/>
        </w:numPr>
        <w:suppressAutoHyphens/>
      </w:pPr>
      <w:r w:rsidRPr="00F346AF">
        <w:t>предмети иницирани 2022-2023.године-35,а рјешено 21 предмета  или 60%,</w:t>
      </w:r>
    </w:p>
    <w:p w:rsidR="003479B6" w:rsidRPr="00F346AF" w:rsidRDefault="003479B6" w:rsidP="003479B6">
      <w:pPr>
        <w:pStyle w:val="ListParagraph"/>
        <w:numPr>
          <w:ilvl w:val="0"/>
          <w:numId w:val="2"/>
        </w:numPr>
        <w:suppressAutoHyphens/>
      </w:pPr>
      <w:r w:rsidRPr="00F346AF">
        <w:t>предмети иницирани 2020-2021.године -6 предмета,а рјешено 5 предмета или 83,33 %,</w:t>
      </w:r>
    </w:p>
    <w:p w:rsidR="003479B6" w:rsidRPr="00F346AF" w:rsidRDefault="003479B6" w:rsidP="003479B6">
      <w:pPr>
        <w:pStyle w:val="ListParagraph"/>
        <w:numPr>
          <w:ilvl w:val="0"/>
          <w:numId w:val="2"/>
        </w:numPr>
        <w:suppressAutoHyphens/>
      </w:pPr>
      <w:r w:rsidRPr="00F346AF">
        <w:t>предмети иницирани 2016-2019 године -2 предмета ,а рјешен 1 предмет или 50%</w:t>
      </w:r>
    </w:p>
    <w:p w:rsidR="003479B6" w:rsidRPr="00F346AF" w:rsidRDefault="003479B6" w:rsidP="003479B6">
      <w:pPr>
        <w:pStyle w:val="ListParagraph"/>
        <w:numPr>
          <w:ilvl w:val="0"/>
          <w:numId w:val="2"/>
        </w:numPr>
        <w:suppressAutoHyphens/>
      </w:pPr>
      <w:r w:rsidRPr="00F346AF">
        <w:t>предмети иницирани  2011-2015-2 предмета која нису рјешена и</w:t>
      </w:r>
    </w:p>
    <w:p w:rsidR="003479B6" w:rsidRPr="00F346AF" w:rsidRDefault="003479B6" w:rsidP="003479B6">
      <w:pPr>
        <w:pStyle w:val="ListParagraph"/>
        <w:numPr>
          <w:ilvl w:val="0"/>
          <w:numId w:val="2"/>
        </w:numPr>
        <w:suppressAutoHyphens/>
      </w:pPr>
      <w:r w:rsidRPr="00F346AF">
        <w:t>предмети иницирани 2010. године и раније -1 предмет који је рјешен-100%</w:t>
      </w:r>
    </w:p>
    <w:p w:rsidR="003479B6" w:rsidRPr="00F346AF" w:rsidRDefault="003479B6" w:rsidP="003479B6">
      <w:pPr>
        <w:jc w:val="both"/>
        <w:rPr>
          <w:color w:val="FF0000"/>
        </w:rPr>
      </w:pPr>
    </w:p>
    <w:p w:rsidR="003479B6" w:rsidRPr="00F346AF" w:rsidRDefault="003479B6" w:rsidP="003479B6">
      <w:pPr>
        <w:jc w:val="both"/>
      </w:pPr>
      <w:r w:rsidRPr="00F346AF">
        <w:t>Из претходно наведених података може се закључити да је  највећи број извршних предмета у Плану инициран 2024.године и то 108 предмета или 70,12%  ,од којих је рјешено 81 предмет или 70,78 %,док се остали старији предмети ,којих је бројчано доста мање ,рјешавају дјелимично по хронолошком реду .</w:t>
      </w:r>
    </w:p>
    <w:p w:rsidR="003479B6" w:rsidRPr="00F346AF" w:rsidRDefault="003479B6" w:rsidP="003479B6">
      <w:pPr>
        <w:jc w:val="both"/>
        <w:rPr>
          <w:lang w:val="sr-Latn-BA"/>
        </w:rPr>
      </w:pPr>
      <w:r w:rsidRPr="00F346AF">
        <w:rPr>
          <w:lang w:val="sr-Latn-BA"/>
        </w:rPr>
        <w:t>У Плану рјешавања предмета за 2025.годину ,на извршном реферату од укупног броја извршних предмета (154) ,петнаест (1</w:t>
      </w:r>
      <w:r>
        <w:rPr>
          <w:lang w:val="sr-Cyrl-BA"/>
        </w:rPr>
        <w:t>5</w:t>
      </w:r>
      <w:r w:rsidRPr="00F346AF">
        <w:rPr>
          <w:lang w:val="sr-Latn-BA"/>
        </w:rPr>
        <w:t>) предмета или 12,33 % предмета се понавља у Плану два или више пута .</w:t>
      </w:r>
    </w:p>
    <w:p w:rsidR="003479B6" w:rsidRPr="00F346AF" w:rsidRDefault="003479B6" w:rsidP="003479B6">
      <w:pPr>
        <w:jc w:val="both"/>
      </w:pPr>
      <w:r w:rsidRPr="00F346AF">
        <w:rPr>
          <w:b/>
        </w:rPr>
        <w:t>-</w:t>
      </w:r>
      <w:r w:rsidRPr="00F346AF">
        <w:rPr>
          <w:b/>
          <w:i/>
        </w:rPr>
        <w:t>КРИВИЧНИ РЕФЕРАТ</w:t>
      </w:r>
      <w:r w:rsidRPr="00F346AF">
        <w:rPr>
          <w:b/>
        </w:rPr>
        <w:t>-</w:t>
      </w:r>
      <w:r w:rsidRPr="00F346AF">
        <w:t>На кривичном реферату у Плану рјешавања предмета за 2025.годину унесено је 157 предмета ,а рјешено је 109 предмета или 69,43% предмета .</w:t>
      </w:r>
    </w:p>
    <w:p w:rsidR="003479B6" w:rsidRPr="00F346AF" w:rsidRDefault="003479B6" w:rsidP="003479B6">
      <w:pPr>
        <w:jc w:val="both"/>
      </w:pPr>
      <w:r w:rsidRPr="00F346AF">
        <w:t>Остало је нерјешено 48 предмета или 30,57%.</w:t>
      </w:r>
    </w:p>
    <w:p w:rsidR="003479B6" w:rsidRPr="00F346AF" w:rsidRDefault="003479B6" w:rsidP="003479B6">
      <w:pPr>
        <w:jc w:val="both"/>
        <w:rPr>
          <w:color w:val="FF0000"/>
        </w:rPr>
      </w:pPr>
    </w:p>
    <w:p w:rsidR="003479B6" w:rsidRPr="00F346AF" w:rsidRDefault="003479B6" w:rsidP="003479B6">
      <w:pPr>
        <w:jc w:val="both"/>
      </w:pPr>
      <w:r w:rsidRPr="00F346AF">
        <w:t>Старосна структура и реализација старих кривичних предмета изгледа овако:</w:t>
      </w:r>
    </w:p>
    <w:p w:rsidR="003479B6" w:rsidRPr="00F346AF" w:rsidRDefault="003479B6" w:rsidP="003479B6">
      <w:pPr>
        <w:jc w:val="both"/>
      </w:pPr>
    </w:p>
    <w:p w:rsidR="003479B6" w:rsidRPr="00F346AF" w:rsidRDefault="003479B6" w:rsidP="003479B6">
      <w:pPr>
        <w:pStyle w:val="ListParagraph"/>
        <w:numPr>
          <w:ilvl w:val="0"/>
          <w:numId w:val="3"/>
        </w:numPr>
        <w:suppressAutoHyphens/>
      </w:pPr>
      <w:r w:rsidRPr="00F346AF">
        <w:t>предмети иницирани  2024,године-105,а рјешено 80 предмет или 76,19%;</w:t>
      </w:r>
    </w:p>
    <w:p w:rsidR="003479B6" w:rsidRPr="00F346AF" w:rsidRDefault="003479B6" w:rsidP="003479B6">
      <w:pPr>
        <w:pStyle w:val="ListParagraph"/>
        <w:numPr>
          <w:ilvl w:val="0"/>
          <w:numId w:val="3"/>
        </w:numPr>
        <w:suppressAutoHyphens/>
      </w:pPr>
      <w:r w:rsidRPr="00F346AF">
        <w:t>предмети иницирани 2022-2023.године-39,а рјешено 27 предмета  или  69,23%,</w:t>
      </w:r>
    </w:p>
    <w:p w:rsidR="003479B6" w:rsidRPr="00F346AF" w:rsidRDefault="003479B6" w:rsidP="003479B6">
      <w:pPr>
        <w:pStyle w:val="ListParagraph"/>
        <w:numPr>
          <w:ilvl w:val="0"/>
          <w:numId w:val="3"/>
        </w:numPr>
        <w:suppressAutoHyphens/>
      </w:pPr>
      <w:r w:rsidRPr="00F346AF">
        <w:t>предмети иницирани 2020-2021.године -4 предмета,а рјешен 1 предмет или 25 %,</w:t>
      </w:r>
    </w:p>
    <w:p w:rsidR="003479B6" w:rsidRPr="00F346AF" w:rsidRDefault="003479B6" w:rsidP="003479B6">
      <w:pPr>
        <w:pStyle w:val="ListParagraph"/>
        <w:numPr>
          <w:ilvl w:val="0"/>
          <w:numId w:val="3"/>
        </w:numPr>
        <w:suppressAutoHyphens/>
      </w:pPr>
      <w:r w:rsidRPr="00F346AF">
        <w:t>предмети иницирани 2016-2019 године -9 предмета ,а рјешен 1 предмет или 11,11%</w:t>
      </w:r>
    </w:p>
    <w:p w:rsidR="003479B6" w:rsidRPr="00F346AF" w:rsidRDefault="003479B6" w:rsidP="003479B6">
      <w:pPr>
        <w:pStyle w:val="ListParagraph"/>
        <w:numPr>
          <w:ilvl w:val="0"/>
          <w:numId w:val="3"/>
        </w:numPr>
        <w:suppressAutoHyphens/>
      </w:pPr>
      <w:r w:rsidRPr="00F346AF">
        <w:t>предмети иницирани  2015. године и раније  није било у Плану.</w:t>
      </w:r>
    </w:p>
    <w:p w:rsidR="003479B6" w:rsidRPr="00F346AF" w:rsidRDefault="003479B6" w:rsidP="003479B6">
      <w:pPr>
        <w:jc w:val="both"/>
        <w:rPr>
          <w:color w:val="FF0000"/>
        </w:rPr>
      </w:pPr>
    </w:p>
    <w:p w:rsidR="003479B6" w:rsidRPr="00F346AF" w:rsidRDefault="003479B6" w:rsidP="003479B6">
      <w:pPr>
        <w:rPr>
          <w:color w:val="FF0000"/>
        </w:rPr>
      </w:pPr>
    </w:p>
    <w:p w:rsidR="003479B6" w:rsidRPr="00F346AF" w:rsidRDefault="003479B6" w:rsidP="003479B6">
      <w:pPr>
        <w:rPr>
          <w:color w:val="FF0000"/>
        </w:rPr>
      </w:pPr>
    </w:p>
    <w:p w:rsidR="003479B6" w:rsidRPr="00F346AF" w:rsidRDefault="003479B6" w:rsidP="003479B6">
      <w:pPr>
        <w:jc w:val="both"/>
        <w:rPr>
          <w:lang w:val="sr-Latn-BA"/>
        </w:rPr>
      </w:pPr>
      <w:r w:rsidRPr="00F346AF">
        <w:rPr>
          <w:lang w:val="sr-Latn-BA"/>
        </w:rPr>
        <w:t>Као и на извршном реферату ,тако и на кривичном реферату највећи број предмета у Плану рјешавања предмета за 2024.годину је инициран 2024.године ,и то 105 предмета или 66,87 % од свих кривичних предмета у Плану .Кривични предмети из претходног периода су рјешавани  хронолошки углавном ,али су судије рјешавали и новије предмете ,а све ради остварења мјесечне норме судије.</w:t>
      </w:r>
    </w:p>
    <w:p w:rsidR="003479B6" w:rsidRPr="00F346AF" w:rsidRDefault="003479B6" w:rsidP="003479B6">
      <w:pPr>
        <w:jc w:val="both"/>
        <w:rPr>
          <w:lang w:val="sr-Latn-BA"/>
        </w:rPr>
      </w:pPr>
      <w:r w:rsidRPr="00F346AF">
        <w:rPr>
          <w:lang w:val="sr-Latn-BA"/>
        </w:rPr>
        <w:t>У Плану рјешавања предмета за 2025.годину ,на кривичном  реферату од укупног броја кривичних предмета (157) ,седамнаест (17) предмета или 10,82,10 % предмета се понавља у Плану два или више пута .</w:t>
      </w:r>
    </w:p>
    <w:p w:rsidR="003479B6" w:rsidRPr="00F346AF" w:rsidRDefault="003479B6" w:rsidP="003479B6">
      <w:pPr>
        <w:jc w:val="both"/>
        <w:rPr>
          <w:lang w:val="sr-Latn-BA"/>
        </w:rPr>
      </w:pPr>
      <w:r w:rsidRPr="00F346AF">
        <w:rPr>
          <w:b/>
          <w:lang w:val="sr-Latn-BA"/>
        </w:rPr>
        <w:t>-ПАРНИЧНИ РЕФЕРАТ-</w:t>
      </w:r>
      <w:r w:rsidRPr="00F346AF">
        <w:rPr>
          <w:lang w:val="sr-Latn-BA"/>
        </w:rPr>
        <w:t>у Плану рјешавања предмета за 2025.годину уврштено је 194 предмета ,а рјешено је 137 предмета или 70,62%,док је остало нерјешено 57 предмета или 29,38 %.</w:t>
      </w:r>
    </w:p>
    <w:p w:rsidR="003479B6" w:rsidRPr="00F346AF" w:rsidRDefault="003479B6" w:rsidP="003479B6">
      <w:pPr>
        <w:jc w:val="both"/>
        <w:rPr>
          <w:lang w:val="sr-Latn-BA"/>
        </w:rPr>
      </w:pPr>
      <w:r w:rsidRPr="00F346AF">
        <w:rPr>
          <w:lang w:val="sr-Latn-BA"/>
        </w:rPr>
        <w:t>На парничном реферату функцију судије обављају 3 судије  ,а често се дешава да су  двије суткиње са овог реферата на боловању .Међутим ,и поред овога реализација Плана рјешавања предмета за девет мјесеци износи 70,62%.  У  погледу рјешавања предмета који се појављују у Плану два или више пута, може се констатовати да се од 37 таквих предмета рјешило 26 предмета или 70,27% ,а остало је нерјешено 11 таквих предмета или 29,73%.Судије парничног реферата су дјелимично узимали предмете  ,по хронолошком реду у рад ,јер због немогућности и сметњи за поступање у појединим старим предметима ,узимали су у рад ,да кажем „новије предмете“ ,а како би остварили мјесечну ,односно годишњу судачку норму .</w:t>
      </w:r>
    </w:p>
    <w:p w:rsidR="003479B6" w:rsidRPr="00F346AF" w:rsidRDefault="003479B6" w:rsidP="003479B6">
      <w:pPr>
        <w:jc w:val="both"/>
      </w:pPr>
      <w:r w:rsidRPr="00F346AF">
        <w:t>Старосна структура и реализација старих парничних предмета изгледа овако:</w:t>
      </w:r>
    </w:p>
    <w:p w:rsidR="003479B6" w:rsidRPr="00F346AF" w:rsidRDefault="003479B6" w:rsidP="003479B6">
      <w:pPr>
        <w:jc w:val="both"/>
      </w:pPr>
    </w:p>
    <w:p w:rsidR="003479B6" w:rsidRPr="00F346AF" w:rsidRDefault="003479B6" w:rsidP="003479B6">
      <w:pPr>
        <w:pStyle w:val="ListParagraph"/>
        <w:numPr>
          <w:ilvl w:val="0"/>
          <w:numId w:val="4"/>
        </w:numPr>
        <w:suppressAutoHyphens/>
      </w:pPr>
      <w:r w:rsidRPr="00F346AF">
        <w:t>предмети иницирани  2024,године-145,а рјешено 103 предмета или 71,03%;</w:t>
      </w:r>
    </w:p>
    <w:p w:rsidR="003479B6" w:rsidRPr="00F346AF" w:rsidRDefault="003479B6" w:rsidP="003479B6">
      <w:pPr>
        <w:pStyle w:val="ListParagraph"/>
        <w:numPr>
          <w:ilvl w:val="0"/>
          <w:numId w:val="4"/>
        </w:numPr>
        <w:suppressAutoHyphens/>
      </w:pPr>
      <w:r w:rsidRPr="00F346AF">
        <w:t>предмети иницирани 2022-2023.године-44,а рјешено 30 предмета  или 68,18%,</w:t>
      </w:r>
    </w:p>
    <w:p w:rsidR="003479B6" w:rsidRPr="00F346AF" w:rsidRDefault="003479B6" w:rsidP="003479B6">
      <w:pPr>
        <w:pStyle w:val="ListParagraph"/>
        <w:numPr>
          <w:ilvl w:val="0"/>
          <w:numId w:val="4"/>
        </w:numPr>
        <w:suppressAutoHyphens/>
      </w:pPr>
      <w:r w:rsidRPr="00F346AF">
        <w:t>предмети иницирани 2020-2021.године -4 предмета и рјешено 4 предмета или 100 %,</w:t>
      </w:r>
    </w:p>
    <w:p w:rsidR="003479B6" w:rsidRPr="00F346AF" w:rsidRDefault="003479B6" w:rsidP="003479B6">
      <w:pPr>
        <w:pStyle w:val="ListParagraph"/>
        <w:numPr>
          <w:ilvl w:val="0"/>
          <w:numId w:val="4"/>
        </w:numPr>
        <w:suppressAutoHyphens/>
      </w:pPr>
      <w:r w:rsidRPr="00F346AF">
        <w:t>предмети иницирани 2016-2019 године -1 предмет ,а  који није рјешен,</w:t>
      </w:r>
    </w:p>
    <w:p w:rsidR="003479B6" w:rsidRPr="00F346AF" w:rsidRDefault="003479B6" w:rsidP="003479B6">
      <w:pPr>
        <w:pStyle w:val="ListParagraph"/>
        <w:numPr>
          <w:ilvl w:val="0"/>
          <w:numId w:val="4"/>
        </w:numPr>
        <w:suppressAutoHyphens/>
      </w:pPr>
      <w:r w:rsidRPr="00F346AF">
        <w:t>предмети иницирани  2015. године и раније –није било у Плану.</w:t>
      </w:r>
    </w:p>
    <w:p w:rsidR="003479B6" w:rsidRPr="00F346AF" w:rsidRDefault="003479B6" w:rsidP="003479B6">
      <w:pPr>
        <w:jc w:val="both"/>
      </w:pPr>
    </w:p>
    <w:p w:rsidR="003479B6" w:rsidRPr="00F346AF" w:rsidRDefault="003479B6" w:rsidP="003479B6">
      <w:r w:rsidRPr="00F346AF">
        <w:t>Дакле ,најстарији нерјешени парнични предмет у Плану рјешавања предмета за 2025.годину са 30.09.2025.године је из 2017 године .</w:t>
      </w:r>
    </w:p>
    <w:p w:rsidR="003479B6" w:rsidRPr="00F346AF" w:rsidRDefault="003479B6" w:rsidP="003479B6">
      <w:pPr>
        <w:jc w:val="both"/>
        <w:rPr>
          <w:lang w:val="sr-Latn-BA"/>
        </w:rPr>
      </w:pPr>
      <w:r w:rsidRPr="00F346AF">
        <w:rPr>
          <w:lang w:val="sr-Latn-BA"/>
        </w:rPr>
        <w:t>У Плану рјешавања предмета за 2025.годину ,на парничном  реферату од укупног броја парничних предмета (194) ,тридесетседам (37) предмета или 19,07 % предмета се понавља у Плану два или више пута .</w:t>
      </w:r>
    </w:p>
    <w:p w:rsidR="003479B6" w:rsidRPr="00F346AF" w:rsidRDefault="003479B6" w:rsidP="003479B6">
      <w:pPr>
        <w:jc w:val="both"/>
        <w:rPr>
          <w:lang w:val="sr-Latn-BA"/>
        </w:rPr>
      </w:pPr>
      <w:r w:rsidRPr="00F346AF">
        <w:rPr>
          <w:lang w:val="sr-Latn-BA"/>
        </w:rPr>
        <w:t>-</w:t>
      </w:r>
      <w:r w:rsidRPr="00F346AF">
        <w:rPr>
          <w:b/>
          <w:lang w:val="sr-Latn-BA"/>
        </w:rPr>
        <w:t xml:space="preserve">ПРЕКРШАЈНИ РЕФЕРАТ – </w:t>
      </w:r>
      <w:r w:rsidRPr="00F346AF">
        <w:rPr>
          <w:lang w:val="sr-Latn-BA"/>
        </w:rPr>
        <w:t>Прекршајни реферат је најажурнији реферат у Основноом суду у Дервенти јер се предмети рјешавају у предвидим роковима , а као потврда ове констатације је и чињеница да су у Плану рјешавања предмета Основног суда у Дервенти за 2025 .годину унесени предмети иницирани само 2024.године и 1 преедмет из 2023.године,јер старијих нерјешених предмета није било када се План креирао  ,а сви ,односно укупно 160 предмета су рјешени .</w:t>
      </w:r>
    </w:p>
    <w:p w:rsidR="003479B6" w:rsidRPr="00F346AF" w:rsidRDefault="003479B6" w:rsidP="003479B6">
      <w:pPr>
        <w:jc w:val="both"/>
        <w:rPr>
          <w:color w:val="FF0000"/>
          <w:lang w:val="sr-Latn-BA"/>
        </w:rPr>
      </w:pPr>
    </w:p>
    <w:p w:rsidR="003479B6" w:rsidRPr="00F346AF" w:rsidRDefault="003479B6" w:rsidP="003479B6">
      <w:pPr>
        <w:jc w:val="both"/>
        <w:rPr>
          <w:lang w:val="sr-Latn-BA"/>
        </w:rPr>
      </w:pPr>
      <w:r w:rsidRPr="00F346AF">
        <w:rPr>
          <w:b/>
          <w:lang w:val="sr-Latn-BA"/>
        </w:rPr>
        <w:t>-ВАНПАРНИЧНИ РЕФЕРАТ-</w:t>
      </w:r>
      <w:r w:rsidRPr="00F346AF">
        <w:rPr>
          <w:lang w:val="sr-Latn-BA"/>
        </w:rPr>
        <w:t>Остварена реализација ванпарничних предмета у Плану износи 78,70,%,односно од 108 предмета ,колико их је у Плану ,рјешено је 85 предмета.У Плану је уврштено 46 В-В предмета од којих је рјешено  30 предмета или 65,21%,док се у истом налази 62 оставинска (О-О) предмета  ,од који је рјешено 53 или 85,48 %.</w:t>
      </w:r>
    </w:p>
    <w:p w:rsidR="003479B6" w:rsidRPr="00F346AF" w:rsidRDefault="003479B6" w:rsidP="003479B6">
      <w:pPr>
        <w:jc w:val="both"/>
        <w:rPr>
          <w:lang w:val="sr-Latn-BA"/>
        </w:rPr>
      </w:pPr>
      <w:r w:rsidRPr="00F346AF">
        <w:rPr>
          <w:lang w:val="sr-Latn-BA"/>
        </w:rPr>
        <w:t>У Плану рјешавања предмета за 2025.годину ,на ванпарничном реферату од укупног броја ванпарничних предмета (108) ,петнаест (15) предмета или 13,88 % предмета се понавља у Плану два или више пута .</w:t>
      </w:r>
    </w:p>
    <w:p w:rsidR="003479B6" w:rsidRPr="00F346AF" w:rsidRDefault="003479B6" w:rsidP="003479B6">
      <w:pPr>
        <w:jc w:val="both"/>
        <w:rPr>
          <w:lang w:val="sr-Latn-BA"/>
        </w:rPr>
      </w:pPr>
      <w:r w:rsidRPr="00F346AF">
        <w:rPr>
          <w:lang w:val="sr-Latn-BA"/>
        </w:rPr>
        <w:t>Од тих 15 предмета који се појављују у Плану два или више пута,рјешено је 7 предмета или 46,66 %.</w:t>
      </w:r>
    </w:p>
    <w:p w:rsidR="003479B6" w:rsidRPr="00F346AF" w:rsidRDefault="003479B6" w:rsidP="003479B6">
      <w:pPr>
        <w:tabs>
          <w:tab w:val="left" w:pos="3345"/>
        </w:tabs>
        <w:jc w:val="both"/>
        <w:rPr>
          <w:color w:val="FF0000"/>
          <w:lang w:val="sr-Latn-BA"/>
        </w:rPr>
      </w:pPr>
      <w:r w:rsidRPr="00F346AF">
        <w:rPr>
          <w:lang w:val="sr-Latn-BA"/>
        </w:rPr>
        <w:t xml:space="preserve">На оставинским предметима из Плана ,највећи проблем у рјешавању је недоступност насљедника који су у иностранству и за чију насљедничку изјаву или пуномоћ се чека дужи временски период </w:t>
      </w:r>
      <w:r w:rsidRPr="00F346AF">
        <w:rPr>
          <w:color w:val="FF0000"/>
          <w:lang w:val="sr-Latn-BA"/>
        </w:rPr>
        <w:t>.</w:t>
      </w:r>
    </w:p>
    <w:p w:rsidR="003479B6" w:rsidRPr="00F346AF" w:rsidRDefault="003479B6" w:rsidP="003479B6">
      <w:pPr>
        <w:tabs>
          <w:tab w:val="left" w:pos="3345"/>
        </w:tabs>
        <w:jc w:val="both"/>
        <w:rPr>
          <w:color w:val="FF0000"/>
          <w:lang w:val="sr-Latn-BA"/>
        </w:rPr>
      </w:pPr>
      <w:r w:rsidRPr="00F346AF">
        <w:rPr>
          <w:color w:val="FF0000"/>
          <w:lang w:val="sr-Latn-BA"/>
        </w:rPr>
        <w:t xml:space="preserve"> </w:t>
      </w:r>
    </w:p>
    <w:tbl>
      <w:tblPr>
        <w:tblStyle w:val="TableGrid"/>
        <w:tblW w:w="0" w:type="auto"/>
        <w:tblLook w:val="04A0" w:firstRow="1" w:lastRow="0" w:firstColumn="1" w:lastColumn="0" w:noHBand="0" w:noVBand="1"/>
      </w:tblPr>
      <w:tblGrid>
        <w:gridCol w:w="1230"/>
        <w:gridCol w:w="1157"/>
        <w:gridCol w:w="1156"/>
        <w:gridCol w:w="1156"/>
        <w:gridCol w:w="1156"/>
        <w:gridCol w:w="1156"/>
        <w:gridCol w:w="1156"/>
        <w:gridCol w:w="1007"/>
      </w:tblGrid>
      <w:tr w:rsidR="003479B6" w:rsidRPr="00F346AF" w:rsidTr="00246FBE">
        <w:tc>
          <w:tcPr>
            <w:tcW w:w="1146" w:type="dxa"/>
          </w:tcPr>
          <w:p w:rsidR="003479B6" w:rsidRPr="00F346AF" w:rsidRDefault="003479B6" w:rsidP="00246FBE">
            <w:pPr>
              <w:tabs>
                <w:tab w:val="left" w:pos="3345"/>
              </w:tabs>
              <w:jc w:val="both"/>
            </w:pPr>
          </w:p>
        </w:tc>
        <w:tc>
          <w:tcPr>
            <w:tcW w:w="1146" w:type="dxa"/>
          </w:tcPr>
          <w:p w:rsidR="003479B6" w:rsidRPr="00F346AF" w:rsidRDefault="003479B6" w:rsidP="00246FBE">
            <w:pPr>
              <w:tabs>
                <w:tab w:val="left" w:pos="3345"/>
              </w:tabs>
              <w:jc w:val="both"/>
            </w:pPr>
            <w:r w:rsidRPr="00F346AF">
              <w:t>Предмети иницирани 2024 године</w:t>
            </w:r>
          </w:p>
        </w:tc>
        <w:tc>
          <w:tcPr>
            <w:tcW w:w="1147" w:type="dxa"/>
          </w:tcPr>
          <w:p w:rsidR="003479B6" w:rsidRPr="00F346AF" w:rsidRDefault="003479B6" w:rsidP="00246FBE">
            <w:pPr>
              <w:tabs>
                <w:tab w:val="left" w:pos="3345"/>
              </w:tabs>
              <w:jc w:val="both"/>
            </w:pPr>
            <w:r w:rsidRPr="00F346AF">
              <w:t>Предмети иницирани 2022-2023 године</w:t>
            </w:r>
          </w:p>
        </w:tc>
        <w:tc>
          <w:tcPr>
            <w:tcW w:w="1147" w:type="dxa"/>
          </w:tcPr>
          <w:p w:rsidR="003479B6" w:rsidRPr="00F346AF" w:rsidRDefault="003479B6" w:rsidP="00246FBE">
            <w:pPr>
              <w:tabs>
                <w:tab w:val="left" w:pos="3345"/>
              </w:tabs>
              <w:jc w:val="both"/>
            </w:pPr>
            <w:r w:rsidRPr="00F346AF">
              <w:t>Предмети иницирани 2020-2021 године</w:t>
            </w:r>
          </w:p>
        </w:tc>
        <w:tc>
          <w:tcPr>
            <w:tcW w:w="1147" w:type="dxa"/>
          </w:tcPr>
          <w:p w:rsidR="003479B6" w:rsidRPr="00F346AF" w:rsidRDefault="003479B6" w:rsidP="00246FBE">
            <w:pPr>
              <w:tabs>
                <w:tab w:val="left" w:pos="3345"/>
              </w:tabs>
              <w:jc w:val="both"/>
            </w:pPr>
            <w:r w:rsidRPr="00F346AF">
              <w:t>Предмети иницирани 2016-2019 године</w:t>
            </w:r>
          </w:p>
        </w:tc>
        <w:tc>
          <w:tcPr>
            <w:tcW w:w="1147" w:type="dxa"/>
          </w:tcPr>
          <w:p w:rsidR="003479B6" w:rsidRPr="00F346AF" w:rsidRDefault="003479B6" w:rsidP="00246FBE">
            <w:pPr>
              <w:tabs>
                <w:tab w:val="left" w:pos="3345"/>
              </w:tabs>
              <w:jc w:val="both"/>
            </w:pPr>
            <w:r w:rsidRPr="00F346AF">
              <w:t>Предмети иницирани 2011-2015 године</w:t>
            </w:r>
          </w:p>
        </w:tc>
        <w:tc>
          <w:tcPr>
            <w:tcW w:w="1147" w:type="dxa"/>
          </w:tcPr>
          <w:p w:rsidR="003479B6" w:rsidRPr="00F346AF" w:rsidRDefault="003479B6" w:rsidP="00246FBE">
            <w:pPr>
              <w:tabs>
                <w:tab w:val="left" w:pos="3345"/>
              </w:tabs>
              <w:jc w:val="both"/>
            </w:pPr>
            <w:r w:rsidRPr="00F346AF">
              <w:t>Предмети иницирани 2010. године и раније</w:t>
            </w:r>
          </w:p>
        </w:tc>
        <w:tc>
          <w:tcPr>
            <w:tcW w:w="1147" w:type="dxa"/>
          </w:tcPr>
          <w:p w:rsidR="003479B6" w:rsidRPr="00F346AF" w:rsidRDefault="003479B6" w:rsidP="00246FBE">
            <w:pPr>
              <w:tabs>
                <w:tab w:val="left" w:pos="3345"/>
              </w:tabs>
              <w:jc w:val="both"/>
            </w:pPr>
            <w:r w:rsidRPr="00F346AF">
              <w:t>Укупно предмета у Плану</w:t>
            </w:r>
          </w:p>
        </w:tc>
      </w:tr>
      <w:tr w:rsidR="003479B6" w:rsidRPr="00F346AF" w:rsidTr="00246FBE">
        <w:tc>
          <w:tcPr>
            <w:tcW w:w="1146" w:type="dxa"/>
          </w:tcPr>
          <w:p w:rsidR="003479B6" w:rsidRPr="00F346AF" w:rsidRDefault="003479B6" w:rsidP="00246FBE">
            <w:pPr>
              <w:tabs>
                <w:tab w:val="left" w:pos="3345"/>
              </w:tabs>
              <w:jc w:val="both"/>
            </w:pPr>
            <w:r w:rsidRPr="00F346AF">
              <w:t xml:space="preserve">Број предмета у Плану </w:t>
            </w:r>
          </w:p>
        </w:tc>
        <w:tc>
          <w:tcPr>
            <w:tcW w:w="1146" w:type="dxa"/>
          </w:tcPr>
          <w:p w:rsidR="003479B6" w:rsidRPr="00F346AF" w:rsidRDefault="003479B6" w:rsidP="00246FBE">
            <w:pPr>
              <w:tabs>
                <w:tab w:val="left" w:pos="3345"/>
              </w:tabs>
              <w:jc w:val="center"/>
            </w:pPr>
            <w:r w:rsidRPr="00F346AF">
              <w:t>604</w:t>
            </w:r>
          </w:p>
        </w:tc>
        <w:tc>
          <w:tcPr>
            <w:tcW w:w="1147" w:type="dxa"/>
          </w:tcPr>
          <w:p w:rsidR="003479B6" w:rsidRPr="00F346AF" w:rsidRDefault="003479B6" w:rsidP="00246FBE">
            <w:pPr>
              <w:tabs>
                <w:tab w:val="left" w:pos="3345"/>
              </w:tabs>
              <w:jc w:val="center"/>
            </w:pPr>
            <w:r w:rsidRPr="00F346AF">
              <w:t>131</w:t>
            </w:r>
          </w:p>
        </w:tc>
        <w:tc>
          <w:tcPr>
            <w:tcW w:w="1147" w:type="dxa"/>
          </w:tcPr>
          <w:p w:rsidR="003479B6" w:rsidRPr="00F346AF" w:rsidRDefault="003479B6" w:rsidP="00246FBE">
            <w:pPr>
              <w:tabs>
                <w:tab w:val="left" w:pos="3345"/>
              </w:tabs>
              <w:jc w:val="center"/>
            </w:pPr>
            <w:r w:rsidRPr="00F346AF">
              <w:t>17</w:t>
            </w:r>
          </w:p>
        </w:tc>
        <w:tc>
          <w:tcPr>
            <w:tcW w:w="1147" w:type="dxa"/>
          </w:tcPr>
          <w:p w:rsidR="003479B6" w:rsidRPr="00F346AF" w:rsidRDefault="003479B6" w:rsidP="00246FBE">
            <w:pPr>
              <w:tabs>
                <w:tab w:val="left" w:pos="3345"/>
              </w:tabs>
              <w:jc w:val="center"/>
            </w:pPr>
            <w:r w:rsidRPr="00F346AF">
              <w:t>16</w:t>
            </w:r>
          </w:p>
        </w:tc>
        <w:tc>
          <w:tcPr>
            <w:tcW w:w="1147" w:type="dxa"/>
          </w:tcPr>
          <w:p w:rsidR="003479B6" w:rsidRPr="00F346AF" w:rsidRDefault="003479B6" w:rsidP="00246FBE">
            <w:pPr>
              <w:tabs>
                <w:tab w:val="left" w:pos="3345"/>
              </w:tabs>
              <w:jc w:val="center"/>
            </w:pPr>
            <w:r w:rsidRPr="00F346AF">
              <w:t>4</w:t>
            </w:r>
          </w:p>
        </w:tc>
        <w:tc>
          <w:tcPr>
            <w:tcW w:w="1147" w:type="dxa"/>
          </w:tcPr>
          <w:p w:rsidR="003479B6" w:rsidRPr="00F346AF" w:rsidRDefault="003479B6" w:rsidP="00246FBE">
            <w:pPr>
              <w:tabs>
                <w:tab w:val="left" w:pos="3345"/>
              </w:tabs>
              <w:jc w:val="center"/>
            </w:pPr>
            <w:r w:rsidRPr="00F346AF">
              <w:t>1</w:t>
            </w:r>
          </w:p>
        </w:tc>
        <w:tc>
          <w:tcPr>
            <w:tcW w:w="1147" w:type="dxa"/>
          </w:tcPr>
          <w:p w:rsidR="003479B6" w:rsidRPr="00F346AF" w:rsidRDefault="003479B6" w:rsidP="00246FBE">
            <w:pPr>
              <w:tabs>
                <w:tab w:val="left" w:pos="3345"/>
              </w:tabs>
              <w:jc w:val="center"/>
            </w:pPr>
            <w:r w:rsidRPr="00F346AF">
              <w:t>773</w:t>
            </w:r>
          </w:p>
        </w:tc>
      </w:tr>
      <w:tr w:rsidR="003479B6" w:rsidRPr="00F346AF" w:rsidTr="00246FBE">
        <w:tc>
          <w:tcPr>
            <w:tcW w:w="1146" w:type="dxa"/>
          </w:tcPr>
          <w:p w:rsidR="003479B6" w:rsidRPr="00F346AF" w:rsidRDefault="003479B6" w:rsidP="00246FBE">
            <w:pPr>
              <w:tabs>
                <w:tab w:val="left" w:pos="3345"/>
              </w:tabs>
              <w:jc w:val="both"/>
            </w:pPr>
            <w:r w:rsidRPr="00F346AF">
              <w:t>Нерјешени предмети из Плана</w:t>
            </w:r>
          </w:p>
        </w:tc>
        <w:tc>
          <w:tcPr>
            <w:tcW w:w="1146" w:type="dxa"/>
          </w:tcPr>
          <w:p w:rsidR="003479B6" w:rsidRPr="00F346AF" w:rsidRDefault="003479B6" w:rsidP="00246FBE">
            <w:pPr>
              <w:tabs>
                <w:tab w:val="left" w:pos="3345"/>
              </w:tabs>
              <w:jc w:val="center"/>
            </w:pPr>
            <w:r w:rsidRPr="00F346AF">
              <w:t>107</w:t>
            </w:r>
          </w:p>
        </w:tc>
        <w:tc>
          <w:tcPr>
            <w:tcW w:w="1147" w:type="dxa"/>
          </w:tcPr>
          <w:p w:rsidR="003479B6" w:rsidRPr="00F346AF" w:rsidRDefault="003479B6" w:rsidP="00246FBE">
            <w:pPr>
              <w:tabs>
                <w:tab w:val="left" w:pos="3345"/>
              </w:tabs>
              <w:jc w:val="center"/>
            </w:pPr>
            <w:r w:rsidRPr="00F346AF">
              <w:t>44</w:t>
            </w:r>
          </w:p>
        </w:tc>
        <w:tc>
          <w:tcPr>
            <w:tcW w:w="1147" w:type="dxa"/>
          </w:tcPr>
          <w:p w:rsidR="003479B6" w:rsidRPr="00F346AF" w:rsidRDefault="003479B6" w:rsidP="00246FBE">
            <w:pPr>
              <w:tabs>
                <w:tab w:val="left" w:pos="3345"/>
              </w:tabs>
              <w:jc w:val="center"/>
            </w:pPr>
            <w:r w:rsidRPr="00F346AF">
              <w:t>7</w:t>
            </w:r>
          </w:p>
        </w:tc>
        <w:tc>
          <w:tcPr>
            <w:tcW w:w="1147" w:type="dxa"/>
          </w:tcPr>
          <w:p w:rsidR="003479B6" w:rsidRPr="00F346AF" w:rsidRDefault="003479B6" w:rsidP="00246FBE">
            <w:pPr>
              <w:tabs>
                <w:tab w:val="left" w:pos="3345"/>
              </w:tabs>
              <w:jc w:val="center"/>
            </w:pPr>
            <w:r w:rsidRPr="00F346AF">
              <w:t>12</w:t>
            </w:r>
          </w:p>
        </w:tc>
        <w:tc>
          <w:tcPr>
            <w:tcW w:w="1147" w:type="dxa"/>
          </w:tcPr>
          <w:p w:rsidR="003479B6" w:rsidRPr="00F346AF" w:rsidRDefault="003479B6" w:rsidP="00246FBE">
            <w:pPr>
              <w:tabs>
                <w:tab w:val="left" w:pos="3345"/>
              </w:tabs>
              <w:jc w:val="center"/>
            </w:pPr>
            <w:r w:rsidRPr="00F346AF">
              <w:t>3</w:t>
            </w:r>
          </w:p>
        </w:tc>
        <w:tc>
          <w:tcPr>
            <w:tcW w:w="1147" w:type="dxa"/>
          </w:tcPr>
          <w:p w:rsidR="003479B6" w:rsidRPr="00F346AF" w:rsidRDefault="003479B6" w:rsidP="00246FBE">
            <w:pPr>
              <w:tabs>
                <w:tab w:val="left" w:pos="3345"/>
              </w:tabs>
              <w:jc w:val="center"/>
            </w:pPr>
            <w:r w:rsidRPr="00F346AF">
              <w:t>0</w:t>
            </w:r>
          </w:p>
        </w:tc>
        <w:tc>
          <w:tcPr>
            <w:tcW w:w="1147" w:type="dxa"/>
          </w:tcPr>
          <w:p w:rsidR="003479B6" w:rsidRPr="00F346AF" w:rsidRDefault="003479B6" w:rsidP="00246FBE">
            <w:pPr>
              <w:tabs>
                <w:tab w:val="left" w:pos="3345"/>
              </w:tabs>
              <w:jc w:val="center"/>
            </w:pPr>
            <w:r w:rsidRPr="00F346AF">
              <w:t>173</w:t>
            </w:r>
          </w:p>
        </w:tc>
      </w:tr>
      <w:tr w:rsidR="003479B6" w:rsidRPr="00F346AF" w:rsidTr="00246FBE">
        <w:tc>
          <w:tcPr>
            <w:tcW w:w="1146" w:type="dxa"/>
          </w:tcPr>
          <w:p w:rsidR="003479B6" w:rsidRPr="00F346AF" w:rsidRDefault="003479B6" w:rsidP="00246FBE">
            <w:pPr>
              <w:tabs>
                <w:tab w:val="left" w:pos="3345"/>
              </w:tabs>
              <w:jc w:val="both"/>
            </w:pPr>
            <w:r w:rsidRPr="00F346AF">
              <w:t xml:space="preserve">Рјешени предмети из Плана </w:t>
            </w:r>
          </w:p>
        </w:tc>
        <w:tc>
          <w:tcPr>
            <w:tcW w:w="1146" w:type="dxa"/>
          </w:tcPr>
          <w:p w:rsidR="003479B6" w:rsidRPr="00F346AF" w:rsidRDefault="003479B6" w:rsidP="00246FBE">
            <w:pPr>
              <w:tabs>
                <w:tab w:val="left" w:pos="3345"/>
              </w:tabs>
              <w:jc w:val="center"/>
            </w:pPr>
            <w:r w:rsidRPr="00F346AF">
              <w:t>497</w:t>
            </w:r>
          </w:p>
        </w:tc>
        <w:tc>
          <w:tcPr>
            <w:tcW w:w="1147" w:type="dxa"/>
          </w:tcPr>
          <w:p w:rsidR="003479B6" w:rsidRPr="00F346AF" w:rsidRDefault="003479B6" w:rsidP="00246FBE">
            <w:pPr>
              <w:tabs>
                <w:tab w:val="left" w:pos="3345"/>
              </w:tabs>
              <w:jc w:val="center"/>
            </w:pPr>
            <w:r w:rsidRPr="00F346AF">
              <w:t>87</w:t>
            </w:r>
          </w:p>
        </w:tc>
        <w:tc>
          <w:tcPr>
            <w:tcW w:w="1147" w:type="dxa"/>
          </w:tcPr>
          <w:p w:rsidR="003479B6" w:rsidRPr="00F346AF" w:rsidRDefault="003479B6" w:rsidP="00246FBE">
            <w:pPr>
              <w:tabs>
                <w:tab w:val="left" w:pos="3345"/>
              </w:tabs>
              <w:jc w:val="center"/>
            </w:pPr>
            <w:r w:rsidRPr="00F346AF">
              <w:t>10</w:t>
            </w:r>
          </w:p>
        </w:tc>
        <w:tc>
          <w:tcPr>
            <w:tcW w:w="1147" w:type="dxa"/>
          </w:tcPr>
          <w:p w:rsidR="003479B6" w:rsidRPr="00F346AF" w:rsidRDefault="003479B6" w:rsidP="00246FBE">
            <w:pPr>
              <w:tabs>
                <w:tab w:val="left" w:pos="3345"/>
              </w:tabs>
              <w:jc w:val="center"/>
            </w:pPr>
            <w:r w:rsidRPr="00F346AF">
              <w:t>4</w:t>
            </w:r>
          </w:p>
        </w:tc>
        <w:tc>
          <w:tcPr>
            <w:tcW w:w="1147" w:type="dxa"/>
          </w:tcPr>
          <w:p w:rsidR="003479B6" w:rsidRPr="00F346AF" w:rsidRDefault="003479B6" w:rsidP="00246FBE">
            <w:pPr>
              <w:tabs>
                <w:tab w:val="left" w:pos="3345"/>
              </w:tabs>
              <w:jc w:val="center"/>
            </w:pPr>
            <w:r w:rsidRPr="00F346AF">
              <w:t>1</w:t>
            </w:r>
          </w:p>
        </w:tc>
        <w:tc>
          <w:tcPr>
            <w:tcW w:w="1147" w:type="dxa"/>
          </w:tcPr>
          <w:p w:rsidR="003479B6" w:rsidRPr="00F346AF" w:rsidRDefault="003479B6" w:rsidP="00246FBE">
            <w:pPr>
              <w:tabs>
                <w:tab w:val="left" w:pos="3345"/>
              </w:tabs>
              <w:jc w:val="center"/>
            </w:pPr>
            <w:r w:rsidRPr="00F346AF">
              <w:t>1</w:t>
            </w:r>
          </w:p>
        </w:tc>
        <w:tc>
          <w:tcPr>
            <w:tcW w:w="1147" w:type="dxa"/>
          </w:tcPr>
          <w:p w:rsidR="003479B6" w:rsidRPr="00F346AF" w:rsidRDefault="003479B6" w:rsidP="00246FBE">
            <w:pPr>
              <w:tabs>
                <w:tab w:val="left" w:pos="3345"/>
              </w:tabs>
              <w:jc w:val="center"/>
            </w:pPr>
            <w:r w:rsidRPr="00F346AF">
              <w:t>600</w:t>
            </w:r>
          </w:p>
        </w:tc>
      </w:tr>
      <w:tr w:rsidR="003479B6" w:rsidRPr="00F346AF" w:rsidTr="00246FBE">
        <w:tc>
          <w:tcPr>
            <w:tcW w:w="1146" w:type="dxa"/>
          </w:tcPr>
          <w:p w:rsidR="003479B6" w:rsidRPr="00F346AF" w:rsidRDefault="003479B6" w:rsidP="00246FBE">
            <w:pPr>
              <w:tabs>
                <w:tab w:val="left" w:pos="3345"/>
              </w:tabs>
              <w:jc w:val="both"/>
            </w:pPr>
            <w:r w:rsidRPr="00F346AF">
              <w:t>% реализације</w:t>
            </w:r>
          </w:p>
        </w:tc>
        <w:tc>
          <w:tcPr>
            <w:tcW w:w="1146" w:type="dxa"/>
          </w:tcPr>
          <w:p w:rsidR="003479B6" w:rsidRPr="00F346AF" w:rsidRDefault="003479B6" w:rsidP="00246FBE">
            <w:pPr>
              <w:tabs>
                <w:tab w:val="left" w:pos="3345"/>
              </w:tabs>
              <w:jc w:val="center"/>
            </w:pPr>
            <w:r w:rsidRPr="00F346AF">
              <w:t>82,28%</w:t>
            </w:r>
          </w:p>
        </w:tc>
        <w:tc>
          <w:tcPr>
            <w:tcW w:w="1147" w:type="dxa"/>
          </w:tcPr>
          <w:p w:rsidR="003479B6" w:rsidRPr="00F346AF" w:rsidRDefault="003479B6" w:rsidP="00246FBE">
            <w:pPr>
              <w:tabs>
                <w:tab w:val="left" w:pos="3345"/>
              </w:tabs>
              <w:jc w:val="center"/>
            </w:pPr>
            <w:r w:rsidRPr="00F346AF">
              <w:t>66,41%</w:t>
            </w:r>
          </w:p>
        </w:tc>
        <w:tc>
          <w:tcPr>
            <w:tcW w:w="1147" w:type="dxa"/>
          </w:tcPr>
          <w:p w:rsidR="003479B6" w:rsidRPr="00F346AF" w:rsidRDefault="003479B6" w:rsidP="00246FBE">
            <w:pPr>
              <w:tabs>
                <w:tab w:val="left" w:pos="3345"/>
              </w:tabs>
              <w:jc w:val="center"/>
            </w:pPr>
            <w:r w:rsidRPr="00F346AF">
              <w:t>58,82%</w:t>
            </w:r>
          </w:p>
        </w:tc>
        <w:tc>
          <w:tcPr>
            <w:tcW w:w="1147" w:type="dxa"/>
          </w:tcPr>
          <w:p w:rsidR="003479B6" w:rsidRPr="00F346AF" w:rsidRDefault="003479B6" w:rsidP="00246FBE">
            <w:pPr>
              <w:tabs>
                <w:tab w:val="left" w:pos="3345"/>
              </w:tabs>
              <w:jc w:val="center"/>
            </w:pPr>
            <w:r w:rsidRPr="00F346AF">
              <w:t>25%</w:t>
            </w:r>
          </w:p>
        </w:tc>
        <w:tc>
          <w:tcPr>
            <w:tcW w:w="1147" w:type="dxa"/>
          </w:tcPr>
          <w:p w:rsidR="003479B6" w:rsidRPr="00F346AF" w:rsidRDefault="003479B6" w:rsidP="00246FBE">
            <w:pPr>
              <w:tabs>
                <w:tab w:val="left" w:pos="3345"/>
              </w:tabs>
              <w:jc w:val="center"/>
            </w:pPr>
            <w:r w:rsidRPr="00F346AF">
              <w:t>25%</w:t>
            </w:r>
          </w:p>
        </w:tc>
        <w:tc>
          <w:tcPr>
            <w:tcW w:w="1147" w:type="dxa"/>
          </w:tcPr>
          <w:p w:rsidR="003479B6" w:rsidRPr="00F346AF" w:rsidRDefault="003479B6" w:rsidP="00246FBE">
            <w:pPr>
              <w:tabs>
                <w:tab w:val="left" w:pos="3345"/>
              </w:tabs>
              <w:jc w:val="center"/>
            </w:pPr>
            <w:r w:rsidRPr="00F346AF">
              <w:t>100%</w:t>
            </w:r>
          </w:p>
        </w:tc>
        <w:tc>
          <w:tcPr>
            <w:tcW w:w="1147" w:type="dxa"/>
          </w:tcPr>
          <w:p w:rsidR="003479B6" w:rsidRPr="00F346AF" w:rsidRDefault="003479B6" w:rsidP="00246FBE">
            <w:pPr>
              <w:tabs>
                <w:tab w:val="left" w:pos="3345"/>
              </w:tabs>
              <w:jc w:val="center"/>
            </w:pPr>
            <w:r w:rsidRPr="00F346AF">
              <w:t>77,62%</w:t>
            </w:r>
          </w:p>
        </w:tc>
      </w:tr>
    </w:tbl>
    <w:p w:rsidR="003479B6" w:rsidRPr="00F346AF" w:rsidRDefault="003479B6" w:rsidP="003479B6">
      <w:pPr>
        <w:tabs>
          <w:tab w:val="left" w:pos="3345"/>
        </w:tabs>
        <w:jc w:val="both"/>
        <w:rPr>
          <w:color w:val="FF0000"/>
        </w:rPr>
      </w:pPr>
    </w:p>
    <w:p w:rsidR="003479B6" w:rsidRPr="00F346AF" w:rsidRDefault="003479B6" w:rsidP="003479B6">
      <w:pPr>
        <w:tabs>
          <w:tab w:val="left" w:pos="3345"/>
        </w:tabs>
        <w:jc w:val="both"/>
      </w:pPr>
      <w:r w:rsidRPr="00F346AF">
        <w:t>Из претходне табеле може се установити да се смањила старосна структура предмета из разлога што су судија узимали предмете у рад ,углавном, по хронолошком реду ,наравно уз  рјешавање предмета хитне природе.Такође је видљиво да је из периода  закључно са 2015.годином остало нерјешено 3 предмета ,а да је осталих 170 нерјешених предмета иницирано од 01.01.2016.године до 31.12.2024.године .Није остао ни један предмет инициран из ранијег периода до 2010.године.</w:t>
      </w:r>
    </w:p>
    <w:p w:rsidR="003479B6" w:rsidRPr="00F346AF" w:rsidRDefault="003479B6" w:rsidP="003479B6">
      <w:pPr>
        <w:tabs>
          <w:tab w:val="left" w:pos="3345"/>
        </w:tabs>
        <w:jc w:val="both"/>
      </w:pPr>
      <w:r w:rsidRPr="00F346AF">
        <w:t>Дакле ,у Плану рјешавања предмета за 2025.годину ,од укупног броја (773) свих предмета ,     88 предмета или 11,38%  су предмети који се понављају два  или више пута у Плану .</w:t>
      </w:r>
    </w:p>
    <w:p w:rsidR="003479B6" w:rsidRPr="00F346AF" w:rsidRDefault="003479B6" w:rsidP="003479B6">
      <w:pPr>
        <w:tabs>
          <w:tab w:val="left" w:pos="3345"/>
        </w:tabs>
        <w:jc w:val="both"/>
      </w:pPr>
    </w:p>
    <w:p w:rsidR="003479B6" w:rsidRPr="00F346AF" w:rsidRDefault="003479B6" w:rsidP="003479B6">
      <w:pPr>
        <w:tabs>
          <w:tab w:val="left" w:pos="3345"/>
        </w:tabs>
        <w:jc w:val="both"/>
      </w:pPr>
      <w:r w:rsidRPr="00F346AF">
        <w:t xml:space="preserve">Извор: Реализација Плана за од 01.01.-30.09.2025. године по судијама – ЦМ </w:t>
      </w:r>
      <w:r w:rsidRPr="00F346AF">
        <w:rPr>
          <w:lang w:val="sr-Cyrl-BA"/>
        </w:rPr>
        <w:t xml:space="preserve">и Образац Б-Извјештај о реализацији Плана рјешавања предмета од 03.10.2025.године </w:t>
      </w:r>
      <w:r w:rsidRPr="00F346AF">
        <w:t>.</w:t>
      </w:r>
    </w:p>
    <w:p w:rsidR="003479B6" w:rsidRPr="00F346AF" w:rsidRDefault="003479B6" w:rsidP="003479B6">
      <w:pPr>
        <w:tabs>
          <w:tab w:val="left" w:pos="3345"/>
        </w:tabs>
        <w:jc w:val="both"/>
      </w:pPr>
    </w:p>
    <w:p w:rsidR="003479B6" w:rsidRPr="00F346AF" w:rsidRDefault="003479B6" w:rsidP="003479B6">
      <w:pPr>
        <w:tabs>
          <w:tab w:val="left" w:pos="3345"/>
        </w:tabs>
        <w:jc w:val="both"/>
        <w:rPr>
          <w:b/>
          <w:u w:val="single"/>
        </w:rPr>
      </w:pPr>
      <w:r w:rsidRPr="00F346AF">
        <w:rPr>
          <w:b/>
          <w:u w:val="single"/>
        </w:rPr>
        <w:t>12.Обавезна норма коју предсједник мора испунити и степен испуњења ,као и однос испуњења  норме у односу на остале судија</w:t>
      </w:r>
    </w:p>
    <w:p w:rsidR="003479B6" w:rsidRPr="00F346AF" w:rsidRDefault="003479B6" w:rsidP="003479B6">
      <w:pPr>
        <w:tabs>
          <w:tab w:val="left" w:pos="3345"/>
        </w:tabs>
      </w:pPr>
      <w:r w:rsidRPr="00F346AF">
        <w:t>Правилник о орјентацијским мјерилима за рад судија и стручних сарадника у судовима у Босни и Херцеговини ,у члану 14.став 1 тачка ц) прописано је да предсједник суда у судовима од 7 до 13 судија са секретаром суда су дужни остварити ,50% мјесечне судачке норме .Предсједник Основног суда у Дервенти Зоран Лази</w:t>
      </w:r>
      <w:r>
        <w:rPr>
          <w:lang w:val="sr-Cyrl-BA"/>
        </w:rPr>
        <w:t>ћ</w:t>
      </w:r>
      <w:r w:rsidRPr="00F346AF">
        <w:t xml:space="preserve"> је </w:t>
      </w:r>
      <w:r>
        <w:rPr>
          <w:lang w:val="sr-Cyrl-BA"/>
        </w:rPr>
        <w:t xml:space="preserve">за извјештајни период остварио норму 163,12 % и иста норма је остварена на кривичном , прекршајном и ванпарничном реферату </w:t>
      </w:r>
      <w:r w:rsidRPr="00F346AF">
        <w:t xml:space="preserve"> .</w:t>
      </w:r>
      <w:r>
        <w:rPr>
          <w:lang w:val="sr-Cyrl-BA"/>
        </w:rPr>
        <w:t>Р</w:t>
      </w:r>
      <w:r w:rsidRPr="00F346AF">
        <w:t>ади представљања односа предсједничке норме у односу на остале носиоце правосудних функција у овом Суду приказујемо слиједеће податке ,сврстане у наредној табели ,како слиједи :</w:t>
      </w:r>
      <w:r w:rsidRPr="00F346AF">
        <w:br/>
      </w:r>
    </w:p>
    <w:tbl>
      <w:tblPr>
        <w:tblStyle w:val="TableGrid"/>
        <w:tblW w:w="0" w:type="auto"/>
        <w:tblLook w:val="04A0" w:firstRow="1" w:lastRow="0" w:firstColumn="1" w:lastColumn="0" w:noHBand="0" w:noVBand="1"/>
      </w:tblPr>
      <w:tblGrid>
        <w:gridCol w:w="482"/>
        <w:gridCol w:w="1800"/>
        <w:gridCol w:w="747"/>
        <w:gridCol w:w="912"/>
        <w:gridCol w:w="656"/>
        <w:gridCol w:w="743"/>
        <w:gridCol w:w="656"/>
        <w:gridCol w:w="656"/>
        <w:gridCol w:w="656"/>
        <w:gridCol w:w="780"/>
        <w:gridCol w:w="1086"/>
      </w:tblGrid>
      <w:tr w:rsidR="003479B6" w:rsidRPr="00F346AF" w:rsidTr="00246FBE">
        <w:trPr>
          <w:trHeight w:val="399"/>
        </w:trPr>
        <w:tc>
          <w:tcPr>
            <w:tcW w:w="596" w:type="dxa"/>
          </w:tcPr>
          <w:p w:rsidR="003479B6" w:rsidRPr="00F346AF" w:rsidRDefault="003479B6" w:rsidP="00246FBE">
            <w:pPr>
              <w:tabs>
                <w:tab w:val="left" w:pos="3345"/>
              </w:tabs>
              <w:jc w:val="both"/>
            </w:pPr>
            <w:r w:rsidRPr="00F346AF">
              <w:t>Р/Б</w:t>
            </w:r>
          </w:p>
        </w:tc>
        <w:tc>
          <w:tcPr>
            <w:tcW w:w="2145" w:type="dxa"/>
          </w:tcPr>
          <w:p w:rsidR="003479B6" w:rsidRPr="00F346AF" w:rsidRDefault="003479B6" w:rsidP="00246FBE">
            <w:pPr>
              <w:tabs>
                <w:tab w:val="left" w:pos="3345"/>
              </w:tabs>
              <w:jc w:val="center"/>
            </w:pPr>
            <w:r w:rsidRPr="00F346AF">
              <w:t>Судија</w:t>
            </w:r>
          </w:p>
        </w:tc>
        <w:tc>
          <w:tcPr>
            <w:tcW w:w="686" w:type="dxa"/>
          </w:tcPr>
          <w:p w:rsidR="003479B6" w:rsidRPr="00F346AF" w:rsidRDefault="003479B6" w:rsidP="00246FBE">
            <w:pPr>
              <w:tabs>
                <w:tab w:val="left" w:pos="3345"/>
              </w:tabs>
              <w:jc w:val="both"/>
            </w:pPr>
            <w:r w:rsidRPr="00F346AF">
              <w:t>Јануар</w:t>
            </w:r>
          </w:p>
        </w:tc>
        <w:tc>
          <w:tcPr>
            <w:tcW w:w="776" w:type="dxa"/>
          </w:tcPr>
          <w:p w:rsidR="003479B6" w:rsidRPr="00F346AF" w:rsidRDefault="003479B6" w:rsidP="00246FBE">
            <w:pPr>
              <w:tabs>
                <w:tab w:val="left" w:pos="3345"/>
              </w:tabs>
              <w:jc w:val="both"/>
            </w:pPr>
            <w:r w:rsidRPr="00F346AF">
              <w:t>Фебруар</w:t>
            </w:r>
          </w:p>
        </w:tc>
        <w:tc>
          <w:tcPr>
            <w:tcW w:w="636" w:type="dxa"/>
          </w:tcPr>
          <w:p w:rsidR="003479B6" w:rsidRPr="00F346AF" w:rsidRDefault="003479B6" w:rsidP="00246FBE">
            <w:pPr>
              <w:tabs>
                <w:tab w:val="left" w:pos="3345"/>
              </w:tabs>
              <w:jc w:val="both"/>
            </w:pPr>
            <w:r w:rsidRPr="00F346AF">
              <w:t xml:space="preserve">Март </w:t>
            </w:r>
          </w:p>
        </w:tc>
        <w:tc>
          <w:tcPr>
            <w:tcW w:w="670" w:type="dxa"/>
          </w:tcPr>
          <w:p w:rsidR="003479B6" w:rsidRPr="00F346AF" w:rsidRDefault="003479B6" w:rsidP="00246FBE">
            <w:pPr>
              <w:tabs>
                <w:tab w:val="left" w:pos="3345"/>
              </w:tabs>
              <w:jc w:val="both"/>
            </w:pPr>
            <w:r w:rsidRPr="00F346AF">
              <w:t>Април</w:t>
            </w:r>
          </w:p>
        </w:tc>
        <w:tc>
          <w:tcPr>
            <w:tcW w:w="636" w:type="dxa"/>
          </w:tcPr>
          <w:p w:rsidR="003479B6" w:rsidRPr="00F346AF" w:rsidRDefault="003479B6" w:rsidP="00246FBE">
            <w:pPr>
              <w:tabs>
                <w:tab w:val="left" w:pos="3345"/>
              </w:tabs>
              <w:jc w:val="both"/>
            </w:pPr>
            <w:r w:rsidRPr="00F346AF">
              <w:t>Мај</w:t>
            </w:r>
          </w:p>
        </w:tc>
        <w:tc>
          <w:tcPr>
            <w:tcW w:w="670" w:type="dxa"/>
          </w:tcPr>
          <w:p w:rsidR="003479B6" w:rsidRPr="00F346AF" w:rsidRDefault="003479B6" w:rsidP="00246FBE">
            <w:pPr>
              <w:tabs>
                <w:tab w:val="left" w:pos="3345"/>
              </w:tabs>
              <w:jc w:val="both"/>
            </w:pPr>
            <w:r w:rsidRPr="00F346AF">
              <w:t>Јун</w:t>
            </w:r>
          </w:p>
        </w:tc>
        <w:tc>
          <w:tcPr>
            <w:tcW w:w="636" w:type="dxa"/>
          </w:tcPr>
          <w:p w:rsidR="003479B6" w:rsidRPr="00F346AF" w:rsidRDefault="003479B6" w:rsidP="00246FBE">
            <w:pPr>
              <w:tabs>
                <w:tab w:val="left" w:pos="3345"/>
              </w:tabs>
              <w:jc w:val="both"/>
            </w:pPr>
            <w:r w:rsidRPr="00F346AF">
              <w:t>Јул</w:t>
            </w:r>
          </w:p>
        </w:tc>
        <w:tc>
          <w:tcPr>
            <w:tcW w:w="737" w:type="dxa"/>
          </w:tcPr>
          <w:p w:rsidR="003479B6" w:rsidRPr="00F346AF" w:rsidRDefault="003479B6" w:rsidP="00246FBE">
            <w:pPr>
              <w:tabs>
                <w:tab w:val="left" w:pos="3345"/>
              </w:tabs>
              <w:jc w:val="both"/>
            </w:pPr>
            <w:r w:rsidRPr="00F346AF">
              <w:t>Август</w:t>
            </w:r>
          </w:p>
        </w:tc>
        <w:tc>
          <w:tcPr>
            <w:tcW w:w="986" w:type="dxa"/>
          </w:tcPr>
          <w:p w:rsidR="003479B6" w:rsidRPr="00F346AF" w:rsidRDefault="003479B6" w:rsidP="00246FBE">
            <w:pPr>
              <w:tabs>
                <w:tab w:val="left" w:pos="3345"/>
              </w:tabs>
              <w:jc w:val="both"/>
            </w:pPr>
            <w:r w:rsidRPr="00F346AF">
              <w:t>Септембар</w:t>
            </w:r>
          </w:p>
        </w:tc>
      </w:tr>
      <w:tr w:rsidR="003479B6" w:rsidRPr="00F346AF" w:rsidTr="00246FBE">
        <w:tc>
          <w:tcPr>
            <w:tcW w:w="596" w:type="dxa"/>
          </w:tcPr>
          <w:p w:rsidR="003479B6" w:rsidRPr="00F346AF" w:rsidRDefault="003479B6" w:rsidP="00246FBE">
            <w:pPr>
              <w:tabs>
                <w:tab w:val="left" w:pos="3345"/>
              </w:tabs>
              <w:jc w:val="both"/>
            </w:pPr>
            <w:r w:rsidRPr="00F346AF">
              <w:t>1</w:t>
            </w:r>
          </w:p>
        </w:tc>
        <w:tc>
          <w:tcPr>
            <w:tcW w:w="2145" w:type="dxa"/>
          </w:tcPr>
          <w:p w:rsidR="003479B6" w:rsidRPr="00F346AF" w:rsidRDefault="003479B6" w:rsidP="00246FBE">
            <w:pPr>
              <w:tabs>
                <w:tab w:val="left" w:pos="3345"/>
              </w:tabs>
              <w:jc w:val="both"/>
            </w:pPr>
            <w:r w:rsidRPr="00F346AF">
              <w:t>Гордана Цвијановић Длакић-пред.грађ.одјељења</w:t>
            </w:r>
          </w:p>
        </w:tc>
        <w:tc>
          <w:tcPr>
            <w:tcW w:w="686" w:type="dxa"/>
          </w:tcPr>
          <w:p w:rsidR="003479B6" w:rsidRPr="00F346AF" w:rsidRDefault="003479B6" w:rsidP="00246FBE">
            <w:pPr>
              <w:tabs>
                <w:tab w:val="left" w:pos="3345"/>
              </w:tabs>
              <w:jc w:val="both"/>
              <w:rPr>
                <w:lang w:val="sr-Latn-BA"/>
              </w:rPr>
            </w:pPr>
            <w:r w:rsidRPr="00F346AF">
              <w:rPr>
                <w:lang w:val="sr-Latn-BA"/>
              </w:rPr>
              <w:t>82%</w:t>
            </w:r>
          </w:p>
        </w:tc>
        <w:tc>
          <w:tcPr>
            <w:tcW w:w="776" w:type="dxa"/>
          </w:tcPr>
          <w:p w:rsidR="003479B6" w:rsidRPr="00F346AF" w:rsidRDefault="003479B6" w:rsidP="00246FBE">
            <w:pPr>
              <w:tabs>
                <w:tab w:val="left" w:pos="3345"/>
              </w:tabs>
              <w:jc w:val="both"/>
            </w:pPr>
            <w:r w:rsidRPr="00F346AF">
              <w:t>82%</w:t>
            </w:r>
          </w:p>
        </w:tc>
        <w:tc>
          <w:tcPr>
            <w:tcW w:w="636" w:type="dxa"/>
          </w:tcPr>
          <w:p w:rsidR="003479B6" w:rsidRPr="00F346AF" w:rsidRDefault="003479B6" w:rsidP="00246FBE">
            <w:pPr>
              <w:tabs>
                <w:tab w:val="left" w:pos="3345"/>
              </w:tabs>
              <w:jc w:val="both"/>
            </w:pPr>
            <w:r w:rsidRPr="00F346AF">
              <w:t>101%</w:t>
            </w:r>
          </w:p>
        </w:tc>
        <w:tc>
          <w:tcPr>
            <w:tcW w:w="670" w:type="dxa"/>
          </w:tcPr>
          <w:p w:rsidR="003479B6" w:rsidRPr="00F346AF" w:rsidRDefault="003479B6" w:rsidP="00246FBE">
            <w:pPr>
              <w:tabs>
                <w:tab w:val="left" w:pos="3345"/>
              </w:tabs>
              <w:jc w:val="both"/>
            </w:pPr>
            <w:r w:rsidRPr="00F346AF">
              <w:t>96%</w:t>
            </w:r>
          </w:p>
        </w:tc>
        <w:tc>
          <w:tcPr>
            <w:tcW w:w="636" w:type="dxa"/>
          </w:tcPr>
          <w:p w:rsidR="003479B6" w:rsidRPr="00F346AF" w:rsidRDefault="003479B6" w:rsidP="00246FBE">
            <w:pPr>
              <w:tabs>
                <w:tab w:val="left" w:pos="3345"/>
              </w:tabs>
              <w:jc w:val="both"/>
            </w:pPr>
            <w:r w:rsidRPr="00F346AF">
              <w:t>76%</w:t>
            </w:r>
          </w:p>
        </w:tc>
        <w:tc>
          <w:tcPr>
            <w:tcW w:w="670" w:type="dxa"/>
          </w:tcPr>
          <w:p w:rsidR="003479B6" w:rsidRPr="00F346AF" w:rsidRDefault="003479B6" w:rsidP="00246FBE">
            <w:pPr>
              <w:tabs>
                <w:tab w:val="left" w:pos="3345"/>
              </w:tabs>
              <w:jc w:val="both"/>
            </w:pPr>
            <w:r w:rsidRPr="00F346AF">
              <w:t>75%</w:t>
            </w:r>
          </w:p>
        </w:tc>
        <w:tc>
          <w:tcPr>
            <w:tcW w:w="636" w:type="dxa"/>
          </w:tcPr>
          <w:p w:rsidR="003479B6" w:rsidRPr="00F346AF" w:rsidRDefault="003479B6" w:rsidP="00246FBE">
            <w:pPr>
              <w:tabs>
                <w:tab w:val="left" w:pos="3345"/>
              </w:tabs>
              <w:jc w:val="both"/>
            </w:pPr>
            <w:r w:rsidRPr="00F346AF">
              <w:t>120%</w:t>
            </w:r>
          </w:p>
        </w:tc>
        <w:tc>
          <w:tcPr>
            <w:tcW w:w="737" w:type="dxa"/>
          </w:tcPr>
          <w:p w:rsidR="003479B6" w:rsidRPr="00F346AF" w:rsidRDefault="003479B6" w:rsidP="00246FBE">
            <w:pPr>
              <w:tabs>
                <w:tab w:val="left" w:pos="3345"/>
              </w:tabs>
              <w:jc w:val="both"/>
            </w:pPr>
            <w:r w:rsidRPr="00F346AF">
              <w:t>42%</w:t>
            </w:r>
          </w:p>
        </w:tc>
        <w:tc>
          <w:tcPr>
            <w:tcW w:w="986" w:type="dxa"/>
          </w:tcPr>
          <w:p w:rsidR="003479B6" w:rsidRPr="00F346AF" w:rsidRDefault="003479B6" w:rsidP="00246FBE">
            <w:pPr>
              <w:tabs>
                <w:tab w:val="left" w:pos="3345"/>
              </w:tabs>
              <w:jc w:val="both"/>
            </w:pPr>
            <w:r w:rsidRPr="00F346AF">
              <w:t>94%</w:t>
            </w:r>
          </w:p>
        </w:tc>
      </w:tr>
      <w:tr w:rsidR="003479B6" w:rsidRPr="00F346AF" w:rsidTr="00246FBE">
        <w:tc>
          <w:tcPr>
            <w:tcW w:w="596" w:type="dxa"/>
          </w:tcPr>
          <w:p w:rsidR="003479B6" w:rsidRPr="00F346AF" w:rsidRDefault="003479B6" w:rsidP="00246FBE">
            <w:pPr>
              <w:tabs>
                <w:tab w:val="left" w:pos="3345"/>
              </w:tabs>
              <w:jc w:val="both"/>
            </w:pPr>
            <w:r w:rsidRPr="00F346AF">
              <w:t>2</w:t>
            </w:r>
          </w:p>
        </w:tc>
        <w:tc>
          <w:tcPr>
            <w:tcW w:w="2145" w:type="dxa"/>
          </w:tcPr>
          <w:p w:rsidR="003479B6" w:rsidRPr="00F346AF" w:rsidRDefault="003479B6" w:rsidP="00246FBE">
            <w:pPr>
              <w:tabs>
                <w:tab w:val="left" w:pos="3345"/>
              </w:tabs>
              <w:jc w:val="both"/>
            </w:pPr>
            <w:r w:rsidRPr="00F346AF">
              <w:t>Мирјана Хрустић</w:t>
            </w:r>
          </w:p>
        </w:tc>
        <w:tc>
          <w:tcPr>
            <w:tcW w:w="686" w:type="dxa"/>
          </w:tcPr>
          <w:p w:rsidR="003479B6" w:rsidRPr="00F346AF" w:rsidRDefault="003479B6" w:rsidP="00246FBE">
            <w:pPr>
              <w:tabs>
                <w:tab w:val="left" w:pos="3345"/>
              </w:tabs>
              <w:jc w:val="both"/>
            </w:pPr>
            <w:r w:rsidRPr="00F346AF">
              <w:t>63%</w:t>
            </w:r>
          </w:p>
        </w:tc>
        <w:tc>
          <w:tcPr>
            <w:tcW w:w="776" w:type="dxa"/>
          </w:tcPr>
          <w:p w:rsidR="003479B6" w:rsidRPr="00F346AF" w:rsidRDefault="003479B6" w:rsidP="00246FBE">
            <w:pPr>
              <w:tabs>
                <w:tab w:val="left" w:pos="3345"/>
              </w:tabs>
              <w:jc w:val="both"/>
            </w:pPr>
            <w:r w:rsidRPr="00F346AF">
              <w:t>80%</w:t>
            </w:r>
          </w:p>
        </w:tc>
        <w:tc>
          <w:tcPr>
            <w:tcW w:w="636" w:type="dxa"/>
          </w:tcPr>
          <w:p w:rsidR="003479B6" w:rsidRPr="00F346AF" w:rsidRDefault="003479B6" w:rsidP="00246FBE">
            <w:pPr>
              <w:tabs>
                <w:tab w:val="left" w:pos="3345"/>
              </w:tabs>
              <w:jc w:val="both"/>
            </w:pPr>
            <w:r w:rsidRPr="00F346AF">
              <w:t>105%</w:t>
            </w:r>
          </w:p>
        </w:tc>
        <w:tc>
          <w:tcPr>
            <w:tcW w:w="670" w:type="dxa"/>
          </w:tcPr>
          <w:p w:rsidR="003479B6" w:rsidRPr="00F346AF" w:rsidRDefault="003479B6" w:rsidP="00246FBE">
            <w:pPr>
              <w:tabs>
                <w:tab w:val="left" w:pos="3345"/>
              </w:tabs>
              <w:jc w:val="both"/>
            </w:pPr>
            <w:r w:rsidRPr="00F346AF">
              <w:t>99%</w:t>
            </w:r>
          </w:p>
        </w:tc>
        <w:tc>
          <w:tcPr>
            <w:tcW w:w="636" w:type="dxa"/>
          </w:tcPr>
          <w:p w:rsidR="003479B6" w:rsidRPr="00F346AF" w:rsidRDefault="003479B6" w:rsidP="00246FBE">
            <w:pPr>
              <w:tabs>
                <w:tab w:val="left" w:pos="3345"/>
              </w:tabs>
              <w:jc w:val="both"/>
            </w:pPr>
            <w:r w:rsidRPr="00F346AF">
              <w:t>75%</w:t>
            </w:r>
          </w:p>
        </w:tc>
        <w:tc>
          <w:tcPr>
            <w:tcW w:w="670" w:type="dxa"/>
          </w:tcPr>
          <w:p w:rsidR="003479B6" w:rsidRPr="00F346AF" w:rsidRDefault="003479B6" w:rsidP="00246FBE">
            <w:pPr>
              <w:tabs>
                <w:tab w:val="left" w:pos="3345"/>
              </w:tabs>
              <w:jc w:val="both"/>
            </w:pPr>
            <w:r w:rsidRPr="00F346AF">
              <w:t>50%</w:t>
            </w:r>
          </w:p>
        </w:tc>
        <w:tc>
          <w:tcPr>
            <w:tcW w:w="636" w:type="dxa"/>
          </w:tcPr>
          <w:p w:rsidR="003479B6" w:rsidRPr="00F346AF" w:rsidRDefault="003479B6" w:rsidP="00246FBE">
            <w:pPr>
              <w:tabs>
                <w:tab w:val="left" w:pos="3345"/>
              </w:tabs>
              <w:jc w:val="both"/>
            </w:pPr>
            <w:r w:rsidRPr="00F346AF">
              <w:t>100%</w:t>
            </w:r>
          </w:p>
        </w:tc>
        <w:tc>
          <w:tcPr>
            <w:tcW w:w="737" w:type="dxa"/>
          </w:tcPr>
          <w:p w:rsidR="003479B6" w:rsidRPr="00F346AF" w:rsidRDefault="003479B6" w:rsidP="00246FBE">
            <w:pPr>
              <w:tabs>
                <w:tab w:val="left" w:pos="3345"/>
              </w:tabs>
              <w:jc w:val="both"/>
            </w:pPr>
            <w:r w:rsidRPr="00F346AF">
              <w:t>33%</w:t>
            </w:r>
          </w:p>
        </w:tc>
        <w:tc>
          <w:tcPr>
            <w:tcW w:w="986" w:type="dxa"/>
          </w:tcPr>
          <w:p w:rsidR="003479B6" w:rsidRPr="00F346AF" w:rsidRDefault="003479B6" w:rsidP="00246FBE">
            <w:pPr>
              <w:tabs>
                <w:tab w:val="left" w:pos="3345"/>
              </w:tabs>
              <w:jc w:val="both"/>
            </w:pPr>
            <w:r w:rsidRPr="00F346AF">
              <w:t>93%</w:t>
            </w:r>
          </w:p>
        </w:tc>
      </w:tr>
      <w:tr w:rsidR="003479B6" w:rsidRPr="00F346AF" w:rsidTr="00246FBE">
        <w:tc>
          <w:tcPr>
            <w:tcW w:w="596" w:type="dxa"/>
          </w:tcPr>
          <w:p w:rsidR="003479B6" w:rsidRPr="00F346AF" w:rsidRDefault="003479B6" w:rsidP="00246FBE">
            <w:pPr>
              <w:tabs>
                <w:tab w:val="left" w:pos="3345"/>
              </w:tabs>
              <w:jc w:val="both"/>
            </w:pPr>
            <w:r w:rsidRPr="00F346AF">
              <w:t>3</w:t>
            </w:r>
          </w:p>
        </w:tc>
        <w:tc>
          <w:tcPr>
            <w:tcW w:w="2145" w:type="dxa"/>
          </w:tcPr>
          <w:p w:rsidR="003479B6" w:rsidRPr="00F346AF" w:rsidRDefault="003479B6" w:rsidP="00246FBE">
            <w:pPr>
              <w:tabs>
                <w:tab w:val="left" w:pos="3345"/>
              </w:tabs>
              <w:jc w:val="both"/>
            </w:pPr>
            <w:r w:rsidRPr="00F346AF">
              <w:t>Нада Јовичић Јаушевац –предсј.кривич-прекрш.одјељ.</w:t>
            </w:r>
          </w:p>
        </w:tc>
        <w:tc>
          <w:tcPr>
            <w:tcW w:w="686" w:type="dxa"/>
          </w:tcPr>
          <w:p w:rsidR="003479B6" w:rsidRPr="00F346AF" w:rsidRDefault="003479B6" w:rsidP="00246FBE">
            <w:pPr>
              <w:tabs>
                <w:tab w:val="left" w:pos="3345"/>
              </w:tabs>
              <w:jc w:val="both"/>
            </w:pPr>
            <w:r w:rsidRPr="00F346AF">
              <w:t xml:space="preserve"> 101%</w:t>
            </w:r>
          </w:p>
        </w:tc>
        <w:tc>
          <w:tcPr>
            <w:tcW w:w="776" w:type="dxa"/>
          </w:tcPr>
          <w:p w:rsidR="003479B6" w:rsidRPr="00F346AF" w:rsidRDefault="003479B6" w:rsidP="00246FBE">
            <w:pPr>
              <w:tabs>
                <w:tab w:val="left" w:pos="3345"/>
              </w:tabs>
              <w:jc w:val="both"/>
            </w:pPr>
            <w:r w:rsidRPr="00F346AF">
              <w:t>98%</w:t>
            </w:r>
          </w:p>
        </w:tc>
        <w:tc>
          <w:tcPr>
            <w:tcW w:w="636" w:type="dxa"/>
          </w:tcPr>
          <w:p w:rsidR="003479B6" w:rsidRPr="00F346AF" w:rsidRDefault="003479B6" w:rsidP="00246FBE">
            <w:pPr>
              <w:tabs>
                <w:tab w:val="left" w:pos="3345"/>
              </w:tabs>
              <w:jc w:val="both"/>
            </w:pPr>
            <w:r w:rsidRPr="00F346AF">
              <w:t>111%</w:t>
            </w:r>
          </w:p>
        </w:tc>
        <w:tc>
          <w:tcPr>
            <w:tcW w:w="670" w:type="dxa"/>
          </w:tcPr>
          <w:p w:rsidR="003479B6" w:rsidRPr="00F346AF" w:rsidRDefault="003479B6" w:rsidP="00246FBE">
            <w:pPr>
              <w:tabs>
                <w:tab w:val="left" w:pos="3345"/>
              </w:tabs>
              <w:jc w:val="both"/>
            </w:pPr>
            <w:r w:rsidRPr="00F346AF">
              <w:t>116%</w:t>
            </w:r>
          </w:p>
        </w:tc>
        <w:tc>
          <w:tcPr>
            <w:tcW w:w="636" w:type="dxa"/>
          </w:tcPr>
          <w:p w:rsidR="003479B6" w:rsidRPr="00F346AF" w:rsidRDefault="003479B6" w:rsidP="00246FBE">
            <w:pPr>
              <w:tabs>
                <w:tab w:val="left" w:pos="3345"/>
              </w:tabs>
              <w:jc w:val="both"/>
            </w:pPr>
            <w:r w:rsidRPr="00F346AF">
              <w:t>91%</w:t>
            </w:r>
          </w:p>
        </w:tc>
        <w:tc>
          <w:tcPr>
            <w:tcW w:w="670" w:type="dxa"/>
          </w:tcPr>
          <w:p w:rsidR="003479B6" w:rsidRPr="00F346AF" w:rsidRDefault="003479B6" w:rsidP="00246FBE">
            <w:pPr>
              <w:tabs>
                <w:tab w:val="left" w:pos="3345"/>
              </w:tabs>
              <w:jc w:val="both"/>
            </w:pPr>
            <w:r w:rsidRPr="00F346AF">
              <w:t>91%</w:t>
            </w:r>
          </w:p>
        </w:tc>
        <w:tc>
          <w:tcPr>
            <w:tcW w:w="636" w:type="dxa"/>
          </w:tcPr>
          <w:p w:rsidR="003479B6" w:rsidRPr="00F346AF" w:rsidRDefault="003479B6" w:rsidP="00246FBE">
            <w:pPr>
              <w:tabs>
                <w:tab w:val="left" w:pos="3345"/>
              </w:tabs>
              <w:jc w:val="both"/>
            </w:pPr>
            <w:r w:rsidRPr="00F346AF">
              <w:t>105%</w:t>
            </w:r>
          </w:p>
        </w:tc>
        <w:tc>
          <w:tcPr>
            <w:tcW w:w="737" w:type="dxa"/>
          </w:tcPr>
          <w:p w:rsidR="003479B6" w:rsidRPr="00F346AF" w:rsidRDefault="003479B6" w:rsidP="00246FBE">
            <w:pPr>
              <w:tabs>
                <w:tab w:val="left" w:pos="3345"/>
              </w:tabs>
              <w:jc w:val="both"/>
            </w:pPr>
            <w:r w:rsidRPr="00F346AF">
              <w:t>80%</w:t>
            </w:r>
          </w:p>
        </w:tc>
        <w:tc>
          <w:tcPr>
            <w:tcW w:w="986" w:type="dxa"/>
          </w:tcPr>
          <w:p w:rsidR="003479B6" w:rsidRPr="00F346AF" w:rsidRDefault="003479B6" w:rsidP="00246FBE">
            <w:pPr>
              <w:tabs>
                <w:tab w:val="left" w:pos="3345"/>
              </w:tabs>
              <w:jc w:val="both"/>
            </w:pPr>
            <w:r w:rsidRPr="00F346AF">
              <w:t>102%</w:t>
            </w:r>
          </w:p>
        </w:tc>
      </w:tr>
      <w:tr w:rsidR="003479B6" w:rsidRPr="00F346AF" w:rsidTr="00246FBE">
        <w:tc>
          <w:tcPr>
            <w:tcW w:w="596" w:type="dxa"/>
          </w:tcPr>
          <w:p w:rsidR="003479B6" w:rsidRPr="00F346AF" w:rsidRDefault="003479B6" w:rsidP="00246FBE">
            <w:pPr>
              <w:tabs>
                <w:tab w:val="left" w:pos="3345"/>
              </w:tabs>
              <w:jc w:val="both"/>
            </w:pPr>
            <w:r w:rsidRPr="00F346AF">
              <w:t>4</w:t>
            </w:r>
          </w:p>
        </w:tc>
        <w:tc>
          <w:tcPr>
            <w:tcW w:w="2145" w:type="dxa"/>
          </w:tcPr>
          <w:p w:rsidR="003479B6" w:rsidRPr="00F346AF" w:rsidRDefault="003479B6" w:rsidP="00246FBE">
            <w:pPr>
              <w:tabs>
                <w:tab w:val="left" w:pos="3345"/>
              </w:tabs>
              <w:jc w:val="both"/>
            </w:pPr>
            <w:r w:rsidRPr="00F346AF">
              <w:t>Наида Чворић</w:t>
            </w:r>
          </w:p>
        </w:tc>
        <w:tc>
          <w:tcPr>
            <w:tcW w:w="686" w:type="dxa"/>
          </w:tcPr>
          <w:p w:rsidR="003479B6" w:rsidRPr="00F346AF" w:rsidRDefault="003479B6" w:rsidP="00246FBE">
            <w:pPr>
              <w:tabs>
                <w:tab w:val="left" w:pos="3345"/>
              </w:tabs>
              <w:jc w:val="both"/>
            </w:pPr>
            <w:r w:rsidRPr="00F346AF">
              <w:t>90%</w:t>
            </w:r>
          </w:p>
        </w:tc>
        <w:tc>
          <w:tcPr>
            <w:tcW w:w="776" w:type="dxa"/>
          </w:tcPr>
          <w:p w:rsidR="003479B6" w:rsidRPr="00F346AF" w:rsidRDefault="003479B6" w:rsidP="00246FBE">
            <w:pPr>
              <w:tabs>
                <w:tab w:val="left" w:pos="3345"/>
              </w:tabs>
              <w:jc w:val="both"/>
            </w:pPr>
            <w:r w:rsidRPr="00F346AF">
              <w:t>62%</w:t>
            </w:r>
          </w:p>
        </w:tc>
        <w:tc>
          <w:tcPr>
            <w:tcW w:w="636" w:type="dxa"/>
          </w:tcPr>
          <w:p w:rsidR="003479B6" w:rsidRPr="00F346AF" w:rsidRDefault="003479B6" w:rsidP="00246FBE">
            <w:pPr>
              <w:tabs>
                <w:tab w:val="left" w:pos="3345"/>
              </w:tabs>
              <w:jc w:val="both"/>
            </w:pPr>
            <w:r w:rsidRPr="00F346AF">
              <w:t>78%</w:t>
            </w:r>
          </w:p>
        </w:tc>
        <w:tc>
          <w:tcPr>
            <w:tcW w:w="670" w:type="dxa"/>
          </w:tcPr>
          <w:p w:rsidR="003479B6" w:rsidRPr="00F346AF" w:rsidRDefault="003479B6" w:rsidP="00246FBE">
            <w:pPr>
              <w:tabs>
                <w:tab w:val="left" w:pos="3345"/>
              </w:tabs>
              <w:jc w:val="both"/>
            </w:pPr>
            <w:r w:rsidRPr="00F346AF">
              <w:t>39%</w:t>
            </w:r>
          </w:p>
        </w:tc>
        <w:tc>
          <w:tcPr>
            <w:tcW w:w="636" w:type="dxa"/>
          </w:tcPr>
          <w:p w:rsidR="003479B6" w:rsidRPr="00F346AF" w:rsidRDefault="003479B6" w:rsidP="00246FBE">
            <w:pPr>
              <w:tabs>
                <w:tab w:val="left" w:pos="3345"/>
              </w:tabs>
              <w:jc w:val="both"/>
            </w:pPr>
            <w:r w:rsidRPr="00F346AF">
              <w:t>63%</w:t>
            </w:r>
          </w:p>
        </w:tc>
        <w:tc>
          <w:tcPr>
            <w:tcW w:w="670" w:type="dxa"/>
          </w:tcPr>
          <w:p w:rsidR="003479B6" w:rsidRPr="00F346AF" w:rsidRDefault="003479B6" w:rsidP="00246FBE">
            <w:pPr>
              <w:tabs>
                <w:tab w:val="left" w:pos="3345"/>
              </w:tabs>
              <w:jc w:val="both"/>
            </w:pPr>
            <w:r w:rsidRPr="00F346AF">
              <w:t>70%</w:t>
            </w:r>
          </w:p>
        </w:tc>
        <w:tc>
          <w:tcPr>
            <w:tcW w:w="636" w:type="dxa"/>
          </w:tcPr>
          <w:p w:rsidR="003479B6" w:rsidRPr="00F346AF" w:rsidRDefault="003479B6" w:rsidP="00246FBE">
            <w:pPr>
              <w:tabs>
                <w:tab w:val="left" w:pos="3345"/>
              </w:tabs>
              <w:jc w:val="both"/>
            </w:pPr>
            <w:r w:rsidRPr="00F346AF">
              <w:t>87%</w:t>
            </w:r>
          </w:p>
        </w:tc>
        <w:tc>
          <w:tcPr>
            <w:tcW w:w="737" w:type="dxa"/>
          </w:tcPr>
          <w:p w:rsidR="003479B6" w:rsidRPr="00F346AF" w:rsidRDefault="003479B6" w:rsidP="00246FBE">
            <w:pPr>
              <w:tabs>
                <w:tab w:val="left" w:pos="3345"/>
              </w:tabs>
              <w:jc w:val="both"/>
            </w:pPr>
            <w:r w:rsidRPr="00F346AF">
              <w:t>90%</w:t>
            </w:r>
          </w:p>
        </w:tc>
        <w:tc>
          <w:tcPr>
            <w:tcW w:w="986" w:type="dxa"/>
          </w:tcPr>
          <w:p w:rsidR="003479B6" w:rsidRPr="00F346AF" w:rsidRDefault="003479B6" w:rsidP="00246FBE">
            <w:pPr>
              <w:tabs>
                <w:tab w:val="left" w:pos="3345"/>
              </w:tabs>
              <w:jc w:val="both"/>
            </w:pPr>
            <w:r w:rsidRPr="00F346AF">
              <w:t>74%</w:t>
            </w:r>
          </w:p>
        </w:tc>
      </w:tr>
      <w:tr w:rsidR="003479B6" w:rsidRPr="00F346AF" w:rsidTr="00246FBE">
        <w:tc>
          <w:tcPr>
            <w:tcW w:w="596" w:type="dxa"/>
          </w:tcPr>
          <w:p w:rsidR="003479B6" w:rsidRPr="00F346AF" w:rsidRDefault="003479B6" w:rsidP="00246FBE">
            <w:pPr>
              <w:tabs>
                <w:tab w:val="left" w:pos="3345"/>
              </w:tabs>
              <w:jc w:val="both"/>
            </w:pPr>
            <w:r w:rsidRPr="00F346AF">
              <w:t>5</w:t>
            </w:r>
          </w:p>
        </w:tc>
        <w:tc>
          <w:tcPr>
            <w:tcW w:w="2145" w:type="dxa"/>
          </w:tcPr>
          <w:p w:rsidR="003479B6" w:rsidRPr="00F346AF" w:rsidRDefault="003479B6" w:rsidP="00246FBE">
            <w:pPr>
              <w:tabs>
                <w:tab w:val="left" w:pos="3345"/>
              </w:tabs>
              <w:jc w:val="both"/>
            </w:pPr>
            <w:r w:rsidRPr="00F346AF">
              <w:t>Снежана Лазаревић</w:t>
            </w:r>
          </w:p>
        </w:tc>
        <w:tc>
          <w:tcPr>
            <w:tcW w:w="686" w:type="dxa"/>
          </w:tcPr>
          <w:p w:rsidR="003479B6" w:rsidRPr="00F346AF" w:rsidRDefault="003479B6" w:rsidP="00246FBE">
            <w:pPr>
              <w:tabs>
                <w:tab w:val="left" w:pos="3345"/>
              </w:tabs>
              <w:jc w:val="both"/>
            </w:pPr>
            <w:r w:rsidRPr="00F346AF">
              <w:t>60%</w:t>
            </w:r>
          </w:p>
        </w:tc>
        <w:tc>
          <w:tcPr>
            <w:tcW w:w="776" w:type="dxa"/>
          </w:tcPr>
          <w:p w:rsidR="003479B6" w:rsidRPr="00F346AF" w:rsidRDefault="003479B6" w:rsidP="00246FBE">
            <w:pPr>
              <w:tabs>
                <w:tab w:val="left" w:pos="3345"/>
              </w:tabs>
              <w:jc w:val="both"/>
            </w:pPr>
            <w:r w:rsidRPr="00F346AF">
              <w:t>77%</w:t>
            </w:r>
          </w:p>
        </w:tc>
        <w:tc>
          <w:tcPr>
            <w:tcW w:w="636" w:type="dxa"/>
          </w:tcPr>
          <w:p w:rsidR="003479B6" w:rsidRPr="00F346AF" w:rsidRDefault="003479B6" w:rsidP="00246FBE">
            <w:pPr>
              <w:tabs>
                <w:tab w:val="left" w:pos="3345"/>
              </w:tabs>
              <w:jc w:val="both"/>
            </w:pPr>
            <w:r w:rsidRPr="00F346AF">
              <w:t>65%</w:t>
            </w:r>
          </w:p>
        </w:tc>
        <w:tc>
          <w:tcPr>
            <w:tcW w:w="670" w:type="dxa"/>
          </w:tcPr>
          <w:p w:rsidR="003479B6" w:rsidRPr="00F346AF" w:rsidRDefault="003479B6" w:rsidP="00246FBE">
            <w:pPr>
              <w:tabs>
                <w:tab w:val="left" w:pos="3345"/>
              </w:tabs>
              <w:jc w:val="both"/>
            </w:pPr>
            <w:r w:rsidRPr="00F346AF">
              <w:t>91%</w:t>
            </w:r>
          </w:p>
        </w:tc>
        <w:tc>
          <w:tcPr>
            <w:tcW w:w="636" w:type="dxa"/>
          </w:tcPr>
          <w:p w:rsidR="003479B6" w:rsidRPr="00F346AF" w:rsidRDefault="003479B6" w:rsidP="00246FBE">
            <w:pPr>
              <w:tabs>
                <w:tab w:val="left" w:pos="3345"/>
              </w:tabs>
              <w:jc w:val="both"/>
            </w:pPr>
            <w:r w:rsidRPr="00F346AF">
              <w:t>83%</w:t>
            </w:r>
          </w:p>
        </w:tc>
        <w:tc>
          <w:tcPr>
            <w:tcW w:w="670" w:type="dxa"/>
          </w:tcPr>
          <w:p w:rsidR="003479B6" w:rsidRPr="00F346AF" w:rsidRDefault="003479B6" w:rsidP="00246FBE">
            <w:pPr>
              <w:tabs>
                <w:tab w:val="left" w:pos="3345"/>
              </w:tabs>
              <w:jc w:val="both"/>
            </w:pPr>
            <w:r w:rsidRPr="00F346AF">
              <w:t>75%</w:t>
            </w:r>
          </w:p>
        </w:tc>
        <w:tc>
          <w:tcPr>
            <w:tcW w:w="636" w:type="dxa"/>
          </w:tcPr>
          <w:p w:rsidR="003479B6" w:rsidRPr="00F346AF" w:rsidRDefault="003479B6" w:rsidP="00246FBE">
            <w:pPr>
              <w:tabs>
                <w:tab w:val="left" w:pos="3345"/>
              </w:tabs>
              <w:jc w:val="both"/>
            </w:pPr>
            <w:r w:rsidRPr="00F346AF">
              <w:t>7%</w:t>
            </w:r>
          </w:p>
        </w:tc>
        <w:tc>
          <w:tcPr>
            <w:tcW w:w="737" w:type="dxa"/>
          </w:tcPr>
          <w:p w:rsidR="003479B6" w:rsidRPr="00F346AF" w:rsidRDefault="003479B6" w:rsidP="00246FBE">
            <w:pPr>
              <w:tabs>
                <w:tab w:val="left" w:pos="3345"/>
              </w:tabs>
              <w:jc w:val="both"/>
            </w:pPr>
            <w:r w:rsidRPr="00F346AF">
              <w:t>74%</w:t>
            </w:r>
          </w:p>
        </w:tc>
        <w:tc>
          <w:tcPr>
            <w:tcW w:w="986" w:type="dxa"/>
          </w:tcPr>
          <w:p w:rsidR="003479B6" w:rsidRPr="00F346AF" w:rsidRDefault="003479B6" w:rsidP="00246FBE">
            <w:pPr>
              <w:tabs>
                <w:tab w:val="left" w:pos="3345"/>
              </w:tabs>
              <w:jc w:val="both"/>
            </w:pPr>
            <w:r w:rsidRPr="00F346AF">
              <w:t>102%</w:t>
            </w:r>
          </w:p>
        </w:tc>
      </w:tr>
      <w:tr w:rsidR="003479B6" w:rsidRPr="00F346AF" w:rsidTr="00246FBE">
        <w:tc>
          <w:tcPr>
            <w:tcW w:w="596" w:type="dxa"/>
          </w:tcPr>
          <w:p w:rsidR="003479B6" w:rsidRPr="00F346AF" w:rsidRDefault="003479B6" w:rsidP="00246FBE">
            <w:pPr>
              <w:tabs>
                <w:tab w:val="left" w:pos="3345"/>
              </w:tabs>
              <w:jc w:val="both"/>
            </w:pPr>
            <w:r w:rsidRPr="00F346AF">
              <w:t>6</w:t>
            </w:r>
          </w:p>
        </w:tc>
        <w:tc>
          <w:tcPr>
            <w:tcW w:w="2145" w:type="dxa"/>
          </w:tcPr>
          <w:p w:rsidR="003479B6" w:rsidRPr="00F346AF" w:rsidRDefault="003479B6" w:rsidP="00246FBE">
            <w:pPr>
              <w:tabs>
                <w:tab w:val="left" w:pos="3345"/>
              </w:tabs>
              <w:jc w:val="both"/>
            </w:pPr>
            <w:r w:rsidRPr="00F346AF">
              <w:t>Сњежана Ђурђевић</w:t>
            </w:r>
          </w:p>
        </w:tc>
        <w:tc>
          <w:tcPr>
            <w:tcW w:w="686" w:type="dxa"/>
          </w:tcPr>
          <w:p w:rsidR="003479B6" w:rsidRPr="00F346AF" w:rsidRDefault="003479B6" w:rsidP="00246FBE">
            <w:pPr>
              <w:tabs>
                <w:tab w:val="left" w:pos="3345"/>
              </w:tabs>
              <w:jc w:val="both"/>
            </w:pPr>
            <w:r w:rsidRPr="00F346AF">
              <w:t>75%</w:t>
            </w:r>
          </w:p>
        </w:tc>
        <w:tc>
          <w:tcPr>
            <w:tcW w:w="776" w:type="dxa"/>
          </w:tcPr>
          <w:p w:rsidR="003479B6" w:rsidRPr="00F346AF" w:rsidRDefault="003479B6" w:rsidP="00246FBE">
            <w:pPr>
              <w:tabs>
                <w:tab w:val="left" w:pos="3345"/>
              </w:tabs>
              <w:jc w:val="both"/>
            </w:pPr>
            <w:r w:rsidRPr="00F346AF">
              <w:t>124%</w:t>
            </w:r>
          </w:p>
        </w:tc>
        <w:tc>
          <w:tcPr>
            <w:tcW w:w="636" w:type="dxa"/>
          </w:tcPr>
          <w:p w:rsidR="003479B6" w:rsidRPr="00F346AF" w:rsidRDefault="003479B6" w:rsidP="00246FBE">
            <w:pPr>
              <w:tabs>
                <w:tab w:val="left" w:pos="3345"/>
              </w:tabs>
              <w:jc w:val="both"/>
            </w:pPr>
            <w:r w:rsidRPr="00F346AF">
              <w:t>112%</w:t>
            </w:r>
          </w:p>
        </w:tc>
        <w:tc>
          <w:tcPr>
            <w:tcW w:w="670" w:type="dxa"/>
          </w:tcPr>
          <w:p w:rsidR="003479B6" w:rsidRPr="00F346AF" w:rsidRDefault="003479B6" w:rsidP="00246FBE">
            <w:pPr>
              <w:tabs>
                <w:tab w:val="left" w:pos="3345"/>
              </w:tabs>
              <w:jc w:val="both"/>
            </w:pPr>
            <w:r w:rsidRPr="00F346AF">
              <w:t>93%</w:t>
            </w:r>
          </w:p>
        </w:tc>
        <w:tc>
          <w:tcPr>
            <w:tcW w:w="636" w:type="dxa"/>
          </w:tcPr>
          <w:p w:rsidR="003479B6" w:rsidRPr="00F346AF" w:rsidRDefault="003479B6" w:rsidP="00246FBE">
            <w:pPr>
              <w:tabs>
                <w:tab w:val="left" w:pos="3345"/>
              </w:tabs>
              <w:jc w:val="both"/>
            </w:pPr>
            <w:r w:rsidRPr="00F346AF">
              <w:t>107%</w:t>
            </w:r>
          </w:p>
        </w:tc>
        <w:tc>
          <w:tcPr>
            <w:tcW w:w="670" w:type="dxa"/>
          </w:tcPr>
          <w:p w:rsidR="003479B6" w:rsidRPr="00F346AF" w:rsidRDefault="003479B6" w:rsidP="00246FBE">
            <w:pPr>
              <w:tabs>
                <w:tab w:val="left" w:pos="3345"/>
              </w:tabs>
              <w:jc w:val="both"/>
            </w:pPr>
            <w:r w:rsidRPr="00F346AF">
              <w:t>105%</w:t>
            </w:r>
          </w:p>
        </w:tc>
        <w:tc>
          <w:tcPr>
            <w:tcW w:w="636" w:type="dxa"/>
          </w:tcPr>
          <w:p w:rsidR="003479B6" w:rsidRPr="00F346AF" w:rsidRDefault="003479B6" w:rsidP="00246FBE">
            <w:pPr>
              <w:tabs>
                <w:tab w:val="left" w:pos="3345"/>
              </w:tabs>
              <w:jc w:val="both"/>
            </w:pPr>
            <w:r w:rsidRPr="00F346AF">
              <w:t>53%</w:t>
            </w:r>
          </w:p>
        </w:tc>
        <w:tc>
          <w:tcPr>
            <w:tcW w:w="737" w:type="dxa"/>
          </w:tcPr>
          <w:p w:rsidR="003479B6" w:rsidRPr="00F346AF" w:rsidRDefault="003479B6" w:rsidP="00246FBE">
            <w:pPr>
              <w:tabs>
                <w:tab w:val="left" w:pos="3345"/>
              </w:tabs>
              <w:jc w:val="both"/>
            </w:pPr>
            <w:r w:rsidRPr="00F346AF">
              <w:t>101%</w:t>
            </w:r>
          </w:p>
        </w:tc>
        <w:tc>
          <w:tcPr>
            <w:tcW w:w="986" w:type="dxa"/>
          </w:tcPr>
          <w:p w:rsidR="003479B6" w:rsidRPr="00F346AF" w:rsidRDefault="003479B6" w:rsidP="00246FBE">
            <w:pPr>
              <w:tabs>
                <w:tab w:val="left" w:pos="3345"/>
              </w:tabs>
              <w:jc w:val="both"/>
            </w:pPr>
            <w:r w:rsidRPr="00F346AF">
              <w:t>87%</w:t>
            </w:r>
          </w:p>
        </w:tc>
      </w:tr>
      <w:tr w:rsidR="003479B6" w:rsidRPr="00F346AF" w:rsidTr="00246FBE">
        <w:tc>
          <w:tcPr>
            <w:tcW w:w="596" w:type="dxa"/>
          </w:tcPr>
          <w:p w:rsidR="003479B6" w:rsidRPr="00F346AF" w:rsidRDefault="003479B6" w:rsidP="00246FBE">
            <w:pPr>
              <w:tabs>
                <w:tab w:val="left" w:pos="3345"/>
              </w:tabs>
              <w:jc w:val="both"/>
            </w:pPr>
            <w:r w:rsidRPr="00F346AF">
              <w:t>7</w:t>
            </w:r>
          </w:p>
        </w:tc>
        <w:tc>
          <w:tcPr>
            <w:tcW w:w="2145" w:type="dxa"/>
          </w:tcPr>
          <w:p w:rsidR="003479B6" w:rsidRPr="00F346AF" w:rsidRDefault="003479B6" w:rsidP="00246FBE">
            <w:pPr>
              <w:tabs>
                <w:tab w:val="left" w:pos="3345"/>
              </w:tabs>
              <w:jc w:val="both"/>
              <w:rPr>
                <w:b/>
              </w:rPr>
            </w:pPr>
            <w:r w:rsidRPr="00F346AF">
              <w:rPr>
                <w:b/>
              </w:rPr>
              <w:t>Зоран Лазић-пред.суда</w:t>
            </w:r>
          </w:p>
        </w:tc>
        <w:tc>
          <w:tcPr>
            <w:tcW w:w="686" w:type="dxa"/>
          </w:tcPr>
          <w:p w:rsidR="003479B6" w:rsidRPr="00F346AF" w:rsidRDefault="003479B6" w:rsidP="00246FBE">
            <w:pPr>
              <w:tabs>
                <w:tab w:val="left" w:pos="3345"/>
              </w:tabs>
              <w:jc w:val="both"/>
            </w:pPr>
            <w:r w:rsidRPr="00F346AF">
              <w:t>130%</w:t>
            </w:r>
          </w:p>
        </w:tc>
        <w:tc>
          <w:tcPr>
            <w:tcW w:w="776" w:type="dxa"/>
          </w:tcPr>
          <w:p w:rsidR="003479B6" w:rsidRPr="00F346AF" w:rsidRDefault="003479B6" w:rsidP="00246FBE">
            <w:pPr>
              <w:tabs>
                <w:tab w:val="left" w:pos="3345"/>
              </w:tabs>
              <w:jc w:val="both"/>
            </w:pPr>
            <w:r w:rsidRPr="00F346AF">
              <w:t>151%</w:t>
            </w:r>
          </w:p>
        </w:tc>
        <w:tc>
          <w:tcPr>
            <w:tcW w:w="636" w:type="dxa"/>
          </w:tcPr>
          <w:p w:rsidR="003479B6" w:rsidRPr="00F346AF" w:rsidRDefault="003479B6" w:rsidP="00246FBE">
            <w:pPr>
              <w:tabs>
                <w:tab w:val="left" w:pos="3345"/>
              </w:tabs>
              <w:jc w:val="both"/>
            </w:pPr>
            <w:r w:rsidRPr="00F346AF">
              <w:t>123%</w:t>
            </w:r>
          </w:p>
        </w:tc>
        <w:tc>
          <w:tcPr>
            <w:tcW w:w="670" w:type="dxa"/>
          </w:tcPr>
          <w:p w:rsidR="003479B6" w:rsidRPr="00F346AF" w:rsidRDefault="003479B6" w:rsidP="00246FBE">
            <w:pPr>
              <w:tabs>
                <w:tab w:val="left" w:pos="3345"/>
              </w:tabs>
              <w:jc w:val="both"/>
            </w:pPr>
            <w:r w:rsidRPr="00F346AF">
              <w:t>170%</w:t>
            </w:r>
          </w:p>
        </w:tc>
        <w:tc>
          <w:tcPr>
            <w:tcW w:w="636" w:type="dxa"/>
          </w:tcPr>
          <w:p w:rsidR="003479B6" w:rsidRPr="00F346AF" w:rsidRDefault="003479B6" w:rsidP="00246FBE">
            <w:pPr>
              <w:tabs>
                <w:tab w:val="left" w:pos="3345"/>
              </w:tabs>
              <w:jc w:val="both"/>
            </w:pPr>
            <w:r w:rsidRPr="00F346AF">
              <w:t>155%</w:t>
            </w:r>
          </w:p>
        </w:tc>
        <w:tc>
          <w:tcPr>
            <w:tcW w:w="670" w:type="dxa"/>
          </w:tcPr>
          <w:p w:rsidR="003479B6" w:rsidRPr="00F346AF" w:rsidRDefault="003479B6" w:rsidP="00246FBE">
            <w:pPr>
              <w:tabs>
                <w:tab w:val="left" w:pos="3345"/>
              </w:tabs>
              <w:jc w:val="both"/>
            </w:pPr>
            <w:r w:rsidRPr="00F346AF">
              <w:t>121%</w:t>
            </w:r>
          </w:p>
        </w:tc>
        <w:tc>
          <w:tcPr>
            <w:tcW w:w="636" w:type="dxa"/>
          </w:tcPr>
          <w:p w:rsidR="003479B6" w:rsidRPr="00F346AF" w:rsidRDefault="003479B6" w:rsidP="00246FBE">
            <w:pPr>
              <w:tabs>
                <w:tab w:val="left" w:pos="3345"/>
              </w:tabs>
              <w:jc w:val="both"/>
            </w:pPr>
            <w:r w:rsidRPr="00F346AF">
              <w:t>227%</w:t>
            </w:r>
          </w:p>
        </w:tc>
        <w:tc>
          <w:tcPr>
            <w:tcW w:w="737" w:type="dxa"/>
          </w:tcPr>
          <w:p w:rsidR="003479B6" w:rsidRPr="00F346AF" w:rsidRDefault="003479B6" w:rsidP="00246FBE">
            <w:pPr>
              <w:tabs>
                <w:tab w:val="left" w:pos="3345"/>
              </w:tabs>
              <w:jc w:val="both"/>
            </w:pPr>
            <w:r w:rsidRPr="00F346AF">
              <w:t>163%</w:t>
            </w:r>
          </w:p>
        </w:tc>
        <w:tc>
          <w:tcPr>
            <w:tcW w:w="986" w:type="dxa"/>
          </w:tcPr>
          <w:p w:rsidR="003479B6" w:rsidRPr="00F346AF" w:rsidRDefault="003479B6" w:rsidP="00246FBE">
            <w:pPr>
              <w:tabs>
                <w:tab w:val="left" w:pos="3345"/>
              </w:tabs>
              <w:jc w:val="both"/>
            </w:pPr>
            <w:r w:rsidRPr="00F346AF">
              <w:t>229%</w:t>
            </w:r>
          </w:p>
        </w:tc>
      </w:tr>
    </w:tbl>
    <w:p w:rsidR="003479B6" w:rsidRPr="00F346AF" w:rsidRDefault="003479B6" w:rsidP="003479B6">
      <w:pPr>
        <w:tabs>
          <w:tab w:val="left" w:pos="3345"/>
        </w:tabs>
        <w:jc w:val="both"/>
      </w:pPr>
    </w:p>
    <w:p w:rsidR="003479B6" w:rsidRPr="00F346AF" w:rsidRDefault="003479B6" w:rsidP="003479B6">
      <w:pPr>
        <w:tabs>
          <w:tab w:val="left" w:pos="3345"/>
        </w:tabs>
        <w:jc w:val="both"/>
      </w:pPr>
    </w:p>
    <w:p w:rsidR="003479B6" w:rsidRPr="00F346AF" w:rsidRDefault="003479B6" w:rsidP="003479B6">
      <w:pPr>
        <w:tabs>
          <w:tab w:val="left" w:pos="3345"/>
        </w:tabs>
        <w:jc w:val="both"/>
      </w:pPr>
    </w:p>
    <w:p w:rsidR="003479B6" w:rsidRPr="00F346AF" w:rsidRDefault="003479B6" w:rsidP="003479B6">
      <w:pPr>
        <w:tabs>
          <w:tab w:val="left" w:pos="3345"/>
        </w:tabs>
        <w:jc w:val="both"/>
        <w:rPr>
          <w:b/>
          <w:u w:val="single"/>
        </w:rPr>
      </w:pPr>
    </w:p>
    <w:p w:rsidR="003479B6" w:rsidRPr="00F346AF" w:rsidRDefault="003479B6" w:rsidP="003479B6">
      <w:pPr>
        <w:tabs>
          <w:tab w:val="left" w:pos="3345"/>
        </w:tabs>
        <w:jc w:val="both"/>
        <w:rPr>
          <w:lang w:val="sr-Cyrl-BA"/>
        </w:rPr>
      </w:pPr>
      <w:r>
        <w:rPr>
          <w:lang w:val="sr-Cyrl-BA"/>
        </w:rPr>
        <w:t xml:space="preserve">13.Предсједник суда редовно одржава састанке са судијама овог суда на којима се разматрају сва питања неопходна за успјешан рад суда , а исто тако и редовно одржава сједнице судске управе гдје се разматрају сва неопходна питања од значаја за рад суда . Разматрају се питања од набавке канцеларијске опреме , информатичке опреме , стање буџета , организације послова .  </w:t>
      </w:r>
    </w:p>
    <w:p w:rsidR="003479B6" w:rsidRPr="00F346AF" w:rsidRDefault="003479B6" w:rsidP="003479B6">
      <w:pPr>
        <w:jc w:val="both"/>
        <w:rPr>
          <w:b/>
          <w:u w:val="single"/>
          <w:lang w:val="sr-Latn-BA"/>
        </w:rPr>
      </w:pPr>
      <w:r w:rsidRPr="00F346AF">
        <w:rPr>
          <w:b/>
          <w:lang w:val="sr-Latn-BA"/>
        </w:rPr>
        <w:t>15.</w:t>
      </w:r>
      <w:r w:rsidRPr="00F346AF">
        <w:rPr>
          <w:b/>
          <w:u w:val="single"/>
          <w:lang w:val="sr-Latn-BA"/>
        </w:rPr>
        <w:t>Доступност стручне литературе и прописа</w:t>
      </w:r>
    </w:p>
    <w:p w:rsidR="003479B6" w:rsidRPr="006C3CD5" w:rsidRDefault="003479B6" w:rsidP="003479B6">
      <w:pPr>
        <w:jc w:val="both"/>
        <w:rPr>
          <w:lang w:val="sr-Cyrl-BA"/>
        </w:rPr>
      </w:pPr>
      <w:r w:rsidRPr="00F346AF">
        <w:rPr>
          <w:lang w:val="sr-Latn-BA"/>
        </w:rPr>
        <w:t xml:space="preserve"> Средствима буџета нису предвиђена средства за набавку нове литературе али смо обезбједили приступ електронској бази података „Параграф-леx“ гдје су доступни сви службени гласници Републике Српске и Босне и Херцеговине ,</w:t>
      </w:r>
      <w:r>
        <w:rPr>
          <w:lang w:val="sr-Cyrl-BA"/>
        </w:rPr>
        <w:t xml:space="preserve">а исто тако </w:t>
      </w:r>
      <w:r w:rsidRPr="00F346AF">
        <w:rPr>
          <w:lang w:val="sr-Latn-BA"/>
        </w:rPr>
        <w:t>обезбједили смо средства за кориштење портала“Рецко“гдје су нам доступни изводи из одлука нове судске праксе .</w:t>
      </w:r>
      <w:r>
        <w:rPr>
          <w:lang w:val="sr-Cyrl-BA"/>
        </w:rPr>
        <w:t>На истом порталу постоји судска пракса како за кривичне тако и парничне предмете .</w:t>
      </w:r>
    </w:p>
    <w:p w:rsidR="003479B6" w:rsidRPr="00F346AF" w:rsidRDefault="003479B6" w:rsidP="003479B6">
      <w:pPr>
        <w:tabs>
          <w:tab w:val="left" w:pos="3345"/>
        </w:tabs>
        <w:jc w:val="both"/>
        <w:rPr>
          <w:b/>
          <w:u w:val="single"/>
          <w:lang w:val="sr-Cyrl-BA"/>
        </w:rPr>
      </w:pPr>
    </w:p>
    <w:p w:rsidR="003479B6" w:rsidRPr="006C3CD5" w:rsidRDefault="003479B6" w:rsidP="003479B6">
      <w:pPr>
        <w:ind w:left="-720"/>
        <w:jc w:val="both"/>
        <w:rPr>
          <w:lang w:val="sr-Cyrl-BA"/>
        </w:rPr>
      </w:pPr>
      <w:r w:rsidRPr="00F346AF">
        <w:rPr>
          <w:lang w:val="sr-Cyrl-BA"/>
        </w:rPr>
        <w:t>16.</w:t>
      </w:r>
      <w:r w:rsidRPr="00113BF9">
        <w:rPr>
          <w:b/>
          <w:lang w:val="sr-Cyrl-BA"/>
        </w:rPr>
        <w:t xml:space="preserve"> </w:t>
      </w:r>
      <w:r w:rsidRPr="006C3CD5">
        <w:rPr>
          <w:lang w:val="sr-Cyrl-BA"/>
        </w:rPr>
        <w:t xml:space="preserve">Суд према својим финансијским могућностима и средствима одобреним у буџету је набавио 13 нових рачунара задње генерације ,с обзиром да у овом суду од 2017.године није набављен ни један рачунар ,  набавио је 6 нових од чега су два са скенерима штампача , набавио је опрему за саслушање малољетника , опрему видеонадзора , што се може сматрати успјехом у вези набавке информационе технологије .Тренутно се проводи процедура набавке још пет нових рачунара .  Покушава се успоставити сарадња са Министарством правде како би се реализивала набавка одређеног канцеларијаског намјештаја, који је у суду иначе јако лош , уствари ради се о намјештају који и није канцеларијски намјештај , већ у канцеларијама су углавно школске клпе које су набављене одмах послије рата и које се још користе . </w:t>
      </w:r>
    </w:p>
    <w:p w:rsidR="003479B6" w:rsidRDefault="003479B6" w:rsidP="003479B6">
      <w:pPr>
        <w:ind w:left="-720"/>
        <w:jc w:val="both"/>
        <w:rPr>
          <w:b/>
          <w:u w:val="single"/>
          <w:lang w:val="sr-Cyrl-BA"/>
        </w:rPr>
      </w:pPr>
    </w:p>
    <w:p w:rsidR="003479B6" w:rsidRDefault="003479B6" w:rsidP="003479B6">
      <w:pPr>
        <w:ind w:left="-720"/>
        <w:jc w:val="both"/>
        <w:rPr>
          <w:lang w:val="sr-Latn-BA"/>
        </w:rPr>
      </w:pPr>
      <w:r w:rsidRPr="00F346AF">
        <w:rPr>
          <w:b/>
          <w:u w:val="single"/>
          <w:lang w:val="sr-Cyrl-BA"/>
        </w:rPr>
        <w:t>17.</w:t>
      </w:r>
      <w:r w:rsidRPr="00F346AF">
        <w:rPr>
          <w:lang w:val="sr-Latn-BA"/>
        </w:rPr>
        <w:t>Што се тиче односа судија и радника према раду ,а који је уређен Програмом рада и Распоредом послова у Основном суду у Дервенти за 202</w:t>
      </w:r>
      <w:r w:rsidRPr="00F346AF">
        <w:rPr>
          <w:lang w:val="sr-Cyrl-BA"/>
        </w:rPr>
        <w:t>5</w:t>
      </w:r>
      <w:r w:rsidRPr="00F346AF">
        <w:rPr>
          <w:lang w:val="sr-Latn-BA"/>
        </w:rPr>
        <w:t>.годину ,према резултатима рада ,може се рећи да су исти максимално ангажовани и да редовно врше послове и задатке који су им повјерени у рад .Што се тиче контроле и евидентирања присуства на радном мјесту запослених у овом Суду ,иста је уређена Одлуком о начину евидентирања присуства судија и радника на раду,коју је предсједник суда</w:t>
      </w:r>
      <w:r w:rsidRPr="00F346AF">
        <w:rPr>
          <w:lang w:val="sr-Cyrl-BA"/>
        </w:rPr>
        <w:t xml:space="preserve"> донио у фебруару текуће године и </w:t>
      </w:r>
      <w:r w:rsidRPr="00F346AF">
        <w:rPr>
          <w:lang w:val="sr-Latn-BA"/>
        </w:rPr>
        <w:t xml:space="preserve">путем мејла,доставио свим судијама и радницима ,а  којом је одређено да се подноси писмени захтјев за излазак са посла (приватно или службено) у току радног дана и то се евидентира и води од стране референта на информационом шалтеру ,а истом је прописано да се ,по приватном основу  на мјесечном нивоу ,најдуже може одсуствовати са посла до 3 сата.Исто тако се подноси захтјев за одобрење кориштења једног (1) дана годишњег одмора  и то се исти мора поднијети најкасније три (3) дана прије дана кориштења одсуства . Ову евиденцију води секретарка суда ,а након што предсједник суда ,својим потписом одобри кориштење одсуства . </w:t>
      </w:r>
    </w:p>
    <w:p w:rsidR="003479B6" w:rsidRDefault="003479B6" w:rsidP="003479B6">
      <w:pPr>
        <w:ind w:left="-720"/>
        <w:jc w:val="both"/>
        <w:rPr>
          <w:b/>
          <w:u w:val="single"/>
          <w:lang w:val="sr-Cyrl-BA"/>
        </w:rPr>
      </w:pPr>
    </w:p>
    <w:p w:rsidR="003479B6" w:rsidRDefault="003479B6" w:rsidP="003479B6">
      <w:pPr>
        <w:ind w:left="-720"/>
        <w:jc w:val="both"/>
        <w:rPr>
          <w:lang w:val="sr-Cyrl-BA"/>
        </w:rPr>
      </w:pPr>
      <w:r w:rsidRPr="00F346AF">
        <w:rPr>
          <w:b/>
          <w:u w:val="single"/>
          <w:lang w:val="sr-Cyrl-BA"/>
        </w:rPr>
        <w:t>18.</w:t>
      </w:r>
      <w:r w:rsidRPr="00F346AF">
        <w:rPr>
          <w:lang w:val="sr-Latn-BA"/>
        </w:rPr>
        <w:t>У претходној тачки сам навео да се радна дисциплина ,како од стране судија ,тако и од стране радника Основног суда у Дервенти поштује ,те да је иста уређена и контролише се и  путем обавезе подношења писменог захтјева за одсуствовање с посла ,по било ком основу и дужини трајања.Што се тиче поштовања Кодекса понашања судија и радника овог Суда ,најбољи показатељ јесте чињеница да до сада нисмо имали пријава од стране странака за судије и раднике</w:t>
      </w:r>
      <w:r>
        <w:rPr>
          <w:lang w:val="sr-Cyrl-BA"/>
        </w:rPr>
        <w:t>.</w:t>
      </w:r>
    </w:p>
    <w:p w:rsidR="003479B6" w:rsidRDefault="003479B6" w:rsidP="003479B6">
      <w:pPr>
        <w:ind w:left="-720"/>
        <w:jc w:val="both"/>
      </w:pPr>
    </w:p>
    <w:p w:rsidR="003479B6" w:rsidRDefault="003479B6" w:rsidP="003479B6">
      <w:pPr>
        <w:ind w:left="-720"/>
        <w:jc w:val="both"/>
      </w:pPr>
      <w:r>
        <w:rPr>
          <w:lang w:val="sr-Cyrl-BA"/>
        </w:rPr>
        <w:t>19.</w:t>
      </w:r>
      <w:r>
        <w:t>Службена возила у суду су:</w:t>
      </w:r>
    </w:p>
    <w:p w:rsidR="003479B6" w:rsidRDefault="003479B6" w:rsidP="003479B6">
      <w:pPr>
        <w:pStyle w:val="Standard"/>
        <w:rPr>
          <w:rFonts w:ascii="Times New Roman" w:hAnsi="Times New Roman"/>
        </w:rPr>
      </w:pPr>
      <w:r>
        <w:rPr>
          <w:rFonts w:ascii="Times New Roman" w:hAnsi="Times New Roman"/>
        </w:rPr>
        <w:t>- Мотор апн4, регистарских ознака 317-Т-095, неисправан</w:t>
      </w:r>
    </w:p>
    <w:p w:rsidR="003479B6" w:rsidRDefault="003479B6" w:rsidP="003479B6">
      <w:pPr>
        <w:pStyle w:val="Standard"/>
        <w:rPr>
          <w:rFonts w:ascii="Times New Roman" w:hAnsi="Times New Roman"/>
        </w:rPr>
      </w:pPr>
      <w:r>
        <w:rPr>
          <w:rFonts w:ascii="Times New Roman" w:hAnsi="Times New Roman"/>
        </w:rPr>
        <w:t>- Аутомобил Шкода октавиа, регистарских ознака К91-М-193 регистрован до 07.12.2025. год.</w:t>
      </w:r>
    </w:p>
    <w:p w:rsidR="003479B6" w:rsidRDefault="003479B6" w:rsidP="003479B6">
      <w:pPr>
        <w:pStyle w:val="Standard"/>
        <w:rPr>
          <w:rFonts w:ascii="Times New Roman" w:hAnsi="Times New Roman"/>
        </w:rPr>
      </w:pPr>
      <w:r>
        <w:rPr>
          <w:rFonts w:ascii="Times New Roman" w:hAnsi="Times New Roman"/>
        </w:rPr>
        <w:t>- Аутомобил Пеугеот 508, регистарских ознака А28-М-277 регистрован до 27.12.2025. год.</w:t>
      </w:r>
    </w:p>
    <w:p w:rsidR="003479B6" w:rsidRDefault="003479B6" w:rsidP="003479B6">
      <w:pPr>
        <w:pStyle w:val="Standard"/>
        <w:rPr>
          <w:rFonts w:ascii="Times New Roman" w:hAnsi="Times New Roman"/>
        </w:rPr>
      </w:pPr>
    </w:p>
    <w:p w:rsidR="003479B6" w:rsidRDefault="003479B6" w:rsidP="003479B6">
      <w:pPr>
        <w:pStyle w:val="Standard"/>
        <w:rPr>
          <w:rFonts w:hint="eastAsia"/>
        </w:rPr>
      </w:pPr>
      <w:r>
        <w:rPr>
          <w:rFonts w:ascii="Times New Roman" w:hAnsi="Times New Roman"/>
        </w:rPr>
        <w:t xml:space="preserve">Чување возила Шкода октавиа и Пеугеот 508 врши се у гаражи суда закључаној катанцем.  </w:t>
      </w:r>
    </w:p>
    <w:p w:rsidR="003479B6" w:rsidRDefault="003479B6" w:rsidP="003479B6">
      <w:pPr>
        <w:pStyle w:val="Standard"/>
        <w:rPr>
          <w:rFonts w:ascii="Times New Roman" w:hAnsi="Times New Roman"/>
        </w:rPr>
      </w:pPr>
    </w:p>
    <w:p w:rsidR="003479B6" w:rsidRDefault="003479B6" w:rsidP="003479B6">
      <w:pPr>
        <w:pStyle w:val="Standard"/>
        <w:rPr>
          <w:rFonts w:hint="eastAsia"/>
        </w:rPr>
      </w:pPr>
      <w:r>
        <w:rPr>
          <w:rFonts w:ascii="Times New Roman" w:hAnsi="Times New Roman"/>
        </w:rPr>
        <w:t>Одржавање возила у погледу механике врши локални „ сервис Бато“, а вулканизерске радње обавља локална „вулканизерска радња Боро“.</w:t>
      </w:r>
    </w:p>
    <w:p w:rsidR="003479B6" w:rsidRDefault="003479B6" w:rsidP="003479B6">
      <w:pPr>
        <w:pStyle w:val="Standard"/>
        <w:rPr>
          <w:rFonts w:ascii="Times New Roman" w:hAnsi="Times New Roman"/>
        </w:rPr>
      </w:pPr>
    </w:p>
    <w:p w:rsidR="003479B6" w:rsidRDefault="003479B6" w:rsidP="003479B6">
      <w:pPr>
        <w:pStyle w:val="Standard"/>
        <w:jc w:val="both"/>
        <w:rPr>
          <w:rFonts w:hint="eastAsia"/>
        </w:rPr>
      </w:pPr>
      <w:r>
        <w:rPr>
          <w:rFonts w:ascii="Times New Roman" w:hAnsi="Times New Roman"/>
        </w:rPr>
        <w:t xml:space="preserve">На аутомобилу Шкода октавиа у априлу 2025.год извршена је </w:t>
      </w:r>
      <w:r w:rsidRPr="00A64CA7">
        <w:rPr>
          <w:rFonts w:ascii="Times New Roman" w:hAnsi="Times New Roman"/>
          <w:b/>
        </w:rPr>
        <w:t>замјена</w:t>
      </w:r>
      <w:r>
        <w:rPr>
          <w:rFonts w:ascii="Times New Roman" w:hAnsi="Times New Roman"/>
        </w:rPr>
        <w:t xml:space="preserve"> гума зима/љето</w:t>
      </w:r>
      <w:r>
        <w:rPr>
          <w:rFonts w:ascii="Times New Roman" w:hAnsi="Times New Roman"/>
          <w:lang w:val="sr-Cyrl-BA"/>
        </w:rPr>
        <w:t xml:space="preserve">, гдје су стављене љетње гуме , тако да је потребно набавити зимске гуме за зиму 2025.годину . </w:t>
      </w:r>
      <w:r>
        <w:rPr>
          <w:rFonts w:ascii="Times New Roman" w:hAnsi="Times New Roman"/>
        </w:rPr>
        <w:t xml:space="preserve"> Сервисирања возила обављено 24.09.2025.год. и то замјена уља и филтера (мали сервис) и замјена лежаја и кугле на предњем десном точку.</w:t>
      </w:r>
    </w:p>
    <w:p w:rsidR="003479B6" w:rsidRDefault="003479B6" w:rsidP="003479B6">
      <w:pPr>
        <w:pStyle w:val="Standard"/>
        <w:jc w:val="both"/>
        <w:rPr>
          <w:rFonts w:ascii="Times New Roman" w:hAnsi="Times New Roman"/>
        </w:rPr>
      </w:pPr>
      <w:r>
        <w:rPr>
          <w:rFonts w:ascii="Times New Roman" w:hAnsi="Times New Roman"/>
        </w:rPr>
        <w:t>На аутомобилу Пеугеот 508 није вршена замјена гума.</w:t>
      </w:r>
    </w:p>
    <w:p w:rsidR="003479B6" w:rsidRDefault="003479B6" w:rsidP="003479B6">
      <w:pPr>
        <w:pStyle w:val="Standard"/>
        <w:jc w:val="both"/>
        <w:rPr>
          <w:rFonts w:hint="eastAsia"/>
        </w:rPr>
      </w:pPr>
      <w:r>
        <w:rPr>
          <w:rFonts w:ascii="Times New Roman" w:hAnsi="Times New Roman"/>
        </w:rPr>
        <w:t>Сервисирање возила није било.</w:t>
      </w:r>
    </w:p>
    <w:p w:rsidR="003479B6" w:rsidRDefault="003479B6" w:rsidP="003479B6">
      <w:pPr>
        <w:pStyle w:val="Standard"/>
        <w:rPr>
          <w:rFonts w:hint="eastAsia"/>
        </w:rPr>
      </w:pPr>
    </w:p>
    <w:p w:rsidR="003479B6" w:rsidRDefault="003479B6" w:rsidP="003479B6">
      <w:pPr>
        <w:pStyle w:val="Standard"/>
        <w:rPr>
          <w:rFonts w:hint="eastAsia"/>
        </w:rPr>
      </w:pPr>
      <w:r>
        <w:t xml:space="preserve">Возило Шкода октавиа у периоду 01.01.2025.год. до 30.09.2025 год. прешло 6101 километара </w:t>
      </w:r>
      <w:bookmarkStart w:id="0" w:name="_Hlk178849371"/>
      <w:r>
        <w:t xml:space="preserve">и утрошено горива у износу 977,37 КМ </w:t>
      </w:r>
    </w:p>
    <w:bookmarkEnd w:id="0"/>
    <w:p w:rsidR="003479B6" w:rsidRDefault="003479B6" w:rsidP="003479B6">
      <w:pPr>
        <w:pStyle w:val="Standard"/>
        <w:rPr>
          <w:rFonts w:hint="eastAsia"/>
        </w:rPr>
      </w:pPr>
      <w:r>
        <w:t xml:space="preserve">Возило пеугеот 508 у периоду 01.01.2025.год. до 30.09.2025. год. прешло 7256 километара и утрошено горива у износу 866,46 КМ   </w:t>
      </w:r>
    </w:p>
    <w:p w:rsidR="003479B6" w:rsidRPr="002B0562" w:rsidRDefault="003479B6" w:rsidP="003479B6">
      <w:pPr>
        <w:pStyle w:val="Standard"/>
        <w:rPr>
          <w:rFonts w:hint="eastAsia"/>
          <w:noProof/>
          <w:lang w:val="sr-Cyrl-CS"/>
        </w:rPr>
      </w:pPr>
    </w:p>
    <w:p w:rsidR="003479B6" w:rsidRPr="002B0562" w:rsidRDefault="003479B6" w:rsidP="003479B6">
      <w:pPr>
        <w:jc w:val="both"/>
        <w:rPr>
          <w:noProof/>
          <w:lang w:val="sr-Cyrl-CS"/>
        </w:rPr>
      </w:pPr>
      <w:r>
        <w:rPr>
          <w:noProof/>
          <w:lang w:val="sr-Cyrl-CS"/>
        </w:rPr>
        <w:t>20. Обезбјеђење</w:t>
      </w:r>
      <w:r w:rsidRPr="002B0562">
        <w:rPr>
          <w:noProof/>
          <w:lang w:val="sr-Cyrl-CS"/>
        </w:rPr>
        <w:t xml:space="preserve"> </w:t>
      </w:r>
      <w:r>
        <w:rPr>
          <w:noProof/>
          <w:lang w:val="sr-Cyrl-CS"/>
        </w:rPr>
        <w:t>и</w:t>
      </w:r>
      <w:r w:rsidRPr="002B0562">
        <w:rPr>
          <w:noProof/>
          <w:lang w:val="sr-Cyrl-CS"/>
        </w:rPr>
        <w:t xml:space="preserve"> </w:t>
      </w:r>
      <w:r>
        <w:rPr>
          <w:noProof/>
          <w:lang w:val="sr-Cyrl-CS"/>
        </w:rPr>
        <w:t>заштита</w:t>
      </w:r>
      <w:r w:rsidRPr="002B0562">
        <w:rPr>
          <w:noProof/>
          <w:lang w:val="sr-Cyrl-CS"/>
        </w:rPr>
        <w:t xml:space="preserve"> </w:t>
      </w:r>
      <w:r>
        <w:rPr>
          <w:noProof/>
          <w:lang w:val="sr-Cyrl-CS"/>
        </w:rPr>
        <w:t>од</w:t>
      </w:r>
      <w:r w:rsidRPr="002B0562">
        <w:rPr>
          <w:noProof/>
          <w:lang w:val="sr-Cyrl-CS"/>
        </w:rPr>
        <w:t xml:space="preserve"> </w:t>
      </w:r>
      <w:r>
        <w:rPr>
          <w:noProof/>
          <w:lang w:val="sr-Cyrl-CS"/>
        </w:rPr>
        <w:t>пожара</w:t>
      </w:r>
      <w:r w:rsidRPr="002B0562">
        <w:rPr>
          <w:noProof/>
          <w:lang w:val="sr-Cyrl-CS"/>
        </w:rPr>
        <w:t xml:space="preserve"> </w:t>
      </w:r>
      <w:r>
        <w:rPr>
          <w:noProof/>
          <w:lang w:val="sr-Cyrl-CS"/>
        </w:rPr>
        <w:t>врши</w:t>
      </w:r>
      <w:r w:rsidRPr="002B0562">
        <w:rPr>
          <w:noProof/>
          <w:lang w:val="sr-Cyrl-CS"/>
        </w:rPr>
        <w:t xml:space="preserve"> </w:t>
      </w:r>
      <w:r>
        <w:rPr>
          <w:noProof/>
          <w:lang w:val="sr-Cyrl-CS"/>
        </w:rPr>
        <w:t>се</w:t>
      </w:r>
      <w:r w:rsidRPr="002B0562">
        <w:rPr>
          <w:noProof/>
          <w:lang w:val="sr-Cyrl-CS"/>
        </w:rPr>
        <w:t xml:space="preserve"> </w:t>
      </w:r>
      <w:r>
        <w:rPr>
          <w:noProof/>
          <w:lang w:val="sr-Cyrl-CS"/>
        </w:rPr>
        <w:t>непрестано</w:t>
      </w:r>
      <w:r w:rsidRPr="002B0562">
        <w:rPr>
          <w:noProof/>
          <w:lang w:val="sr-Cyrl-CS"/>
        </w:rPr>
        <w:t xml:space="preserve"> </w:t>
      </w:r>
      <w:r>
        <w:rPr>
          <w:noProof/>
          <w:lang w:val="sr-Cyrl-CS"/>
        </w:rPr>
        <w:t>уз</w:t>
      </w:r>
      <w:r w:rsidRPr="002B0562">
        <w:rPr>
          <w:noProof/>
          <w:lang w:val="sr-Cyrl-CS"/>
        </w:rPr>
        <w:t xml:space="preserve"> </w:t>
      </w:r>
      <w:r>
        <w:rPr>
          <w:noProof/>
          <w:lang w:val="sr-Cyrl-CS"/>
        </w:rPr>
        <w:t>помоћ</w:t>
      </w:r>
      <w:r w:rsidRPr="002B0562">
        <w:rPr>
          <w:noProof/>
          <w:lang w:val="sr-Cyrl-CS"/>
        </w:rPr>
        <w:t xml:space="preserve"> </w:t>
      </w:r>
      <w:r>
        <w:rPr>
          <w:noProof/>
          <w:lang w:val="sr-Cyrl-CS"/>
        </w:rPr>
        <w:t>хидрантске</w:t>
      </w:r>
      <w:r w:rsidRPr="002B0562">
        <w:rPr>
          <w:noProof/>
          <w:lang w:val="sr-Cyrl-CS"/>
        </w:rPr>
        <w:t xml:space="preserve"> </w:t>
      </w:r>
      <w:r>
        <w:rPr>
          <w:noProof/>
          <w:lang w:val="sr-Cyrl-CS"/>
        </w:rPr>
        <w:t>мреже</w:t>
      </w:r>
      <w:r w:rsidRPr="002B0562">
        <w:rPr>
          <w:noProof/>
          <w:lang w:val="sr-Cyrl-CS"/>
        </w:rPr>
        <w:t xml:space="preserve"> </w:t>
      </w:r>
      <w:r>
        <w:rPr>
          <w:noProof/>
          <w:lang w:val="sr-Cyrl-CS"/>
        </w:rPr>
        <w:t>рапоређене</w:t>
      </w:r>
      <w:r w:rsidRPr="002B0562">
        <w:rPr>
          <w:noProof/>
          <w:lang w:val="sr-Cyrl-CS"/>
        </w:rPr>
        <w:t xml:space="preserve"> </w:t>
      </w:r>
      <w:r>
        <w:rPr>
          <w:noProof/>
          <w:lang w:val="sr-Cyrl-CS"/>
        </w:rPr>
        <w:t>на</w:t>
      </w:r>
      <w:r w:rsidRPr="002B0562">
        <w:rPr>
          <w:noProof/>
          <w:lang w:val="sr-Cyrl-CS"/>
        </w:rPr>
        <w:t xml:space="preserve"> </w:t>
      </w:r>
      <w:r>
        <w:rPr>
          <w:noProof/>
          <w:lang w:val="sr-Cyrl-CS"/>
        </w:rPr>
        <w:t>сваки</w:t>
      </w:r>
      <w:r w:rsidRPr="002B0562">
        <w:rPr>
          <w:noProof/>
          <w:lang w:val="sr-Cyrl-CS"/>
        </w:rPr>
        <w:t xml:space="preserve"> </w:t>
      </w:r>
      <w:r>
        <w:rPr>
          <w:noProof/>
          <w:lang w:val="sr-Cyrl-CS"/>
        </w:rPr>
        <w:t>спрат</w:t>
      </w:r>
      <w:r w:rsidRPr="002B0562">
        <w:rPr>
          <w:noProof/>
          <w:lang w:val="sr-Cyrl-CS"/>
        </w:rPr>
        <w:t xml:space="preserve"> </w:t>
      </w:r>
      <w:r>
        <w:rPr>
          <w:noProof/>
          <w:lang w:val="sr-Cyrl-CS"/>
        </w:rPr>
        <w:t>по</w:t>
      </w:r>
      <w:r w:rsidRPr="002B0562">
        <w:rPr>
          <w:noProof/>
          <w:lang w:val="sr-Cyrl-CS"/>
        </w:rPr>
        <w:t xml:space="preserve"> </w:t>
      </w:r>
      <w:r>
        <w:rPr>
          <w:noProof/>
          <w:lang w:val="sr-Cyrl-CS"/>
        </w:rPr>
        <w:t>један</w:t>
      </w:r>
      <w:r w:rsidRPr="002B0562">
        <w:rPr>
          <w:noProof/>
          <w:lang w:val="sr-Cyrl-CS"/>
        </w:rPr>
        <w:t xml:space="preserve"> </w:t>
      </w:r>
      <w:r>
        <w:rPr>
          <w:noProof/>
          <w:lang w:val="sr-Cyrl-CS"/>
        </w:rPr>
        <w:t>хидрантски</w:t>
      </w:r>
      <w:r w:rsidRPr="002B0562">
        <w:rPr>
          <w:noProof/>
          <w:lang w:val="sr-Cyrl-CS"/>
        </w:rPr>
        <w:t xml:space="preserve"> </w:t>
      </w:r>
      <w:r>
        <w:rPr>
          <w:noProof/>
          <w:lang w:val="sr-Cyrl-CS"/>
        </w:rPr>
        <w:t>ормар</w:t>
      </w:r>
      <w:r w:rsidRPr="002B0562">
        <w:rPr>
          <w:noProof/>
          <w:lang w:val="sr-Cyrl-CS"/>
        </w:rPr>
        <w:t xml:space="preserve"> </w:t>
      </w:r>
      <w:r>
        <w:rPr>
          <w:noProof/>
          <w:lang w:val="sr-Cyrl-CS"/>
        </w:rPr>
        <w:t>што</w:t>
      </w:r>
      <w:r w:rsidRPr="002B0562">
        <w:rPr>
          <w:noProof/>
          <w:lang w:val="sr-Cyrl-CS"/>
        </w:rPr>
        <w:t xml:space="preserve"> </w:t>
      </w:r>
      <w:r>
        <w:rPr>
          <w:noProof/>
          <w:lang w:val="sr-Cyrl-CS"/>
        </w:rPr>
        <w:t>износи</w:t>
      </w:r>
      <w:r w:rsidRPr="002B0562">
        <w:rPr>
          <w:noProof/>
          <w:lang w:val="sr-Cyrl-CS"/>
        </w:rPr>
        <w:t xml:space="preserve"> </w:t>
      </w:r>
      <w:r>
        <w:rPr>
          <w:noProof/>
          <w:lang w:val="sr-Cyrl-CS"/>
        </w:rPr>
        <w:t>четири</w:t>
      </w:r>
      <w:r w:rsidRPr="002B0562">
        <w:rPr>
          <w:noProof/>
          <w:lang w:val="sr-Cyrl-CS"/>
        </w:rPr>
        <w:t xml:space="preserve"> </w:t>
      </w:r>
      <w:r>
        <w:rPr>
          <w:noProof/>
          <w:lang w:val="sr-Cyrl-CS"/>
        </w:rPr>
        <w:t>хидрантска</w:t>
      </w:r>
      <w:r w:rsidRPr="002B0562">
        <w:rPr>
          <w:noProof/>
          <w:lang w:val="sr-Cyrl-CS"/>
        </w:rPr>
        <w:t xml:space="preserve"> </w:t>
      </w:r>
      <w:r>
        <w:rPr>
          <w:noProof/>
          <w:lang w:val="sr-Cyrl-CS"/>
        </w:rPr>
        <w:t>ормара</w:t>
      </w:r>
      <w:r w:rsidRPr="002B0562">
        <w:rPr>
          <w:noProof/>
          <w:lang w:val="sr-Cyrl-CS"/>
        </w:rPr>
        <w:t xml:space="preserve"> </w:t>
      </w:r>
      <w:r>
        <w:rPr>
          <w:noProof/>
          <w:lang w:val="sr-Cyrl-CS"/>
        </w:rPr>
        <w:t>укључујући</w:t>
      </w:r>
      <w:r w:rsidRPr="002B0562">
        <w:rPr>
          <w:noProof/>
          <w:lang w:val="sr-Cyrl-CS"/>
        </w:rPr>
        <w:t xml:space="preserve"> </w:t>
      </w:r>
      <w:r>
        <w:rPr>
          <w:noProof/>
          <w:lang w:val="sr-Cyrl-CS"/>
        </w:rPr>
        <w:t>и</w:t>
      </w:r>
      <w:r w:rsidRPr="002B0562">
        <w:rPr>
          <w:noProof/>
          <w:lang w:val="sr-Cyrl-CS"/>
        </w:rPr>
        <w:t xml:space="preserve"> </w:t>
      </w:r>
      <w:r>
        <w:rPr>
          <w:noProof/>
          <w:lang w:val="sr-Cyrl-CS"/>
        </w:rPr>
        <w:t>подрум</w:t>
      </w:r>
      <w:r w:rsidRPr="002B0562">
        <w:rPr>
          <w:noProof/>
          <w:lang w:val="sr-Cyrl-CS"/>
        </w:rPr>
        <w:t xml:space="preserve"> </w:t>
      </w:r>
      <w:r>
        <w:rPr>
          <w:noProof/>
          <w:lang w:val="sr-Cyrl-CS"/>
        </w:rPr>
        <w:t>суда</w:t>
      </w:r>
      <w:r w:rsidRPr="002B0562">
        <w:rPr>
          <w:noProof/>
          <w:lang w:val="sr-Cyrl-CS"/>
        </w:rPr>
        <w:t xml:space="preserve"> </w:t>
      </w:r>
      <w:r>
        <w:rPr>
          <w:noProof/>
          <w:lang w:val="sr-Cyrl-CS"/>
        </w:rPr>
        <w:t>и</w:t>
      </w:r>
      <w:r w:rsidRPr="002B0562">
        <w:rPr>
          <w:noProof/>
          <w:lang w:val="sr-Cyrl-CS"/>
        </w:rPr>
        <w:t xml:space="preserve"> </w:t>
      </w:r>
      <w:r>
        <w:rPr>
          <w:noProof/>
          <w:lang w:val="sr-Cyrl-CS"/>
        </w:rPr>
        <w:t>седам</w:t>
      </w:r>
      <w:r w:rsidRPr="002B0562">
        <w:rPr>
          <w:noProof/>
          <w:lang w:val="sr-Cyrl-CS"/>
        </w:rPr>
        <w:t xml:space="preserve"> </w:t>
      </w:r>
      <w:r>
        <w:rPr>
          <w:noProof/>
          <w:lang w:val="sr-Cyrl-CS"/>
        </w:rPr>
        <w:t>ватрогасних</w:t>
      </w:r>
      <w:r w:rsidRPr="002B0562">
        <w:rPr>
          <w:noProof/>
          <w:lang w:val="sr-Cyrl-CS"/>
        </w:rPr>
        <w:t xml:space="preserve"> </w:t>
      </w:r>
      <w:r>
        <w:rPr>
          <w:noProof/>
          <w:lang w:val="sr-Cyrl-CS"/>
        </w:rPr>
        <w:t>апарата</w:t>
      </w:r>
      <w:r w:rsidRPr="002B0562">
        <w:rPr>
          <w:noProof/>
          <w:lang w:val="sr-Cyrl-CS"/>
        </w:rPr>
        <w:t xml:space="preserve"> </w:t>
      </w:r>
      <w:r>
        <w:rPr>
          <w:noProof/>
          <w:lang w:val="sr-Cyrl-CS"/>
        </w:rPr>
        <w:t>распоређених</w:t>
      </w:r>
      <w:r w:rsidRPr="002B0562">
        <w:rPr>
          <w:noProof/>
          <w:lang w:val="sr-Cyrl-CS"/>
        </w:rPr>
        <w:t xml:space="preserve"> </w:t>
      </w:r>
      <w:r>
        <w:rPr>
          <w:noProof/>
          <w:lang w:val="sr-Cyrl-CS"/>
        </w:rPr>
        <w:t>по</w:t>
      </w:r>
      <w:r w:rsidRPr="002B0562">
        <w:rPr>
          <w:noProof/>
          <w:lang w:val="sr-Cyrl-CS"/>
        </w:rPr>
        <w:t xml:space="preserve"> </w:t>
      </w:r>
      <w:r>
        <w:rPr>
          <w:noProof/>
          <w:lang w:val="sr-Cyrl-CS"/>
        </w:rPr>
        <w:t>спратовима</w:t>
      </w:r>
      <w:r w:rsidRPr="002B0562">
        <w:rPr>
          <w:noProof/>
          <w:lang w:val="sr-Cyrl-CS"/>
        </w:rPr>
        <w:t xml:space="preserve"> </w:t>
      </w:r>
      <w:r>
        <w:rPr>
          <w:noProof/>
          <w:lang w:val="sr-Cyrl-CS"/>
        </w:rPr>
        <w:t>и</w:t>
      </w:r>
      <w:r w:rsidRPr="002B0562">
        <w:rPr>
          <w:noProof/>
          <w:lang w:val="sr-Cyrl-CS"/>
        </w:rPr>
        <w:t xml:space="preserve"> </w:t>
      </w:r>
      <w:r>
        <w:rPr>
          <w:noProof/>
          <w:lang w:val="sr-Cyrl-CS"/>
        </w:rPr>
        <w:t>подруму</w:t>
      </w:r>
      <w:r w:rsidRPr="002B0562">
        <w:rPr>
          <w:noProof/>
          <w:lang w:val="sr-Cyrl-CS"/>
        </w:rPr>
        <w:t xml:space="preserve"> </w:t>
      </w:r>
      <w:r>
        <w:rPr>
          <w:noProof/>
          <w:lang w:val="sr-Cyrl-CS"/>
        </w:rPr>
        <w:t>суда</w:t>
      </w:r>
      <w:r w:rsidRPr="002B0562">
        <w:rPr>
          <w:noProof/>
          <w:lang w:val="sr-Cyrl-CS"/>
        </w:rPr>
        <w:t>.</w:t>
      </w:r>
    </w:p>
    <w:p w:rsidR="003479B6" w:rsidRPr="002B0562" w:rsidRDefault="003479B6" w:rsidP="003479B6">
      <w:pPr>
        <w:jc w:val="both"/>
        <w:rPr>
          <w:noProof/>
          <w:lang w:val="sr-Cyrl-CS"/>
        </w:rPr>
      </w:pPr>
      <w:r>
        <w:rPr>
          <w:noProof/>
          <w:lang w:val="sr-Cyrl-CS"/>
        </w:rPr>
        <w:t>Контрола</w:t>
      </w:r>
      <w:r w:rsidRPr="002B0562">
        <w:rPr>
          <w:noProof/>
          <w:lang w:val="sr-Cyrl-CS"/>
        </w:rPr>
        <w:t xml:space="preserve"> </w:t>
      </w:r>
      <w:r>
        <w:rPr>
          <w:noProof/>
          <w:lang w:val="sr-Cyrl-CS"/>
        </w:rPr>
        <w:t>хидрантске</w:t>
      </w:r>
      <w:r w:rsidRPr="002B0562">
        <w:rPr>
          <w:noProof/>
          <w:lang w:val="sr-Cyrl-CS"/>
        </w:rPr>
        <w:t xml:space="preserve"> </w:t>
      </w:r>
      <w:r>
        <w:rPr>
          <w:noProof/>
          <w:lang w:val="sr-Cyrl-CS"/>
        </w:rPr>
        <w:t>мреже</w:t>
      </w:r>
      <w:r w:rsidRPr="002B0562">
        <w:rPr>
          <w:noProof/>
          <w:lang w:val="sr-Cyrl-CS"/>
        </w:rPr>
        <w:t xml:space="preserve"> </w:t>
      </w:r>
      <w:r>
        <w:rPr>
          <w:noProof/>
          <w:lang w:val="sr-Cyrl-CS"/>
        </w:rPr>
        <w:t>је</w:t>
      </w:r>
      <w:r w:rsidRPr="002B0562">
        <w:rPr>
          <w:noProof/>
          <w:lang w:val="sr-Cyrl-CS"/>
        </w:rPr>
        <w:t xml:space="preserve"> </w:t>
      </w:r>
      <w:r>
        <w:rPr>
          <w:noProof/>
          <w:lang w:val="sr-Cyrl-CS"/>
        </w:rPr>
        <w:t>вршена</w:t>
      </w:r>
      <w:r w:rsidRPr="002B0562">
        <w:rPr>
          <w:noProof/>
          <w:lang w:val="sr-Cyrl-CS"/>
        </w:rPr>
        <w:t xml:space="preserve"> </w:t>
      </w:r>
      <w:r>
        <w:rPr>
          <w:noProof/>
          <w:lang w:val="sr-Cyrl-CS"/>
        </w:rPr>
        <w:t>на</w:t>
      </w:r>
      <w:r w:rsidRPr="002B0562">
        <w:rPr>
          <w:noProof/>
          <w:lang w:val="sr-Cyrl-CS"/>
        </w:rPr>
        <w:t xml:space="preserve"> </w:t>
      </w:r>
      <w:r>
        <w:rPr>
          <w:noProof/>
          <w:lang w:val="sr-Cyrl-CS"/>
        </w:rPr>
        <w:t>основу</w:t>
      </w:r>
      <w:r w:rsidRPr="002B0562">
        <w:rPr>
          <w:noProof/>
          <w:lang w:val="sr-Cyrl-CS"/>
        </w:rPr>
        <w:t xml:space="preserve"> </w:t>
      </w:r>
      <w:r>
        <w:rPr>
          <w:noProof/>
          <w:lang w:val="sr-Cyrl-CS"/>
        </w:rPr>
        <w:t>Закона</w:t>
      </w:r>
      <w:r w:rsidRPr="002B0562">
        <w:rPr>
          <w:noProof/>
          <w:lang w:val="sr-Cyrl-CS"/>
        </w:rPr>
        <w:t xml:space="preserve"> </w:t>
      </w:r>
      <w:r>
        <w:rPr>
          <w:noProof/>
          <w:lang w:val="sr-Cyrl-CS"/>
        </w:rPr>
        <w:t>о</w:t>
      </w:r>
      <w:r w:rsidRPr="002B0562">
        <w:rPr>
          <w:noProof/>
          <w:lang w:val="sr-Cyrl-CS"/>
        </w:rPr>
        <w:t xml:space="preserve"> </w:t>
      </w:r>
      <w:r>
        <w:rPr>
          <w:noProof/>
          <w:lang w:val="sr-Cyrl-CS"/>
        </w:rPr>
        <w:t>заштити</w:t>
      </w:r>
      <w:r w:rsidRPr="002B0562">
        <w:rPr>
          <w:noProof/>
          <w:lang w:val="sr-Cyrl-CS"/>
        </w:rPr>
        <w:t xml:space="preserve"> </w:t>
      </w:r>
      <w:r>
        <w:rPr>
          <w:noProof/>
          <w:lang w:val="sr-Cyrl-CS"/>
        </w:rPr>
        <w:t>од</w:t>
      </w:r>
      <w:r w:rsidRPr="002B0562">
        <w:rPr>
          <w:noProof/>
          <w:lang w:val="sr-Cyrl-CS"/>
        </w:rPr>
        <w:t xml:space="preserve"> </w:t>
      </w:r>
      <w:r>
        <w:rPr>
          <w:noProof/>
          <w:lang w:val="sr-Cyrl-CS"/>
        </w:rPr>
        <w:t>пожара</w:t>
      </w:r>
      <w:r w:rsidRPr="002B0562">
        <w:rPr>
          <w:noProof/>
          <w:lang w:val="sr-Cyrl-CS"/>
        </w:rPr>
        <w:t xml:space="preserve"> ( </w:t>
      </w:r>
      <w:r>
        <w:rPr>
          <w:noProof/>
          <w:lang w:val="sr-Cyrl-CS"/>
        </w:rPr>
        <w:t>Службени</w:t>
      </w:r>
      <w:r w:rsidRPr="002B0562">
        <w:rPr>
          <w:noProof/>
          <w:lang w:val="sr-Cyrl-CS"/>
        </w:rPr>
        <w:t xml:space="preserve"> </w:t>
      </w:r>
      <w:r>
        <w:rPr>
          <w:noProof/>
          <w:lang w:val="sr-Cyrl-CS"/>
        </w:rPr>
        <w:t>гласник</w:t>
      </w:r>
      <w:r w:rsidRPr="002B0562">
        <w:rPr>
          <w:noProof/>
          <w:lang w:val="sr-Cyrl-CS"/>
        </w:rPr>
        <w:t xml:space="preserve"> </w:t>
      </w:r>
      <w:r>
        <w:rPr>
          <w:noProof/>
          <w:lang w:val="sr-Cyrl-CS"/>
        </w:rPr>
        <w:t>РС</w:t>
      </w:r>
      <w:r w:rsidRPr="002B0562">
        <w:rPr>
          <w:noProof/>
          <w:lang w:val="sr-Cyrl-CS"/>
        </w:rPr>
        <w:t xml:space="preserve"> </w:t>
      </w:r>
      <w:r>
        <w:rPr>
          <w:noProof/>
          <w:lang w:val="sr-Cyrl-CS"/>
        </w:rPr>
        <w:t>бр</w:t>
      </w:r>
      <w:r w:rsidRPr="002B0562">
        <w:rPr>
          <w:noProof/>
          <w:lang w:val="sr-Cyrl-CS"/>
        </w:rPr>
        <w:t xml:space="preserve">. 94/19 ) </w:t>
      </w:r>
      <w:r>
        <w:rPr>
          <w:noProof/>
          <w:lang w:val="sr-Cyrl-CS"/>
        </w:rPr>
        <w:t>и</w:t>
      </w:r>
      <w:r w:rsidRPr="002B0562">
        <w:rPr>
          <w:noProof/>
          <w:lang w:val="sr-Cyrl-CS"/>
        </w:rPr>
        <w:t xml:space="preserve"> </w:t>
      </w:r>
      <w:r>
        <w:rPr>
          <w:noProof/>
          <w:lang w:val="sr-Cyrl-CS"/>
        </w:rPr>
        <w:t>правилника</w:t>
      </w:r>
      <w:r w:rsidRPr="002B0562">
        <w:rPr>
          <w:noProof/>
          <w:lang w:val="sr-Cyrl-CS"/>
        </w:rPr>
        <w:t xml:space="preserve"> </w:t>
      </w:r>
      <w:r>
        <w:rPr>
          <w:noProof/>
          <w:lang w:val="sr-Cyrl-CS"/>
        </w:rPr>
        <w:t>о</w:t>
      </w:r>
      <w:r w:rsidRPr="002B0562">
        <w:rPr>
          <w:noProof/>
          <w:lang w:val="sr-Cyrl-CS"/>
        </w:rPr>
        <w:t xml:space="preserve"> </w:t>
      </w:r>
      <w:r>
        <w:rPr>
          <w:noProof/>
          <w:lang w:val="sr-Cyrl-CS"/>
        </w:rPr>
        <w:t>техничким</w:t>
      </w:r>
      <w:r w:rsidRPr="002B0562">
        <w:rPr>
          <w:noProof/>
          <w:lang w:val="sr-Cyrl-CS"/>
        </w:rPr>
        <w:t xml:space="preserve"> </w:t>
      </w:r>
      <w:r>
        <w:rPr>
          <w:noProof/>
          <w:lang w:val="sr-Cyrl-CS"/>
        </w:rPr>
        <w:t>нормативима</w:t>
      </w:r>
      <w:r w:rsidRPr="002B0562">
        <w:rPr>
          <w:noProof/>
          <w:lang w:val="sr-Cyrl-CS"/>
        </w:rPr>
        <w:t xml:space="preserve"> </w:t>
      </w:r>
      <w:r>
        <w:rPr>
          <w:noProof/>
          <w:lang w:val="sr-Cyrl-CS"/>
        </w:rPr>
        <w:t>за</w:t>
      </w:r>
      <w:r w:rsidRPr="002B0562">
        <w:rPr>
          <w:noProof/>
          <w:lang w:val="sr-Cyrl-CS"/>
        </w:rPr>
        <w:t xml:space="preserve"> </w:t>
      </w:r>
      <w:r>
        <w:rPr>
          <w:noProof/>
          <w:lang w:val="sr-Cyrl-CS"/>
        </w:rPr>
        <w:t>спољну</w:t>
      </w:r>
      <w:r w:rsidRPr="002B0562">
        <w:rPr>
          <w:noProof/>
          <w:lang w:val="sr-Cyrl-CS"/>
        </w:rPr>
        <w:t xml:space="preserve"> </w:t>
      </w:r>
      <w:r>
        <w:rPr>
          <w:noProof/>
          <w:lang w:val="sr-Cyrl-CS"/>
        </w:rPr>
        <w:t>и</w:t>
      </w:r>
      <w:r w:rsidRPr="002B0562">
        <w:rPr>
          <w:noProof/>
          <w:lang w:val="sr-Cyrl-CS"/>
        </w:rPr>
        <w:t xml:space="preserve"> </w:t>
      </w:r>
      <w:r>
        <w:rPr>
          <w:noProof/>
          <w:lang w:val="sr-Cyrl-CS"/>
        </w:rPr>
        <w:t>унутрашњу</w:t>
      </w:r>
      <w:r w:rsidRPr="002B0562">
        <w:rPr>
          <w:noProof/>
          <w:lang w:val="sr-Cyrl-CS"/>
        </w:rPr>
        <w:t xml:space="preserve"> </w:t>
      </w:r>
      <w:r>
        <w:rPr>
          <w:noProof/>
          <w:lang w:val="sr-Cyrl-CS"/>
        </w:rPr>
        <w:t>хидрантску</w:t>
      </w:r>
      <w:r w:rsidRPr="002B0562">
        <w:rPr>
          <w:noProof/>
          <w:lang w:val="sr-Cyrl-CS"/>
        </w:rPr>
        <w:t xml:space="preserve"> </w:t>
      </w:r>
      <w:r>
        <w:rPr>
          <w:noProof/>
          <w:lang w:val="sr-Cyrl-CS"/>
        </w:rPr>
        <w:t>мрежу</w:t>
      </w:r>
      <w:r w:rsidRPr="002B0562">
        <w:rPr>
          <w:noProof/>
          <w:lang w:val="sr-Cyrl-CS"/>
        </w:rPr>
        <w:t xml:space="preserve">  </w:t>
      </w:r>
      <w:r>
        <w:rPr>
          <w:noProof/>
          <w:lang w:val="sr-Cyrl-CS"/>
        </w:rPr>
        <w:t>за</w:t>
      </w:r>
      <w:r w:rsidRPr="002B0562">
        <w:rPr>
          <w:noProof/>
          <w:lang w:val="sr-Cyrl-CS"/>
        </w:rPr>
        <w:t xml:space="preserve"> </w:t>
      </w:r>
      <w:r>
        <w:rPr>
          <w:noProof/>
          <w:lang w:val="sr-Cyrl-CS"/>
        </w:rPr>
        <w:t>гашење</w:t>
      </w:r>
      <w:r w:rsidRPr="002B0562">
        <w:rPr>
          <w:noProof/>
          <w:lang w:val="sr-Cyrl-CS"/>
        </w:rPr>
        <w:t xml:space="preserve"> </w:t>
      </w:r>
      <w:r>
        <w:rPr>
          <w:noProof/>
          <w:lang w:val="sr-Cyrl-CS"/>
        </w:rPr>
        <w:t>пожара</w:t>
      </w:r>
      <w:r w:rsidRPr="002B0562">
        <w:rPr>
          <w:noProof/>
          <w:lang w:val="sr-Cyrl-CS"/>
        </w:rPr>
        <w:t xml:space="preserve"> ( </w:t>
      </w:r>
      <w:r>
        <w:rPr>
          <w:noProof/>
          <w:lang w:val="sr-Cyrl-CS"/>
        </w:rPr>
        <w:t>Службени</w:t>
      </w:r>
      <w:r w:rsidRPr="002B0562">
        <w:rPr>
          <w:noProof/>
          <w:lang w:val="sr-Cyrl-CS"/>
        </w:rPr>
        <w:t xml:space="preserve"> </w:t>
      </w:r>
      <w:r>
        <w:rPr>
          <w:noProof/>
          <w:lang w:val="sr-Cyrl-CS"/>
        </w:rPr>
        <w:t>гласник</w:t>
      </w:r>
      <w:r w:rsidRPr="002B0562">
        <w:rPr>
          <w:noProof/>
          <w:lang w:val="sr-Cyrl-CS"/>
        </w:rPr>
        <w:t xml:space="preserve"> </w:t>
      </w:r>
      <w:r>
        <w:rPr>
          <w:noProof/>
          <w:lang w:val="sr-Cyrl-CS"/>
        </w:rPr>
        <w:t>РС</w:t>
      </w:r>
      <w:r w:rsidRPr="002B0562">
        <w:rPr>
          <w:noProof/>
          <w:lang w:val="sr-Cyrl-CS"/>
        </w:rPr>
        <w:t xml:space="preserve"> </w:t>
      </w:r>
      <w:r>
        <w:rPr>
          <w:noProof/>
          <w:lang w:val="sr-Cyrl-CS"/>
        </w:rPr>
        <w:t>бр</w:t>
      </w:r>
      <w:r w:rsidRPr="002B0562">
        <w:rPr>
          <w:noProof/>
          <w:lang w:val="sr-Cyrl-CS"/>
        </w:rPr>
        <w:t>. 66/20)</w:t>
      </w:r>
    </w:p>
    <w:p w:rsidR="003479B6" w:rsidRPr="002B0562" w:rsidRDefault="003479B6" w:rsidP="003479B6">
      <w:pPr>
        <w:jc w:val="both"/>
        <w:rPr>
          <w:noProof/>
          <w:lang w:val="sr-Cyrl-CS"/>
        </w:rPr>
      </w:pPr>
      <w:r>
        <w:rPr>
          <w:noProof/>
          <w:lang w:val="sr-Cyrl-CS"/>
        </w:rPr>
        <w:t>Мјерење</w:t>
      </w:r>
      <w:r w:rsidRPr="002B0562">
        <w:rPr>
          <w:noProof/>
          <w:lang w:val="sr-Cyrl-CS"/>
        </w:rPr>
        <w:t xml:space="preserve"> </w:t>
      </w:r>
      <w:r>
        <w:rPr>
          <w:noProof/>
          <w:lang w:val="sr-Cyrl-CS"/>
        </w:rPr>
        <w:t>је</w:t>
      </w:r>
      <w:r w:rsidRPr="002B0562">
        <w:rPr>
          <w:noProof/>
          <w:lang w:val="sr-Cyrl-CS"/>
        </w:rPr>
        <w:t xml:space="preserve"> </w:t>
      </w:r>
      <w:r>
        <w:rPr>
          <w:noProof/>
          <w:lang w:val="sr-Cyrl-CS"/>
        </w:rPr>
        <w:t>вршено</w:t>
      </w:r>
      <w:r w:rsidRPr="002B0562">
        <w:rPr>
          <w:noProof/>
          <w:lang w:val="sr-Cyrl-CS"/>
        </w:rPr>
        <w:t xml:space="preserve"> </w:t>
      </w:r>
      <w:r>
        <w:rPr>
          <w:noProof/>
          <w:lang w:val="sr-Cyrl-CS"/>
        </w:rPr>
        <w:t>дана</w:t>
      </w:r>
      <w:r w:rsidRPr="002B0562">
        <w:rPr>
          <w:noProof/>
          <w:lang w:val="sr-Cyrl-CS"/>
        </w:rPr>
        <w:t xml:space="preserve"> </w:t>
      </w:r>
      <w:r>
        <w:rPr>
          <w:noProof/>
          <w:lang w:val="sr-Cyrl-CS"/>
        </w:rPr>
        <w:t>23</w:t>
      </w:r>
      <w:r w:rsidRPr="002B0562">
        <w:rPr>
          <w:noProof/>
          <w:lang w:val="sr-Cyrl-CS"/>
        </w:rPr>
        <w:t>.04.202</w:t>
      </w:r>
      <w:r>
        <w:rPr>
          <w:noProof/>
          <w:lang w:val="sr-Cyrl-CS"/>
        </w:rPr>
        <w:t>5</w:t>
      </w:r>
      <w:r w:rsidRPr="002B0562">
        <w:rPr>
          <w:noProof/>
          <w:lang w:val="sr-Cyrl-CS"/>
        </w:rPr>
        <w:t>.</w:t>
      </w:r>
      <w:r>
        <w:rPr>
          <w:noProof/>
          <w:lang w:val="sr-Cyrl-CS"/>
        </w:rPr>
        <w:t>год</w:t>
      </w:r>
      <w:r w:rsidRPr="002B0562">
        <w:rPr>
          <w:noProof/>
          <w:lang w:val="sr-Cyrl-CS"/>
        </w:rPr>
        <w:t xml:space="preserve">. </w:t>
      </w:r>
      <w:r>
        <w:rPr>
          <w:noProof/>
          <w:lang w:val="sr-Cyrl-CS"/>
        </w:rPr>
        <w:t>од</w:t>
      </w:r>
      <w:r w:rsidRPr="002B0562">
        <w:rPr>
          <w:noProof/>
          <w:lang w:val="sr-Cyrl-CS"/>
        </w:rPr>
        <w:t xml:space="preserve"> </w:t>
      </w:r>
      <w:r>
        <w:rPr>
          <w:noProof/>
          <w:lang w:val="sr-Cyrl-CS"/>
        </w:rPr>
        <w:t>стране</w:t>
      </w:r>
      <w:r w:rsidRPr="002B0562">
        <w:rPr>
          <w:noProof/>
          <w:lang w:val="sr-Cyrl-CS"/>
        </w:rPr>
        <w:t xml:space="preserve"> </w:t>
      </w:r>
      <w:r>
        <w:rPr>
          <w:noProof/>
          <w:lang w:val="sr-Cyrl-CS"/>
        </w:rPr>
        <w:t>фирме</w:t>
      </w:r>
      <w:r w:rsidRPr="002B0562">
        <w:rPr>
          <w:noProof/>
          <w:lang w:val="sr-Cyrl-CS"/>
        </w:rPr>
        <w:t xml:space="preserve"> „</w:t>
      </w:r>
      <w:r>
        <w:rPr>
          <w:noProof/>
          <w:lang w:val="sr-Cyrl-CS"/>
        </w:rPr>
        <w:t>Превента</w:t>
      </w:r>
      <w:r w:rsidRPr="002B0562">
        <w:rPr>
          <w:noProof/>
          <w:lang w:val="sr-Cyrl-CS"/>
        </w:rPr>
        <w:t xml:space="preserve">“ </w:t>
      </w:r>
      <w:r>
        <w:rPr>
          <w:noProof/>
          <w:lang w:val="sr-Cyrl-CS"/>
        </w:rPr>
        <w:t>доо</w:t>
      </w:r>
      <w:r w:rsidRPr="002B0562">
        <w:rPr>
          <w:noProof/>
          <w:lang w:val="sr-Cyrl-CS"/>
        </w:rPr>
        <w:t xml:space="preserve"> </w:t>
      </w:r>
      <w:r>
        <w:rPr>
          <w:noProof/>
          <w:lang w:val="sr-Cyrl-CS"/>
        </w:rPr>
        <w:t>Угљевик</w:t>
      </w:r>
      <w:r w:rsidRPr="002B0562">
        <w:rPr>
          <w:noProof/>
          <w:lang w:val="sr-Cyrl-CS"/>
        </w:rPr>
        <w:t xml:space="preserve"> </w:t>
      </w:r>
      <w:r>
        <w:rPr>
          <w:noProof/>
          <w:lang w:val="sr-Cyrl-CS"/>
        </w:rPr>
        <w:t>и</w:t>
      </w:r>
      <w:r w:rsidRPr="002B0562">
        <w:rPr>
          <w:noProof/>
          <w:lang w:val="sr-Cyrl-CS"/>
        </w:rPr>
        <w:t xml:space="preserve"> </w:t>
      </w:r>
      <w:r>
        <w:rPr>
          <w:noProof/>
          <w:lang w:val="sr-Cyrl-CS"/>
        </w:rPr>
        <w:t>установљено</w:t>
      </w:r>
      <w:r w:rsidRPr="002B0562">
        <w:rPr>
          <w:noProof/>
          <w:lang w:val="sr-Cyrl-CS"/>
        </w:rPr>
        <w:t xml:space="preserve"> </w:t>
      </w:r>
      <w:r>
        <w:rPr>
          <w:noProof/>
          <w:lang w:val="sr-Cyrl-CS"/>
        </w:rPr>
        <w:t>је</w:t>
      </w:r>
      <w:r w:rsidRPr="002B0562">
        <w:rPr>
          <w:noProof/>
          <w:lang w:val="sr-Cyrl-CS"/>
        </w:rPr>
        <w:t xml:space="preserve"> </w:t>
      </w:r>
      <w:r>
        <w:rPr>
          <w:noProof/>
          <w:lang w:val="sr-Cyrl-CS"/>
        </w:rPr>
        <w:t>да</w:t>
      </w:r>
      <w:r w:rsidRPr="002B0562">
        <w:rPr>
          <w:noProof/>
          <w:lang w:val="sr-Cyrl-CS"/>
        </w:rPr>
        <w:t xml:space="preserve"> </w:t>
      </w:r>
      <w:r>
        <w:rPr>
          <w:noProof/>
          <w:lang w:val="sr-Cyrl-CS"/>
        </w:rPr>
        <w:t>притисак</w:t>
      </w:r>
      <w:r w:rsidRPr="002B0562">
        <w:rPr>
          <w:noProof/>
          <w:lang w:val="sr-Cyrl-CS"/>
        </w:rPr>
        <w:t xml:space="preserve"> </w:t>
      </w:r>
      <w:r>
        <w:rPr>
          <w:noProof/>
          <w:lang w:val="sr-Cyrl-CS"/>
        </w:rPr>
        <w:t>и</w:t>
      </w:r>
      <w:r w:rsidRPr="002B0562">
        <w:rPr>
          <w:noProof/>
          <w:lang w:val="sr-Cyrl-CS"/>
        </w:rPr>
        <w:t xml:space="preserve"> </w:t>
      </w:r>
      <w:r>
        <w:rPr>
          <w:noProof/>
          <w:lang w:val="sr-Cyrl-CS"/>
        </w:rPr>
        <w:t>проток</w:t>
      </w:r>
      <w:r w:rsidRPr="002B0562">
        <w:rPr>
          <w:noProof/>
          <w:lang w:val="sr-Cyrl-CS"/>
        </w:rPr>
        <w:t xml:space="preserve"> </w:t>
      </w:r>
      <w:r>
        <w:rPr>
          <w:noProof/>
          <w:lang w:val="sr-Cyrl-CS"/>
        </w:rPr>
        <w:t>у</w:t>
      </w:r>
      <w:r w:rsidRPr="002B0562">
        <w:rPr>
          <w:noProof/>
          <w:lang w:val="sr-Cyrl-CS"/>
        </w:rPr>
        <w:t xml:space="preserve"> </w:t>
      </w:r>
      <w:r>
        <w:rPr>
          <w:noProof/>
          <w:lang w:val="sr-Cyrl-CS"/>
        </w:rPr>
        <w:t>хидрантској</w:t>
      </w:r>
      <w:r w:rsidRPr="002B0562">
        <w:rPr>
          <w:noProof/>
          <w:lang w:val="sr-Cyrl-CS"/>
        </w:rPr>
        <w:t xml:space="preserve"> </w:t>
      </w:r>
      <w:r>
        <w:rPr>
          <w:noProof/>
          <w:lang w:val="sr-Cyrl-CS"/>
        </w:rPr>
        <w:t>мрежи</w:t>
      </w:r>
      <w:r w:rsidRPr="002B0562">
        <w:rPr>
          <w:noProof/>
          <w:lang w:val="sr-Cyrl-CS"/>
        </w:rPr>
        <w:t xml:space="preserve"> </w:t>
      </w:r>
      <w:r>
        <w:rPr>
          <w:noProof/>
          <w:lang w:val="sr-Cyrl-CS"/>
        </w:rPr>
        <w:t>задовољава</w:t>
      </w:r>
      <w:r w:rsidRPr="002B0562">
        <w:rPr>
          <w:noProof/>
          <w:lang w:val="sr-Cyrl-CS"/>
        </w:rPr>
        <w:t xml:space="preserve"> </w:t>
      </w:r>
      <w:r>
        <w:rPr>
          <w:noProof/>
          <w:lang w:val="sr-Cyrl-CS"/>
        </w:rPr>
        <w:t>услове</w:t>
      </w:r>
      <w:r w:rsidRPr="002B0562">
        <w:rPr>
          <w:noProof/>
          <w:lang w:val="sr-Cyrl-CS"/>
        </w:rPr>
        <w:t xml:space="preserve"> </w:t>
      </w:r>
      <w:r>
        <w:rPr>
          <w:noProof/>
          <w:lang w:val="sr-Cyrl-CS"/>
        </w:rPr>
        <w:t>предвиђене</w:t>
      </w:r>
      <w:r w:rsidRPr="002B0562">
        <w:rPr>
          <w:noProof/>
          <w:lang w:val="sr-Cyrl-CS"/>
        </w:rPr>
        <w:t xml:space="preserve"> </w:t>
      </w:r>
      <w:r>
        <w:rPr>
          <w:noProof/>
          <w:lang w:val="sr-Cyrl-CS"/>
        </w:rPr>
        <w:t>Законом</w:t>
      </w:r>
      <w:r w:rsidRPr="002B0562">
        <w:rPr>
          <w:noProof/>
          <w:lang w:val="sr-Cyrl-CS"/>
        </w:rPr>
        <w:t xml:space="preserve">, </w:t>
      </w:r>
      <w:r>
        <w:rPr>
          <w:noProof/>
          <w:lang w:val="sr-Cyrl-CS"/>
        </w:rPr>
        <w:t>на</w:t>
      </w:r>
      <w:r w:rsidRPr="002B0562">
        <w:rPr>
          <w:noProof/>
          <w:lang w:val="sr-Cyrl-CS"/>
        </w:rPr>
        <w:t xml:space="preserve"> </w:t>
      </w:r>
      <w:r>
        <w:rPr>
          <w:noProof/>
          <w:lang w:val="sr-Cyrl-CS"/>
        </w:rPr>
        <w:t>основу</w:t>
      </w:r>
      <w:r w:rsidRPr="002B0562">
        <w:rPr>
          <w:noProof/>
          <w:lang w:val="sr-Cyrl-CS"/>
        </w:rPr>
        <w:t xml:space="preserve"> </w:t>
      </w:r>
      <w:r>
        <w:rPr>
          <w:noProof/>
          <w:lang w:val="sr-Cyrl-CS"/>
        </w:rPr>
        <w:t>чега</w:t>
      </w:r>
      <w:r w:rsidRPr="002B0562">
        <w:rPr>
          <w:noProof/>
          <w:lang w:val="sr-Cyrl-CS"/>
        </w:rPr>
        <w:t xml:space="preserve"> </w:t>
      </w:r>
      <w:r>
        <w:rPr>
          <w:noProof/>
          <w:lang w:val="sr-Cyrl-CS"/>
        </w:rPr>
        <w:t>је</w:t>
      </w:r>
      <w:r w:rsidRPr="002B0562">
        <w:rPr>
          <w:noProof/>
          <w:lang w:val="sr-Cyrl-CS"/>
        </w:rPr>
        <w:t xml:space="preserve"> </w:t>
      </w:r>
      <w:r>
        <w:rPr>
          <w:noProof/>
          <w:lang w:val="sr-Cyrl-CS"/>
        </w:rPr>
        <w:t>сачињен</w:t>
      </w:r>
      <w:r w:rsidRPr="002B0562">
        <w:rPr>
          <w:noProof/>
          <w:lang w:val="sr-Cyrl-CS"/>
        </w:rPr>
        <w:t xml:space="preserve"> </w:t>
      </w:r>
      <w:r>
        <w:rPr>
          <w:noProof/>
          <w:lang w:val="sr-Cyrl-CS"/>
        </w:rPr>
        <w:t>записник</w:t>
      </w:r>
      <w:r w:rsidRPr="002B0562">
        <w:rPr>
          <w:noProof/>
          <w:lang w:val="sr-Cyrl-CS"/>
        </w:rPr>
        <w:t xml:space="preserve"> </w:t>
      </w:r>
      <w:r>
        <w:rPr>
          <w:noProof/>
          <w:lang w:val="sr-Cyrl-CS"/>
        </w:rPr>
        <w:t>бр</w:t>
      </w:r>
      <w:r w:rsidRPr="002B0562">
        <w:rPr>
          <w:noProof/>
          <w:lang w:val="sr-Cyrl-CS"/>
        </w:rPr>
        <w:t>. 2</w:t>
      </w:r>
      <w:r>
        <w:rPr>
          <w:noProof/>
          <w:lang w:val="sr-Cyrl-CS"/>
        </w:rPr>
        <w:t>618</w:t>
      </w:r>
      <w:r w:rsidRPr="002B0562">
        <w:rPr>
          <w:noProof/>
          <w:lang w:val="sr-Cyrl-CS"/>
        </w:rPr>
        <w:t>/2</w:t>
      </w:r>
      <w:r>
        <w:rPr>
          <w:noProof/>
          <w:lang w:val="sr-Cyrl-CS"/>
        </w:rPr>
        <w:t>5</w:t>
      </w:r>
      <w:r w:rsidRPr="002B0562">
        <w:rPr>
          <w:noProof/>
          <w:lang w:val="sr-Cyrl-CS"/>
        </w:rPr>
        <w:t xml:space="preserve"> </w:t>
      </w:r>
      <w:r>
        <w:rPr>
          <w:noProof/>
          <w:lang w:val="sr-Cyrl-CS"/>
        </w:rPr>
        <w:t>од</w:t>
      </w:r>
      <w:r w:rsidRPr="002B0562">
        <w:rPr>
          <w:noProof/>
          <w:lang w:val="sr-Cyrl-CS"/>
        </w:rPr>
        <w:t xml:space="preserve"> </w:t>
      </w:r>
      <w:r>
        <w:rPr>
          <w:noProof/>
          <w:lang w:val="sr-Cyrl-CS"/>
        </w:rPr>
        <w:t>25</w:t>
      </w:r>
      <w:r w:rsidRPr="002B0562">
        <w:rPr>
          <w:noProof/>
          <w:lang w:val="sr-Cyrl-CS"/>
        </w:rPr>
        <w:t>.04.202</w:t>
      </w:r>
      <w:r>
        <w:rPr>
          <w:noProof/>
          <w:lang w:val="sr-Cyrl-CS"/>
        </w:rPr>
        <w:t>5</w:t>
      </w:r>
      <w:r w:rsidRPr="002B0562">
        <w:rPr>
          <w:noProof/>
          <w:lang w:val="sr-Cyrl-CS"/>
        </w:rPr>
        <w:t>.</w:t>
      </w:r>
      <w:r>
        <w:rPr>
          <w:noProof/>
          <w:lang w:val="sr-Cyrl-CS"/>
        </w:rPr>
        <w:t>год</w:t>
      </w:r>
      <w:r w:rsidRPr="002B0562">
        <w:rPr>
          <w:noProof/>
          <w:lang w:val="sr-Cyrl-CS"/>
        </w:rPr>
        <w:t>.</w:t>
      </w:r>
    </w:p>
    <w:p w:rsidR="003479B6" w:rsidRPr="002B0562" w:rsidRDefault="003479B6" w:rsidP="003479B6">
      <w:pPr>
        <w:jc w:val="both"/>
        <w:rPr>
          <w:noProof/>
          <w:lang w:val="sr-Cyrl-CS"/>
        </w:rPr>
      </w:pPr>
      <w:r>
        <w:rPr>
          <w:noProof/>
          <w:lang w:val="sr-Cyrl-CS"/>
        </w:rPr>
        <w:t>Сервисирање</w:t>
      </w:r>
      <w:r w:rsidRPr="002B0562">
        <w:rPr>
          <w:noProof/>
          <w:lang w:val="sr-Cyrl-CS"/>
        </w:rPr>
        <w:t xml:space="preserve"> </w:t>
      </w:r>
      <w:r>
        <w:rPr>
          <w:noProof/>
          <w:lang w:val="sr-Cyrl-CS"/>
        </w:rPr>
        <w:t>ватрогасних</w:t>
      </w:r>
      <w:r w:rsidRPr="002B0562">
        <w:rPr>
          <w:noProof/>
          <w:lang w:val="sr-Cyrl-CS"/>
        </w:rPr>
        <w:t xml:space="preserve"> </w:t>
      </w:r>
      <w:r>
        <w:rPr>
          <w:noProof/>
          <w:lang w:val="sr-Cyrl-CS"/>
        </w:rPr>
        <w:t>апарата</w:t>
      </w:r>
      <w:r w:rsidRPr="002B0562">
        <w:rPr>
          <w:noProof/>
          <w:lang w:val="sr-Cyrl-CS"/>
        </w:rPr>
        <w:t xml:space="preserve"> </w:t>
      </w:r>
      <w:r>
        <w:rPr>
          <w:noProof/>
          <w:lang w:val="sr-Cyrl-CS"/>
        </w:rPr>
        <w:t>извршено</w:t>
      </w:r>
      <w:r w:rsidRPr="002B0562">
        <w:rPr>
          <w:noProof/>
          <w:lang w:val="sr-Cyrl-CS"/>
        </w:rPr>
        <w:t xml:space="preserve"> </w:t>
      </w:r>
      <w:r>
        <w:rPr>
          <w:noProof/>
          <w:lang w:val="sr-Cyrl-CS"/>
        </w:rPr>
        <w:t>је</w:t>
      </w:r>
      <w:r w:rsidRPr="002B0562">
        <w:rPr>
          <w:noProof/>
          <w:lang w:val="sr-Cyrl-CS"/>
        </w:rPr>
        <w:t xml:space="preserve"> </w:t>
      </w:r>
      <w:r>
        <w:rPr>
          <w:noProof/>
          <w:lang w:val="sr-Cyrl-CS"/>
        </w:rPr>
        <w:t>23</w:t>
      </w:r>
      <w:r w:rsidRPr="002B0562">
        <w:rPr>
          <w:noProof/>
          <w:lang w:val="sr-Cyrl-CS"/>
        </w:rPr>
        <w:t>.04.202</w:t>
      </w:r>
      <w:r>
        <w:rPr>
          <w:noProof/>
          <w:lang w:val="sr-Cyrl-CS"/>
        </w:rPr>
        <w:t>5</w:t>
      </w:r>
      <w:r w:rsidRPr="002B0562">
        <w:rPr>
          <w:noProof/>
          <w:lang w:val="sr-Cyrl-CS"/>
        </w:rPr>
        <w:t>.</w:t>
      </w:r>
      <w:r>
        <w:rPr>
          <w:noProof/>
          <w:lang w:val="sr-Cyrl-CS"/>
        </w:rPr>
        <w:t>год</w:t>
      </w:r>
      <w:r w:rsidRPr="002B0562">
        <w:rPr>
          <w:noProof/>
          <w:lang w:val="sr-Cyrl-CS"/>
        </w:rPr>
        <w:t xml:space="preserve">. </w:t>
      </w:r>
      <w:r>
        <w:rPr>
          <w:noProof/>
          <w:lang w:val="sr-Cyrl-CS"/>
        </w:rPr>
        <w:t>од</w:t>
      </w:r>
      <w:r w:rsidRPr="002B0562">
        <w:rPr>
          <w:noProof/>
          <w:lang w:val="sr-Cyrl-CS"/>
        </w:rPr>
        <w:t xml:space="preserve"> </w:t>
      </w:r>
      <w:r>
        <w:rPr>
          <w:noProof/>
          <w:lang w:val="sr-Cyrl-CS"/>
        </w:rPr>
        <w:t>стране</w:t>
      </w:r>
      <w:r w:rsidRPr="002B0562">
        <w:rPr>
          <w:noProof/>
          <w:lang w:val="sr-Cyrl-CS"/>
        </w:rPr>
        <w:t xml:space="preserve"> </w:t>
      </w:r>
      <w:r>
        <w:rPr>
          <w:noProof/>
          <w:lang w:val="sr-Cyrl-CS"/>
        </w:rPr>
        <w:t>фирме</w:t>
      </w:r>
      <w:r w:rsidRPr="002B0562">
        <w:rPr>
          <w:noProof/>
          <w:lang w:val="sr-Cyrl-CS"/>
        </w:rPr>
        <w:t xml:space="preserve"> „</w:t>
      </w:r>
      <w:r>
        <w:rPr>
          <w:noProof/>
          <w:lang w:val="sr-Cyrl-CS"/>
        </w:rPr>
        <w:t>Превента</w:t>
      </w:r>
      <w:r w:rsidRPr="002B0562">
        <w:rPr>
          <w:noProof/>
          <w:lang w:val="sr-Cyrl-CS"/>
        </w:rPr>
        <w:t xml:space="preserve">“ </w:t>
      </w:r>
      <w:r>
        <w:rPr>
          <w:noProof/>
          <w:lang w:val="sr-Cyrl-CS"/>
        </w:rPr>
        <w:t>доо</w:t>
      </w:r>
      <w:r w:rsidRPr="002B0562">
        <w:rPr>
          <w:noProof/>
          <w:lang w:val="sr-Cyrl-CS"/>
        </w:rPr>
        <w:t xml:space="preserve"> </w:t>
      </w:r>
      <w:r>
        <w:rPr>
          <w:noProof/>
          <w:lang w:val="sr-Cyrl-CS"/>
        </w:rPr>
        <w:t>Угљевик</w:t>
      </w:r>
      <w:r w:rsidRPr="002B0562">
        <w:rPr>
          <w:noProof/>
          <w:lang w:val="sr-Cyrl-CS"/>
        </w:rPr>
        <w:t xml:space="preserve"> </w:t>
      </w:r>
      <w:r>
        <w:rPr>
          <w:noProof/>
          <w:lang w:val="sr-Cyrl-CS"/>
        </w:rPr>
        <w:t>у</w:t>
      </w:r>
      <w:r w:rsidRPr="002B0562">
        <w:rPr>
          <w:noProof/>
          <w:lang w:val="sr-Cyrl-CS"/>
        </w:rPr>
        <w:t xml:space="preserve"> </w:t>
      </w:r>
      <w:r>
        <w:rPr>
          <w:noProof/>
          <w:lang w:val="sr-Cyrl-CS"/>
        </w:rPr>
        <w:t>складу</w:t>
      </w:r>
      <w:r w:rsidRPr="002B0562">
        <w:rPr>
          <w:noProof/>
          <w:lang w:val="sr-Cyrl-CS"/>
        </w:rPr>
        <w:t xml:space="preserve"> </w:t>
      </w:r>
      <w:r>
        <w:rPr>
          <w:noProof/>
          <w:lang w:val="sr-Cyrl-CS"/>
        </w:rPr>
        <w:t>са</w:t>
      </w:r>
      <w:r w:rsidRPr="002B0562">
        <w:rPr>
          <w:noProof/>
          <w:lang w:val="sr-Cyrl-CS"/>
        </w:rPr>
        <w:t xml:space="preserve"> </w:t>
      </w:r>
      <w:r>
        <w:rPr>
          <w:noProof/>
          <w:lang w:val="sr-Cyrl-CS"/>
        </w:rPr>
        <w:t>чланом</w:t>
      </w:r>
      <w:r w:rsidRPr="002B0562">
        <w:rPr>
          <w:noProof/>
          <w:lang w:val="sr-Cyrl-CS"/>
        </w:rPr>
        <w:t xml:space="preserve"> 36. </w:t>
      </w:r>
      <w:r>
        <w:rPr>
          <w:noProof/>
          <w:lang w:val="sr-Cyrl-CS"/>
        </w:rPr>
        <w:t>Закона</w:t>
      </w:r>
      <w:r w:rsidRPr="002B0562">
        <w:rPr>
          <w:noProof/>
          <w:lang w:val="sr-Cyrl-CS"/>
        </w:rPr>
        <w:t xml:space="preserve"> </w:t>
      </w:r>
      <w:r>
        <w:rPr>
          <w:noProof/>
          <w:lang w:val="sr-Cyrl-CS"/>
        </w:rPr>
        <w:t>о</w:t>
      </w:r>
      <w:r w:rsidRPr="002B0562">
        <w:rPr>
          <w:noProof/>
          <w:lang w:val="sr-Cyrl-CS"/>
        </w:rPr>
        <w:t xml:space="preserve"> </w:t>
      </w:r>
      <w:r>
        <w:rPr>
          <w:noProof/>
          <w:lang w:val="sr-Cyrl-CS"/>
        </w:rPr>
        <w:t>заштити</w:t>
      </w:r>
      <w:r w:rsidRPr="002B0562">
        <w:rPr>
          <w:noProof/>
          <w:lang w:val="sr-Cyrl-CS"/>
        </w:rPr>
        <w:t xml:space="preserve"> </w:t>
      </w:r>
      <w:r>
        <w:rPr>
          <w:noProof/>
          <w:lang w:val="sr-Cyrl-CS"/>
        </w:rPr>
        <w:t>од</w:t>
      </w:r>
      <w:r w:rsidRPr="002B0562">
        <w:rPr>
          <w:noProof/>
          <w:lang w:val="sr-Cyrl-CS"/>
        </w:rPr>
        <w:t xml:space="preserve"> </w:t>
      </w:r>
      <w:r>
        <w:rPr>
          <w:noProof/>
          <w:lang w:val="sr-Cyrl-CS"/>
        </w:rPr>
        <w:t>пожара</w:t>
      </w:r>
      <w:r w:rsidRPr="002B0562">
        <w:rPr>
          <w:noProof/>
          <w:lang w:val="sr-Cyrl-CS"/>
        </w:rPr>
        <w:t xml:space="preserve"> ( </w:t>
      </w:r>
      <w:r>
        <w:rPr>
          <w:noProof/>
          <w:lang w:val="sr-Cyrl-CS"/>
        </w:rPr>
        <w:t>Службени</w:t>
      </w:r>
      <w:r w:rsidRPr="002B0562">
        <w:rPr>
          <w:noProof/>
          <w:lang w:val="sr-Cyrl-CS"/>
        </w:rPr>
        <w:t xml:space="preserve"> </w:t>
      </w:r>
      <w:r>
        <w:rPr>
          <w:noProof/>
          <w:lang w:val="sr-Cyrl-CS"/>
        </w:rPr>
        <w:t>гласник</w:t>
      </w:r>
      <w:r w:rsidRPr="002B0562">
        <w:rPr>
          <w:noProof/>
          <w:lang w:val="sr-Cyrl-CS"/>
        </w:rPr>
        <w:t xml:space="preserve"> </w:t>
      </w:r>
      <w:r>
        <w:rPr>
          <w:noProof/>
          <w:lang w:val="sr-Cyrl-CS"/>
        </w:rPr>
        <w:t>РС</w:t>
      </w:r>
      <w:r w:rsidRPr="002B0562">
        <w:rPr>
          <w:noProof/>
          <w:lang w:val="sr-Cyrl-CS"/>
        </w:rPr>
        <w:t xml:space="preserve"> </w:t>
      </w:r>
      <w:r>
        <w:rPr>
          <w:noProof/>
          <w:lang w:val="sr-Cyrl-CS"/>
        </w:rPr>
        <w:t>бр</w:t>
      </w:r>
      <w:r w:rsidRPr="002B0562">
        <w:rPr>
          <w:noProof/>
          <w:lang w:val="sr-Cyrl-CS"/>
        </w:rPr>
        <w:t>. 94/19 )</w:t>
      </w:r>
      <w:r>
        <w:rPr>
          <w:noProof/>
          <w:lang w:val="sr-Cyrl-CS"/>
        </w:rPr>
        <w:t>на</w:t>
      </w:r>
      <w:r w:rsidRPr="002B0562">
        <w:rPr>
          <w:noProof/>
          <w:lang w:val="sr-Cyrl-CS"/>
        </w:rPr>
        <w:t xml:space="preserve"> </w:t>
      </w:r>
      <w:r>
        <w:rPr>
          <w:noProof/>
          <w:lang w:val="sr-Cyrl-CS"/>
        </w:rPr>
        <w:t>основу</w:t>
      </w:r>
      <w:r w:rsidRPr="002B0562">
        <w:rPr>
          <w:noProof/>
          <w:lang w:val="sr-Cyrl-CS"/>
        </w:rPr>
        <w:t xml:space="preserve"> </w:t>
      </w:r>
      <w:r>
        <w:rPr>
          <w:noProof/>
          <w:lang w:val="sr-Cyrl-CS"/>
        </w:rPr>
        <w:t>чега</w:t>
      </w:r>
      <w:r w:rsidRPr="002B0562">
        <w:rPr>
          <w:noProof/>
          <w:lang w:val="sr-Cyrl-CS"/>
        </w:rPr>
        <w:t xml:space="preserve"> </w:t>
      </w:r>
      <w:r>
        <w:rPr>
          <w:noProof/>
          <w:lang w:val="sr-Cyrl-CS"/>
        </w:rPr>
        <w:t>је</w:t>
      </w:r>
      <w:r w:rsidRPr="002B0562">
        <w:rPr>
          <w:noProof/>
          <w:lang w:val="sr-Cyrl-CS"/>
        </w:rPr>
        <w:t xml:space="preserve"> </w:t>
      </w:r>
      <w:r>
        <w:rPr>
          <w:noProof/>
          <w:lang w:val="sr-Cyrl-CS"/>
        </w:rPr>
        <w:t>сачињен</w:t>
      </w:r>
      <w:r w:rsidRPr="002B0562">
        <w:rPr>
          <w:noProof/>
          <w:lang w:val="sr-Cyrl-CS"/>
        </w:rPr>
        <w:t xml:space="preserve"> </w:t>
      </w:r>
      <w:r>
        <w:rPr>
          <w:noProof/>
          <w:lang w:val="sr-Cyrl-CS"/>
        </w:rPr>
        <w:t>записник</w:t>
      </w:r>
      <w:r w:rsidRPr="002B0562">
        <w:rPr>
          <w:noProof/>
          <w:lang w:val="sr-Cyrl-CS"/>
        </w:rPr>
        <w:t xml:space="preserve"> </w:t>
      </w:r>
      <w:r>
        <w:rPr>
          <w:noProof/>
          <w:lang w:val="sr-Cyrl-CS"/>
        </w:rPr>
        <w:t>бр</w:t>
      </w:r>
      <w:r w:rsidRPr="002B0562">
        <w:rPr>
          <w:noProof/>
          <w:lang w:val="sr-Cyrl-CS"/>
        </w:rPr>
        <w:t>. 2</w:t>
      </w:r>
      <w:r>
        <w:rPr>
          <w:noProof/>
          <w:lang w:val="sr-Cyrl-CS"/>
        </w:rPr>
        <w:t>530/25</w:t>
      </w:r>
      <w:r w:rsidRPr="002B0562">
        <w:rPr>
          <w:noProof/>
          <w:lang w:val="sr-Cyrl-CS"/>
        </w:rPr>
        <w:t xml:space="preserve"> </w:t>
      </w:r>
      <w:r>
        <w:rPr>
          <w:noProof/>
          <w:lang w:val="sr-Cyrl-CS"/>
        </w:rPr>
        <w:t>од</w:t>
      </w:r>
      <w:r w:rsidRPr="002B0562">
        <w:rPr>
          <w:noProof/>
          <w:lang w:val="sr-Cyrl-CS"/>
        </w:rPr>
        <w:t xml:space="preserve"> </w:t>
      </w:r>
      <w:r>
        <w:rPr>
          <w:noProof/>
          <w:lang w:val="sr-Cyrl-CS"/>
        </w:rPr>
        <w:t>23</w:t>
      </w:r>
      <w:r w:rsidRPr="002B0562">
        <w:rPr>
          <w:noProof/>
          <w:lang w:val="sr-Cyrl-CS"/>
        </w:rPr>
        <w:t>.04.202</w:t>
      </w:r>
      <w:r>
        <w:rPr>
          <w:noProof/>
          <w:lang w:val="sr-Cyrl-CS"/>
        </w:rPr>
        <w:t>5</w:t>
      </w:r>
      <w:r w:rsidRPr="002B0562">
        <w:rPr>
          <w:noProof/>
          <w:lang w:val="sr-Cyrl-CS"/>
        </w:rPr>
        <w:t>.</w:t>
      </w:r>
      <w:r>
        <w:rPr>
          <w:noProof/>
          <w:lang w:val="sr-Cyrl-CS"/>
        </w:rPr>
        <w:t>год</w:t>
      </w:r>
      <w:r w:rsidRPr="002B0562">
        <w:rPr>
          <w:noProof/>
          <w:lang w:val="sr-Cyrl-CS"/>
        </w:rPr>
        <w:t xml:space="preserve">. </w:t>
      </w:r>
      <w:r>
        <w:rPr>
          <w:noProof/>
          <w:lang w:val="sr-Cyrl-CS"/>
        </w:rPr>
        <w:t>и</w:t>
      </w:r>
      <w:r w:rsidRPr="002B0562">
        <w:rPr>
          <w:noProof/>
          <w:lang w:val="sr-Cyrl-CS"/>
        </w:rPr>
        <w:t xml:space="preserve"> </w:t>
      </w:r>
      <w:r>
        <w:rPr>
          <w:noProof/>
          <w:lang w:val="sr-Cyrl-CS"/>
        </w:rPr>
        <w:t>дата</w:t>
      </w:r>
      <w:r w:rsidRPr="002B0562">
        <w:rPr>
          <w:noProof/>
          <w:lang w:val="sr-Cyrl-CS"/>
        </w:rPr>
        <w:t xml:space="preserve"> </w:t>
      </w:r>
      <w:r>
        <w:rPr>
          <w:noProof/>
          <w:lang w:val="sr-Cyrl-CS"/>
        </w:rPr>
        <w:t>гаранција</w:t>
      </w:r>
      <w:r w:rsidRPr="002B0562">
        <w:rPr>
          <w:noProof/>
          <w:lang w:val="sr-Cyrl-CS"/>
        </w:rPr>
        <w:t xml:space="preserve"> </w:t>
      </w:r>
      <w:r>
        <w:rPr>
          <w:noProof/>
          <w:lang w:val="sr-Cyrl-CS"/>
        </w:rPr>
        <w:t>на</w:t>
      </w:r>
      <w:r w:rsidRPr="002B0562">
        <w:rPr>
          <w:noProof/>
          <w:lang w:val="sr-Cyrl-CS"/>
        </w:rPr>
        <w:t xml:space="preserve"> </w:t>
      </w:r>
      <w:r>
        <w:rPr>
          <w:noProof/>
          <w:lang w:val="sr-Cyrl-CS"/>
        </w:rPr>
        <w:t>шест</w:t>
      </w:r>
      <w:r w:rsidRPr="002B0562">
        <w:rPr>
          <w:noProof/>
          <w:lang w:val="sr-Cyrl-CS"/>
        </w:rPr>
        <w:t xml:space="preserve"> </w:t>
      </w:r>
      <w:r>
        <w:rPr>
          <w:noProof/>
          <w:lang w:val="sr-Cyrl-CS"/>
        </w:rPr>
        <w:t>мјесеци</w:t>
      </w:r>
      <w:r w:rsidRPr="002B0562">
        <w:rPr>
          <w:noProof/>
          <w:lang w:val="sr-Cyrl-CS"/>
        </w:rPr>
        <w:t>.</w:t>
      </w:r>
    </w:p>
    <w:p w:rsidR="003479B6" w:rsidRPr="002B0562" w:rsidRDefault="003479B6" w:rsidP="003479B6">
      <w:pPr>
        <w:rPr>
          <w:noProof/>
          <w:lang w:val="sr-Cyrl-CS"/>
        </w:rPr>
      </w:pPr>
    </w:p>
    <w:p w:rsidR="003479B6" w:rsidRPr="002B0562" w:rsidRDefault="003479B6" w:rsidP="003479B6">
      <w:pPr>
        <w:jc w:val="both"/>
        <w:rPr>
          <w:noProof/>
          <w:lang w:val="sr-Cyrl-CS"/>
        </w:rPr>
      </w:pPr>
      <w:r>
        <w:rPr>
          <w:noProof/>
          <w:lang w:val="sr-Cyrl-CS"/>
        </w:rPr>
        <w:t>Зграду</w:t>
      </w:r>
      <w:r w:rsidRPr="002B0562">
        <w:rPr>
          <w:noProof/>
          <w:lang w:val="sr-Cyrl-CS"/>
        </w:rPr>
        <w:t xml:space="preserve"> </w:t>
      </w:r>
      <w:r>
        <w:rPr>
          <w:noProof/>
          <w:lang w:val="sr-Cyrl-CS"/>
        </w:rPr>
        <w:t>суда</w:t>
      </w:r>
      <w:r w:rsidRPr="002B0562">
        <w:rPr>
          <w:noProof/>
          <w:lang w:val="sr-Cyrl-CS"/>
        </w:rPr>
        <w:t xml:space="preserve"> </w:t>
      </w:r>
      <w:r>
        <w:rPr>
          <w:noProof/>
          <w:lang w:val="sr-Cyrl-CS"/>
        </w:rPr>
        <w:t>у</w:t>
      </w:r>
      <w:r w:rsidRPr="002B0562">
        <w:rPr>
          <w:noProof/>
          <w:lang w:val="sr-Cyrl-CS"/>
        </w:rPr>
        <w:t xml:space="preserve"> </w:t>
      </w:r>
      <w:r>
        <w:rPr>
          <w:noProof/>
          <w:lang w:val="sr-Cyrl-CS"/>
        </w:rPr>
        <w:t>радно</w:t>
      </w:r>
      <w:r w:rsidRPr="002B0562">
        <w:rPr>
          <w:noProof/>
          <w:lang w:val="sr-Cyrl-CS"/>
        </w:rPr>
        <w:t xml:space="preserve"> </w:t>
      </w:r>
      <w:r>
        <w:rPr>
          <w:noProof/>
          <w:lang w:val="sr-Cyrl-CS"/>
        </w:rPr>
        <w:t>вријеме</w:t>
      </w:r>
      <w:r w:rsidRPr="002B0562">
        <w:rPr>
          <w:noProof/>
          <w:lang w:val="sr-Cyrl-CS"/>
        </w:rPr>
        <w:t xml:space="preserve"> </w:t>
      </w:r>
      <w:r>
        <w:rPr>
          <w:noProof/>
          <w:lang w:val="sr-Cyrl-CS"/>
        </w:rPr>
        <w:t>физички</w:t>
      </w:r>
      <w:r w:rsidRPr="002B0562">
        <w:rPr>
          <w:noProof/>
          <w:lang w:val="sr-Cyrl-CS"/>
        </w:rPr>
        <w:t xml:space="preserve"> </w:t>
      </w:r>
      <w:r>
        <w:rPr>
          <w:noProof/>
          <w:lang w:val="sr-Cyrl-CS"/>
        </w:rPr>
        <w:t>обезбјеђује</w:t>
      </w:r>
      <w:r w:rsidRPr="002B0562">
        <w:rPr>
          <w:noProof/>
          <w:lang w:val="sr-Cyrl-CS"/>
        </w:rPr>
        <w:t xml:space="preserve"> </w:t>
      </w:r>
      <w:r>
        <w:rPr>
          <w:noProof/>
          <w:lang w:val="sr-Cyrl-CS"/>
        </w:rPr>
        <w:t>радник</w:t>
      </w:r>
      <w:r w:rsidRPr="002B0562">
        <w:rPr>
          <w:noProof/>
          <w:lang w:val="sr-Cyrl-CS"/>
        </w:rPr>
        <w:t xml:space="preserve"> </w:t>
      </w:r>
      <w:r>
        <w:rPr>
          <w:noProof/>
          <w:lang w:val="sr-Cyrl-CS"/>
        </w:rPr>
        <w:t>судске</w:t>
      </w:r>
      <w:r w:rsidRPr="002B0562">
        <w:rPr>
          <w:noProof/>
          <w:lang w:val="sr-Cyrl-CS"/>
        </w:rPr>
        <w:t xml:space="preserve"> </w:t>
      </w:r>
      <w:r>
        <w:rPr>
          <w:noProof/>
          <w:lang w:val="sr-Cyrl-CS"/>
        </w:rPr>
        <w:t>полиције</w:t>
      </w:r>
      <w:r w:rsidRPr="002B0562">
        <w:rPr>
          <w:noProof/>
          <w:lang w:val="sr-Cyrl-CS"/>
        </w:rPr>
        <w:t xml:space="preserve"> </w:t>
      </w:r>
      <w:r>
        <w:rPr>
          <w:noProof/>
          <w:lang w:val="sr-Cyrl-CS"/>
        </w:rPr>
        <w:t>који</w:t>
      </w:r>
      <w:r w:rsidRPr="002B0562">
        <w:rPr>
          <w:noProof/>
          <w:lang w:val="sr-Cyrl-CS"/>
        </w:rPr>
        <w:t xml:space="preserve"> </w:t>
      </w:r>
      <w:r>
        <w:rPr>
          <w:noProof/>
          <w:lang w:val="sr-Cyrl-CS"/>
        </w:rPr>
        <w:t>се</w:t>
      </w:r>
      <w:r w:rsidRPr="002B0562">
        <w:rPr>
          <w:noProof/>
          <w:lang w:val="sr-Cyrl-CS"/>
        </w:rPr>
        <w:t xml:space="preserve"> </w:t>
      </w:r>
      <w:r>
        <w:rPr>
          <w:noProof/>
          <w:lang w:val="sr-Cyrl-CS"/>
        </w:rPr>
        <w:t>налази</w:t>
      </w:r>
      <w:r w:rsidRPr="002B0562">
        <w:rPr>
          <w:noProof/>
          <w:lang w:val="sr-Cyrl-CS"/>
        </w:rPr>
        <w:t xml:space="preserve"> </w:t>
      </w:r>
      <w:r>
        <w:rPr>
          <w:noProof/>
          <w:lang w:val="sr-Cyrl-CS"/>
        </w:rPr>
        <w:t>у</w:t>
      </w:r>
      <w:r w:rsidRPr="002B0562">
        <w:rPr>
          <w:noProof/>
          <w:lang w:val="sr-Cyrl-CS"/>
        </w:rPr>
        <w:t xml:space="preserve"> </w:t>
      </w:r>
      <w:r>
        <w:rPr>
          <w:noProof/>
          <w:lang w:val="sr-Cyrl-CS"/>
        </w:rPr>
        <w:t>просторији</w:t>
      </w:r>
      <w:r w:rsidRPr="002B0562">
        <w:rPr>
          <w:noProof/>
          <w:lang w:val="sr-Cyrl-CS"/>
        </w:rPr>
        <w:t xml:space="preserve"> </w:t>
      </w:r>
      <w:r>
        <w:rPr>
          <w:noProof/>
          <w:lang w:val="sr-Cyrl-CS"/>
        </w:rPr>
        <w:t>на</w:t>
      </w:r>
      <w:r w:rsidRPr="002B0562">
        <w:rPr>
          <w:noProof/>
          <w:lang w:val="sr-Cyrl-CS"/>
        </w:rPr>
        <w:t xml:space="preserve"> </w:t>
      </w:r>
      <w:r>
        <w:rPr>
          <w:noProof/>
          <w:lang w:val="sr-Cyrl-CS"/>
        </w:rPr>
        <w:t>главном</w:t>
      </w:r>
      <w:r w:rsidRPr="002B0562">
        <w:rPr>
          <w:noProof/>
          <w:lang w:val="sr-Cyrl-CS"/>
        </w:rPr>
        <w:t xml:space="preserve"> </w:t>
      </w:r>
      <w:r>
        <w:rPr>
          <w:noProof/>
          <w:lang w:val="sr-Cyrl-CS"/>
        </w:rPr>
        <w:t>улазу</w:t>
      </w:r>
      <w:r w:rsidRPr="002B0562">
        <w:rPr>
          <w:noProof/>
          <w:lang w:val="sr-Cyrl-CS"/>
        </w:rPr>
        <w:t xml:space="preserve"> </w:t>
      </w:r>
      <w:r>
        <w:rPr>
          <w:noProof/>
          <w:lang w:val="sr-Cyrl-CS"/>
        </w:rPr>
        <w:t>у</w:t>
      </w:r>
      <w:r w:rsidRPr="002B0562">
        <w:rPr>
          <w:noProof/>
          <w:lang w:val="sr-Cyrl-CS"/>
        </w:rPr>
        <w:t xml:space="preserve"> </w:t>
      </w:r>
      <w:r>
        <w:rPr>
          <w:noProof/>
          <w:lang w:val="sr-Cyrl-CS"/>
        </w:rPr>
        <w:t>суд</w:t>
      </w:r>
      <w:r w:rsidRPr="002B0562">
        <w:rPr>
          <w:noProof/>
          <w:lang w:val="sr-Cyrl-CS"/>
        </w:rPr>
        <w:t xml:space="preserve"> </w:t>
      </w:r>
      <w:r>
        <w:rPr>
          <w:noProof/>
          <w:lang w:val="sr-Cyrl-CS"/>
        </w:rPr>
        <w:t>уз</w:t>
      </w:r>
      <w:r w:rsidRPr="002B0562">
        <w:rPr>
          <w:noProof/>
          <w:lang w:val="sr-Cyrl-CS"/>
        </w:rPr>
        <w:t xml:space="preserve"> </w:t>
      </w:r>
      <w:r>
        <w:rPr>
          <w:noProof/>
          <w:lang w:val="sr-Cyrl-CS"/>
        </w:rPr>
        <w:t>помоћ</w:t>
      </w:r>
      <w:r w:rsidRPr="002B0562">
        <w:rPr>
          <w:noProof/>
          <w:lang w:val="sr-Cyrl-CS"/>
        </w:rPr>
        <w:t xml:space="preserve"> </w:t>
      </w:r>
      <w:r>
        <w:rPr>
          <w:noProof/>
          <w:lang w:val="sr-Cyrl-CS"/>
        </w:rPr>
        <w:t>метал</w:t>
      </w:r>
      <w:r w:rsidRPr="002B0562">
        <w:rPr>
          <w:noProof/>
          <w:lang w:val="sr-Cyrl-CS"/>
        </w:rPr>
        <w:t xml:space="preserve"> </w:t>
      </w:r>
      <w:r>
        <w:rPr>
          <w:noProof/>
          <w:lang w:val="sr-Cyrl-CS"/>
        </w:rPr>
        <w:t>детектор</w:t>
      </w:r>
      <w:r w:rsidRPr="002B0562">
        <w:rPr>
          <w:noProof/>
          <w:lang w:val="sr-Cyrl-CS"/>
        </w:rPr>
        <w:t xml:space="preserve"> </w:t>
      </w:r>
      <w:r>
        <w:rPr>
          <w:noProof/>
          <w:lang w:val="sr-Cyrl-CS"/>
        </w:rPr>
        <w:t>врата</w:t>
      </w:r>
      <w:r w:rsidRPr="002B0562">
        <w:rPr>
          <w:noProof/>
          <w:lang w:val="sr-Cyrl-CS"/>
        </w:rPr>
        <w:t xml:space="preserve"> </w:t>
      </w:r>
      <w:r>
        <w:rPr>
          <w:noProof/>
          <w:lang w:val="sr-Cyrl-CS"/>
        </w:rPr>
        <w:t>постављених</w:t>
      </w:r>
      <w:r w:rsidRPr="002B0562">
        <w:rPr>
          <w:noProof/>
          <w:lang w:val="sr-Cyrl-CS"/>
        </w:rPr>
        <w:t xml:space="preserve"> </w:t>
      </w:r>
      <w:r>
        <w:rPr>
          <w:noProof/>
          <w:lang w:val="sr-Cyrl-CS"/>
        </w:rPr>
        <w:t>на</w:t>
      </w:r>
      <w:r w:rsidRPr="002B0562">
        <w:rPr>
          <w:noProof/>
          <w:lang w:val="sr-Cyrl-CS"/>
        </w:rPr>
        <w:t xml:space="preserve"> </w:t>
      </w:r>
      <w:r>
        <w:rPr>
          <w:noProof/>
          <w:lang w:val="sr-Cyrl-CS"/>
        </w:rPr>
        <w:t>главном</w:t>
      </w:r>
      <w:r w:rsidRPr="002B0562">
        <w:rPr>
          <w:noProof/>
          <w:lang w:val="sr-Cyrl-CS"/>
        </w:rPr>
        <w:t xml:space="preserve"> </w:t>
      </w:r>
      <w:r>
        <w:rPr>
          <w:noProof/>
          <w:lang w:val="sr-Cyrl-CS"/>
        </w:rPr>
        <w:t>улазу</w:t>
      </w:r>
      <w:r w:rsidRPr="002B0562">
        <w:rPr>
          <w:noProof/>
          <w:lang w:val="sr-Cyrl-CS"/>
        </w:rPr>
        <w:t xml:space="preserve"> </w:t>
      </w:r>
      <w:r>
        <w:rPr>
          <w:noProof/>
          <w:lang w:val="sr-Cyrl-CS"/>
        </w:rPr>
        <w:t>у</w:t>
      </w:r>
      <w:r w:rsidRPr="002B0562">
        <w:rPr>
          <w:noProof/>
          <w:lang w:val="sr-Cyrl-CS"/>
        </w:rPr>
        <w:t xml:space="preserve"> </w:t>
      </w:r>
      <w:r>
        <w:rPr>
          <w:noProof/>
          <w:lang w:val="sr-Cyrl-CS"/>
        </w:rPr>
        <w:t>суд</w:t>
      </w:r>
      <w:r w:rsidRPr="002B0562">
        <w:rPr>
          <w:noProof/>
          <w:lang w:val="sr-Cyrl-CS"/>
        </w:rPr>
        <w:t xml:space="preserve"> </w:t>
      </w:r>
      <w:r>
        <w:rPr>
          <w:noProof/>
          <w:lang w:val="sr-Cyrl-CS"/>
        </w:rPr>
        <w:t>и</w:t>
      </w:r>
      <w:r w:rsidRPr="002B0562">
        <w:rPr>
          <w:noProof/>
          <w:lang w:val="sr-Cyrl-CS"/>
        </w:rPr>
        <w:t xml:space="preserve"> </w:t>
      </w:r>
      <w:r>
        <w:rPr>
          <w:noProof/>
          <w:lang w:val="sr-Cyrl-CS"/>
        </w:rPr>
        <w:t>видео</w:t>
      </w:r>
      <w:r w:rsidRPr="002B0562">
        <w:rPr>
          <w:noProof/>
          <w:lang w:val="sr-Cyrl-CS"/>
        </w:rPr>
        <w:t xml:space="preserve"> </w:t>
      </w:r>
      <w:r>
        <w:rPr>
          <w:noProof/>
          <w:lang w:val="sr-Cyrl-CS"/>
        </w:rPr>
        <w:t>надзора</w:t>
      </w:r>
      <w:r w:rsidRPr="002B0562">
        <w:rPr>
          <w:noProof/>
          <w:lang w:val="sr-Cyrl-CS"/>
        </w:rPr>
        <w:t xml:space="preserve"> </w:t>
      </w:r>
      <w:r>
        <w:rPr>
          <w:noProof/>
          <w:lang w:val="sr-Cyrl-CS"/>
        </w:rPr>
        <w:t>распоређених</w:t>
      </w:r>
      <w:r w:rsidRPr="002B0562">
        <w:rPr>
          <w:noProof/>
          <w:lang w:val="sr-Cyrl-CS"/>
        </w:rPr>
        <w:t xml:space="preserve"> </w:t>
      </w:r>
      <w:r>
        <w:rPr>
          <w:noProof/>
          <w:lang w:val="sr-Cyrl-CS"/>
        </w:rPr>
        <w:t>камера</w:t>
      </w:r>
      <w:r w:rsidRPr="002B0562">
        <w:rPr>
          <w:noProof/>
          <w:lang w:val="sr-Cyrl-CS"/>
        </w:rPr>
        <w:t xml:space="preserve"> </w:t>
      </w:r>
      <w:r>
        <w:rPr>
          <w:noProof/>
          <w:lang w:val="sr-Cyrl-CS"/>
        </w:rPr>
        <w:t>и</w:t>
      </w:r>
      <w:r w:rsidRPr="002B0562">
        <w:rPr>
          <w:noProof/>
          <w:lang w:val="sr-Cyrl-CS"/>
        </w:rPr>
        <w:t xml:space="preserve"> </w:t>
      </w:r>
      <w:r>
        <w:rPr>
          <w:noProof/>
          <w:lang w:val="sr-Cyrl-CS"/>
        </w:rPr>
        <w:t>то</w:t>
      </w:r>
      <w:r w:rsidRPr="002B0562">
        <w:rPr>
          <w:noProof/>
          <w:lang w:val="sr-Cyrl-CS"/>
        </w:rPr>
        <w:t xml:space="preserve"> </w:t>
      </w:r>
      <w:r>
        <w:rPr>
          <w:noProof/>
          <w:lang w:val="sr-Cyrl-CS"/>
        </w:rPr>
        <w:t>испред</w:t>
      </w:r>
      <w:r w:rsidRPr="002B0562">
        <w:rPr>
          <w:noProof/>
          <w:lang w:val="sr-Cyrl-CS"/>
        </w:rPr>
        <w:t xml:space="preserve"> </w:t>
      </w:r>
      <w:r>
        <w:rPr>
          <w:noProof/>
          <w:lang w:val="sr-Cyrl-CS"/>
        </w:rPr>
        <w:t>главних</w:t>
      </w:r>
      <w:r w:rsidRPr="002B0562">
        <w:rPr>
          <w:noProof/>
          <w:lang w:val="sr-Cyrl-CS"/>
        </w:rPr>
        <w:t xml:space="preserve"> </w:t>
      </w:r>
      <w:r>
        <w:rPr>
          <w:noProof/>
          <w:lang w:val="sr-Cyrl-CS"/>
        </w:rPr>
        <w:t>предњих</w:t>
      </w:r>
      <w:r w:rsidRPr="002B0562">
        <w:rPr>
          <w:noProof/>
          <w:lang w:val="sr-Cyrl-CS"/>
        </w:rPr>
        <w:t xml:space="preserve"> </w:t>
      </w:r>
      <w:r>
        <w:rPr>
          <w:noProof/>
          <w:lang w:val="sr-Cyrl-CS"/>
        </w:rPr>
        <w:t>врата</w:t>
      </w:r>
      <w:r w:rsidRPr="002B0562">
        <w:rPr>
          <w:noProof/>
          <w:lang w:val="sr-Cyrl-CS"/>
        </w:rPr>
        <w:t xml:space="preserve"> </w:t>
      </w:r>
      <w:r>
        <w:rPr>
          <w:noProof/>
          <w:lang w:val="sr-Cyrl-CS"/>
        </w:rPr>
        <w:t>једна</w:t>
      </w:r>
      <w:r w:rsidRPr="002B0562">
        <w:rPr>
          <w:noProof/>
          <w:lang w:val="sr-Cyrl-CS"/>
        </w:rPr>
        <w:t xml:space="preserve"> </w:t>
      </w:r>
      <w:r>
        <w:rPr>
          <w:noProof/>
          <w:lang w:val="sr-Cyrl-CS"/>
        </w:rPr>
        <w:t>камера</w:t>
      </w:r>
      <w:r w:rsidRPr="002B0562">
        <w:rPr>
          <w:noProof/>
          <w:lang w:val="sr-Cyrl-CS"/>
        </w:rPr>
        <w:t xml:space="preserve">, </w:t>
      </w:r>
      <w:r>
        <w:rPr>
          <w:noProof/>
          <w:lang w:val="sr-Cyrl-CS"/>
        </w:rPr>
        <w:t>задњих</w:t>
      </w:r>
      <w:r w:rsidRPr="002B0562">
        <w:rPr>
          <w:noProof/>
          <w:lang w:val="sr-Cyrl-CS"/>
        </w:rPr>
        <w:t xml:space="preserve"> </w:t>
      </w:r>
      <w:r>
        <w:rPr>
          <w:noProof/>
          <w:lang w:val="sr-Cyrl-CS"/>
        </w:rPr>
        <w:t>врата</w:t>
      </w:r>
      <w:r w:rsidRPr="002B0562">
        <w:rPr>
          <w:noProof/>
          <w:lang w:val="sr-Cyrl-CS"/>
        </w:rPr>
        <w:t xml:space="preserve">  </w:t>
      </w:r>
      <w:r>
        <w:rPr>
          <w:noProof/>
          <w:lang w:val="sr-Cyrl-CS"/>
        </w:rPr>
        <w:t>једна</w:t>
      </w:r>
      <w:r w:rsidRPr="002B0562">
        <w:rPr>
          <w:noProof/>
          <w:lang w:val="sr-Cyrl-CS"/>
        </w:rPr>
        <w:t xml:space="preserve"> </w:t>
      </w:r>
      <w:r>
        <w:rPr>
          <w:noProof/>
          <w:lang w:val="sr-Cyrl-CS"/>
        </w:rPr>
        <w:t>камера</w:t>
      </w:r>
      <w:r w:rsidRPr="002B0562">
        <w:rPr>
          <w:noProof/>
          <w:lang w:val="sr-Cyrl-CS"/>
        </w:rPr>
        <w:t xml:space="preserve"> </w:t>
      </w:r>
      <w:r>
        <w:rPr>
          <w:noProof/>
          <w:lang w:val="sr-Cyrl-CS"/>
        </w:rPr>
        <w:t>и</w:t>
      </w:r>
      <w:r w:rsidRPr="002B0562">
        <w:rPr>
          <w:noProof/>
          <w:lang w:val="sr-Cyrl-CS"/>
        </w:rPr>
        <w:t xml:space="preserve"> </w:t>
      </w:r>
      <w:r>
        <w:rPr>
          <w:noProof/>
          <w:lang w:val="sr-Cyrl-CS"/>
        </w:rPr>
        <w:t>три</w:t>
      </w:r>
      <w:r w:rsidRPr="002B0562">
        <w:rPr>
          <w:noProof/>
          <w:lang w:val="sr-Cyrl-CS"/>
        </w:rPr>
        <w:t xml:space="preserve"> </w:t>
      </w:r>
      <w:r>
        <w:rPr>
          <w:noProof/>
          <w:lang w:val="sr-Cyrl-CS"/>
        </w:rPr>
        <w:t>камере</w:t>
      </w:r>
      <w:r w:rsidRPr="002B0562">
        <w:rPr>
          <w:noProof/>
          <w:lang w:val="sr-Cyrl-CS"/>
        </w:rPr>
        <w:t xml:space="preserve"> </w:t>
      </w:r>
      <w:r>
        <w:rPr>
          <w:noProof/>
          <w:lang w:val="sr-Cyrl-CS"/>
        </w:rPr>
        <w:t>распоређене</w:t>
      </w:r>
      <w:r w:rsidRPr="002B0562">
        <w:rPr>
          <w:noProof/>
          <w:lang w:val="sr-Cyrl-CS"/>
        </w:rPr>
        <w:t xml:space="preserve"> </w:t>
      </w:r>
      <w:r>
        <w:rPr>
          <w:noProof/>
          <w:lang w:val="sr-Cyrl-CS"/>
        </w:rPr>
        <w:t>по</w:t>
      </w:r>
      <w:r w:rsidRPr="002B0562">
        <w:rPr>
          <w:noProof/>
          <w:lang w:val="sr-Cyrl-CS"/>
        </w:rPr>
        <w:t xml:space="preserve"> </w:t>
      </w:r>
      <w:r>
        <w:rPr>
          <w:noProof/>
          <w:lang w:val="sr-Cyrl-CS"/>
        </w:rPr>
        <w:t>спратовима</w:t>
      </w:r>
      <w:r w:rsidRPr="002B0562">
        <w:rPr>
          <w:noProof/>
          <w:lang w:val="sr-Cyrl-CS"/>
        </w:rPr>
        <w:t xml:space="preserve"> </w:t>
      </w:r>
      <w:r>
        <w:rPr>
          <w:noProof/>
          <w:lang w:val="sr-Cyrl-CS"/>
        </w:rPr>
        <w:t>унутар</w:t>
      </w:r>
      <w:r w:rsidRPr="002B0562">
        <w:rPr>
          <w:noProof/>
          <w:lang w:val="sr-Cyrl-CS"/>
        </w:rPr>
        <w:t xml:space="preserve"> </w:t>
      </w:r>
      <w:r>
        <w:rPr>
          <w:noProof/>
          <w:lang w:val="sr-Cyrl-CS"/>
        </w:rPr>
        <w:t>суда</w:t>
      </w:r>
      <w:r w:rsidRPr="002B0562">
        <w:rPr>
          <w:noProof/>
          <w:lang w:val="sr-Cyrl-CS"/>
        </w:rPr>
        <w:t>.</w:t>
      </w:r>
    </w:p>
    <w:p w:rsidR="003479B6" w:rsidRPr="002B0562" w:rsidRDefault="003479B6" w:rsidP="003479B6">
      <w:pPr>
        <w:jc w:val="both"/>
        <w:rPr>
          <w:noProof/>
          <w:lang w:val="sr-Cyrl-CS"/>
        </w:rPr>
      </w:pPr>
      <w:r>
        <w:rPr>
          <w:noProof/>
          <w:lang w:val="sr-Cyrl-CS"/>
        </w:rPr>
        <w:t>У</w:t>
      </w:r>
      <w:r w:rsidRPr="002B0562">
        <w:rPr>
          <w:noProof/>
          <w:lang w:val="sr-Cyrl-CS"/>
        </w:rPr>
        <w:t xml:space="preserve"> </w:t>
      </w:r>
      <w:r>
        <w:rPr>
          <w:noProof/>
          <w:lang w:val="sr-Cyrl-CS"/>
        </w:rPr>
        <w:t>нерадно</w:t>
      </w:r>
      <w:r w:rsidRPr="002B0562">
        <w:rPr>
          <w:noProof/>
          <w:lang w:val="sr-Cyrl-CS"/>
        </w:rPr>
        <w:t xml:space="preserve"> </w:t>
      </w:r>
      <w:r>
        <w:rPr>
          <w:noProof/>
          <w:lang w:val="sr-Cyrl-CS"/>
        </w:rPr>
        <w:t>вријеме</w:t>
      </w:r>
      <w:r w:rsidRPr="002B0562">
        <w:rPr>
          <w:noProof/>
          <w:lang w:val="sr-Cyrl-CS"/>
        </w:rPr>
        <w:t xml:space="preserve"> </w:t>
      </w:r>
      <w:r>
        <w:rPr>
          <w:noProof/>
          <w:lang w:val="sr-Cyrl-CS"/>
        </w:rPr>
        <w:t>зграда</w:t>
      </w:r>
      <w:r w:rsidRPr="002B0562">
        <w:rPr>
          <w:noProof/>
          <w:lang w:val="sr-Cyrl-CS"/>
        </w:rPr>
        <w:t xml:space="preserve"> </w:t>
      </w:r>
      <w:r>
        <w:rPr>
          <w:noProof/>
          <w:lang w:val="sr-Cyrl-CS"/>
        </w:rPr>
        <w:t>суда</w:t>
      </w:r>
      <w:r w:rsidRPr="002B0562">
        <w:rPr>
          <w:noProof/>
          <w:lang w:val="sr-Cyrl-CS"/>
        </w:rPr>
        <w:t xml:space="preserve"> </w:t>
      </w:r>
      <w:r>
        <w:rPr>
          <w:noProof/>
          <w:lang w:val="sr-Cyrl-CS"/>
        </w:rPr>
        <w:t>је</w:t>
      </w:r>
      <w:r w:rsidRPr="002B0562">
        <w:rPr>
          <w:noProof/>
          <w:lang w:val="sr-Cyrl-CS"/>
        </w:rPr>
        <w:t xml:space="preserve"> </w:t>
      </w:r>
      <w:r>
        <w:rPr>
          <w:noProof/>
          <w:lang w:val="sr-Cyrl-CS"/>
        </w:rPr>
        <w:t>закључана</w:t>
      </w:r>
      <w:r w:rsidRPr="002B0562">
        <w:rPr>
          <w:noProof/>
          <w:lang w:val="sr-Cyrl-CS"/>
        </w:rPr>
        <w:t xml:space="preserve"> </w:t>
      </w:r>
      <w:r>
        <w:rPr>
          <w:noProof/>
          <w:lang w:val="sr-Cyrl-CS"/>
        </w:rPr>
        <w:t>и</w:t>
      </w:r>
      <w:r w:rsidRPr="002B0562">
        <w:rPr>
          <w:noProof/>
          <w:lang w:val="sr-Cyrl-CS"/>
        </w:rPr>
        <w:t xml:space="preserve"> </w:t>
      </w:r>
      <w:r>
        <w:rPr>
          <w:noProof/>
          <w:lang w:val="sr-Cyrl-CS"/>
        </w:rPr>
        <w:t>обезбјеђује</w:t>
      </w:r>
      <w:r w:rsidRPr="002B0562">
        <w:rPr>
          <w:noProof/>
          <w:lang w:val="sr-Cyrl-CS"/>
        </w:rPr>
        <w:t xml:space="preserve"> </w:t>
      </w:r>
      <w:r>
        <w:rPr>
          <w:noProof/>
          <w:lang w:val="sr-Cyrl-CS"/>
        </w:rPr>
        <w:t>се</w:t>
      </w:r>
      <w:r w:rsidRPr="002B0562">
        <w:rPr>
          <w:noProof/>
          <w:lang w:val="sr-Cyrl-CS"/>
        </w:rPr>
        <w:t xml:space="preserve"> </w:t>
      </w:r>
      <w:r>
        <w:rPr>
          <w:noProof/>
          <w:lang w:val="sr-Cyrl-CS"/>
        </w:rPr>
        <w:t>уз</w:t>
      </w:r>
      <w:r w:rsidRPr="002B0562">
        <w:rPr>
          <w:noProof/>
          <w:lang w:val="sr-Cyrl-CS"/>
        </w:rPr>
        <w:t xml:space="preserve"> </w:t>
      </w:r>
      <w:r>
        <w:rPr>
          <w:noProof/>
          <w:lang w:val="sr-Cyrl-CS"/>
        </w:rPr>
        <w:t>помоћ</w:t>
      </w:r>
      <w:r w:rsidRPr="002B0562">
        <w:rPr>
          <w:noProof/>
          <w:lang w:val="sr-Cyrl-CS"/>
        </w:rPr>
        <w:t xml:space="preserve"> </w:t>
      </w:r>
      <w:r>
        <w:rPr>
          <w:noProof/>
          <w:lang w:val="sr-Cyrl-CS"/>
        </w:rPr>
        <w:t>видео</w:t>
      </w:r>
      <w:r w:rsidRPr="002B0562">
        <w:rPr>
          <w:noProof/>
          <w:lang w:val="sr-Cyrl-CS"/>
        </w:rPr>
        <w:t xml:space="preserve"> </w:t>
      </w:r>
      <w:r>
        <w:rPr>
          <w:noProof/>
          <w:lang w:val="sr-Cyrl-CS"/>
        </w:rPr>
        <w:t>надзора</w:t>
      </w:r>
      <w:r w:rsidRPr="002B0562">
        <w:rPr>
          <w:noProof/>
          <w:lang w:val="sr-Cyrl-CS"/>
        </w:rPr>
        <w:t xml:space="preserve">, </w:t>
      </w:r>
      <w:r>
        <w:rPr>
          <w:noProof/>
          <w:lang w:val="sr-Cyrl-CS"/>
        </w:rPr>
        <w:t>рампе</w:t>
      </w:r>
      <w:r w:rsidRPr="002B0562">
        <w:rPr>
          <w:noProof/>
          <w:lang w:val="sr-Cyrl-CS"/>
        </w:rPr>
        <w:t xml:space="preserve"> </w:t>
      </w:r>
      <w:r>
        <w:rPr>
          <w:noProof/>
          <w:lang w:val="sr-Cyrl-CS"/>
        </w:rPr>
        <w:t>која</w:t>
      </w:r>
      <w:r w:rsidRPr="002B0562">
        <w:rPr>
          <w:noProof/>
          <w:lang w:val="sr-Cyrl-CS"/>
        </w:rPr>
        <w:t xml:space="preserve"> </w:t>
      </w:r>
      <w:r>
        <w:rPr>
          <w:noProof/>
          <w:lang w:val="sr-Cyrl-CS"/>
        </w:rPr>
        <w:t>онемогућује</w:t>
      </w:r>
      <w:r w:rsidRPr="002B0562">
        <w:rPr>
          <w:noProof/>
          <w:lang w:val="sr-Cyrl-CS"/>
        </w:rPr>
        <w:t xml:space="preserve"> </w:t>
      </w:r>
      <w:r>
        <w:rPr>
          <w:noProof/>
          <w:lang w:val="sr-Cyrl-CS"/>
        </w:rPr>
        <w:t>улаз</w:t>
      </w:r>
      <w:r w:rsidRPr="002B0562">
        <w:rPr>
          <w:noProof/>
          <w:lang w:val="sr-Cyrl-CS"/>
        </w:rPr>
        <w:t xml:space="preserve"> </w:t>
      </w:r>
      <w:r>
        <w:rPr>
          <w:noProof/>
          <w:lang w:val="sr-Cyrl-CS"/>
        </w:rPr>
        <w:t>аутомобила</w:t>
      </w:r>
      <w:r w:rsidRPr="002B0562">
        <w:rPr>
          <w:noProof/>
          <w:lang w:val="sr-Cyrl-CS"/>
        </w:rPr>
        <w:t xml:space="preserve"> </w:t>
      </w:r>
      <w:r>
        <w:rPr>
          <w:noProof/>
          <w:lang w:val="sr-Cyrl-CS"/>
        </w:rPr>
        <w:t>иза</w:t>
      </w:r>
      <w:r w:rsidRPr="002B0562">
        <w:rPr>
          <w:noProof/>
          <w:lang w:val="sr-Cyrl-CS"/>
        </w:rPr>
        <w:t xml:space="preserve"> </w:t>
      </w:r>
      <w:r>
        <w:rPr>
          <w:noProof/>
          <w:lang w:val="sr-Cyrl-CS"/>
        </w:rPr>
        <w:t>зграде</w:t>
      </w:r>
      <w:r w:rsidRPr="002B0562">
        <w:rPr>
          <w:noProof/>
          <w:lang w:val="sr-Cyrl-CS"/>
        </w:rPr>
        <w:t xml:space="preserve"> </w:t>
      </w:r>
      <w:r>
        <w:rPr>
          <w:noProof/>
          <w:lang w:val="sr-Cyrl-CS"/>
        </w:rPr>
        <w:t>суда</w:t>
      </w:r>
      <w:r w:rsidRPr="002B0562">
        <w:rPr>
          <w:noProof/>
          <w:lang w:val="sr-Cyrl-CS"/>
        </w:rPr>
        <w:t xml:space="preserve"> </w:t>
      </w:r>
      <w:r>
        <w:rPr>
          <w:noProof/>
          <w:lang w:val="sr-Cyrl-CS"/>
        </w:rPr>
        <w:t>и</w:t>
      </w:r>
      <w:r w:rsidRPr="002B0562">
        <w:rPr>
          <w:noProof/>
          <w:lang w:val="sr-Cyrl-CS"/>
        </w:rPr>
        <w:t xml:space="preserve"> </w:t>
      </w:r>
      <w:r>
        <w:rPr>
          <w:noProof/>
          <w:lang w:val="sr-Cyrl-CS"/>
        </w:rPr>
        <w:t>металних</w:t>
      </w:r>
      <w:r w:rsidRPr="002B0562">
        <w:rPr>
          <w:noProof/>
          <w:lang w:val="sr-Cyrl-CS"/>
        </w:rPr>
        <w:t xml:space="preserve"> </w:t>
      </w:r>
      <w:r>
        <w:rPr>
          <w:noProof/>
          <w:lang w:val="sr-Cyrl-CS"/>
        </w:rPr>
        <w:t>решетки</w:t>
      </w:r>
      <w:r w:rsidRPr="002B0562">
        <w:rPr>
          <w:noProof/>
          <w:lang w:val="sr-Cyrl-CS"/>
        </w:rPr>
        <w:t xml:space="preserve"> </w:t>
      </w:r>
      <w:r>
        <w:rPr>
          <w:noProof/>
          <w:lang w:val="sr-Cyrl-CS"/>
        </w:rPr>
        <w:t>распоређене</w:t>
      </w:r>
      <w:r w:rsidRPr="002B0562">
        <w:rPr>
          <w:noProof/>
          <w:lang w:val="sr-Cyrl-CS"/>
        </w:rPr>
        <w:t xml:space="preserve"> </w:t>
      </w:r>
      <w:r>
        <w:rPr>
          <w:noProof/>
          <w:lang w:val="sr-Cyrl-CS"/>
        </w:rPr>
        <w:t>не</w:t>
      </w:r>
      <w:r w:rsidRPr="002B0562">
        <w:rPr>
          <w:noProof/>
          <w:lang w:val="sr-Cyrl-CS"/>
        </w:rPr>
        <w:t xml:space="preserve"> </w:t>
      </w:r>
      <w:r>
        <w:rPr>
          <w:noProof/>
          <w:lang w:val="sr-Cyrl-CS"/>
        </w:rPr>
        <w:t>све</w:t>
      </w:r>
      <w:r w:rsidRPr="002B0562">
        <w:rPr>
          <w:noProof/>
          <w:lang w:val="sr-Cyrl-CS"/>
        </w:rPr>
        <w:t xml:space="preserve"> </w:t>
      </w:r>
      <w:r>
        <w:rPr>
          <w:noProof/>
          <w:lang w:val="sr-Cyrl-CS"/>
        </w:rPr>
        <w:t>прозоре</w:t>
      </w:r>
      <w:r w:rsidRPr="002B0562">
        <w:rPr>
          <w:noProof/>
          <w:lang w:val="sr-Cyrl-CS"/>
        </w:rPr>
        <w:t xml:space="preserve"> </w:t>
      </w:r>
      <w:r>
        <w:rPr>
          <w:noProof/>
          <w:lang w:val="sr-Cyrl-CS"/>
        </w:rPr>
        <w:t>у</w:t>
      </w:r>
      <w:r w:rsidRPr="002B0562">
        <w:rPr>
          <w:noProof/>
          <w:lang w:val="sr-Cyrl-CS"/>
        </w:rPr>
        <w:t xml:space="preserve"> </w:t>
      </w:r>
      <w:r>
        <w:rPr>
          <w:noProof/>
          <w:lang w:val="sr-Cyrl-CS"/>
        </w:rPr>
        <w:t>приземљу</w:t>
      </w:r>
      <w:r w:rsidRPr="002B0562">
        <w:rPr>
          <w:noProof/>
          <w:lang w:val="sr-Cyrl-CS"/>
        </w:rPr>
        <w:t>.</w:t>
      </w:r>
    </w:p>
    <w:p w:rsidR="003479B6" w:rsidRPr="002B0562" w:rsidRDefault="003479B6" w:rsidP="003479B6">
      <w:pPr>
        <w:jc w:val="both"/>
        <w:rPr>
          <w:noProof/>
          <w:lang w:val="sr-Cyrl-CS"/>
        </w:rPr>
      </w:pPr>
      <w:r>
        <w:rPr>
          <w:noProof/>
          <w:lang w:val="sr-Cyrl-CS"/>
        </w:rPr>
        <w:t>У</w:t>
      </w:r>
      <w:r w:rsidRPr="002B0562">
        <w:rPr>
          <w:noProof/>
          <w:lang w:val="sr-Cyrl-CS"/>
        </w:rPr>
        <w:t xml:space="preserve"> </w:t>
      </w:r>
      <w:r>
        <w:rPr>
          <w:noProof/>
          <w:lang w:val="sr-Cyrl-CS"/>
        </w:rPr>
        <w:t>погледу</w:t>
      </w:r>
      <w:r w:rsidRPr="002B0562">
        <w:rPr>
          <w:noProof/>
          <w:lang w:val="sr-Cyrl-CS"/>
        </w:rPr>
        <w:t xml:space="preserve"> </w:t>
      </w:r>
      <w:r>
        <w:rPr>
          <w:noProof/>
          <w:lang w:val="sr-Cyrl-CS"/>
        </w:rPr>
        <w:t>безбједносних</w:t>
      </w:r>
      <w:r w:rsidRPr="002B0562">
        <w:rPr>
          <w:noProof/>
          <w:lang w:val="sr-Cyrl-CS"/>
        </w:rPr>
        <w:t xml:space="preserve"> </w:t>
      </w:r>
      <w:r>
        <w:rPr>
          <w:noProof/>
          <w:lang w:val="sr-Cyrl-CS"/>
        </w:rPr>
        <w:t>ризика</w:t>
      </w:r>
      <w:r w:rsidRPr="002B0562">
        <w:rPr>
          <w:noProof/>
          <w:lang w:val="sr-Cyrl-CS"/>
        </w:rPr>
        <w:t xml:space="preserve"> </w:t>
      </w:r>
      <w:r>
        <w:rPr>
          <w:noProof/>
          <w:lang w:val="sr-Cyrl-CS"/>
        </w:rPr>
        <w:t>напомињем</w:t>
      </w:r>
      <w:r w:rsidRPr="002B0562">
        <w:rPr>
          <w:noProof/>
          <w:lang w:val="sr-Cyrl-CS"/>
        </w:rPr>
        <w:t xml:space="preserve"> </w:t>
      </w:r>
      <w:r>
        <w:rPr>
          <w:noProof/>
          <w:lang w:val="sr-Cyrl-CS"/>
        </w:rPr>
        <w:t>да</w:t>
      </w:r>
      <w:r w:rsidRPr="002B0562">
        <w:rPr>
          <w:noProof/>
          <w:lang w:val="sr-Cyrl-CS"/>
        </w:rPr>
        <w:t xml:space="preserve"> </w:t>
      </w:r>
      <w:r>
        <w:rPr>
          <w:noProof/>
          <w:lang w:val="sr-Cyrl-CS"/>
        </w:rPr>
        <w:t>би</w:t>
      </w:r>
      <w:r w:rsidRPr="002B0562">
        <w:rPr>
          <w:noProof/>
          <w:lang w:val="sr-Cyrl-CS"/>
        </w:rPr>
        <w:t xml:space="preserve"> </w:t>
      </w:r>
      <w:r>
        <w:rPr>
          <w:noProof/>
          <w:lang w:val="sr-Cyrl-CS"/>
        </w:rPr>
        <w:t>просторија</w:t>
      </w:r>
      <w:r w:rsidRPr="002B0562">
        <w:rPr>
          <w:noProof/>
          <w:lang w:val="sr-Cyrl-CS"/>
        </w:rPr>
        <w:t xml:space="preserve"> </w:t>
      </w:r>
      <w:r>
        <w:rPr>
          <w:noProof/>
          <w:lang w:val="sr-Cyrl-CS"/>
        </w:rPr>
        <w:t>за</w:t>
      </w:r>
      <w:r w:rsidRPr="002B0562">
        <w:rPr>
          <w:noProof/>
          <w:lang w:val="sr-Cyrl-CS"/>
        </w:rPr>
        <w:t xml:space="preserve"> </w:t>
      </w:r>
      <w:r>
        <w:rPr>
          <w:noProof/>
          <w:lang w:val="sr-Cyrl-CS"/>
        </w:rPr>
        <w:t>чување</w:t>
      </w:r>
      <w:r w:rsidRPr="002B0562">
        <w:rPr>
          <w:noProof/>
          <w:lang w:val="sr-Cyrl-CS"/>
        </w:rPr>
        <w:t xml:space="preserve"> </w:t>
      </w:r>
      <w:r>
        <w:rPr>
          <w:noProof/>
          <w:lang w:val="sr-Cyrl-CS"/>
        </w:rPr>
        <w:t>одузетих</w:t>
      </w:r>
      <w:r w:rsidRPr="002B0562">
        <w:rPr>
          <w:noProof/>
          <w:lang w:val="sr-Cyrl-CS"/>
        </w:rPr>
        <w:t xml:space="preserve"> </w:t>
      </w:r>
      <w:r>
        <w:rPr>
          <w:noProof/>
          <w:lang w:val="sr-Cyrl-CS"/>
        </w:rPr>
        <w:t>предмета</w:t>
      </w:r>
      <w:r w:rsidRPr="002B0562">
        <w:rPr>
          <w:noProof/>
          <w:lang w:val="sr-Cyrl-CS"/>
        </w:rPr>
        <w:t xml:space="preserve"> </w:t>
      </w:r>
      <w:r>
        <w:rPr>
          <w:noProof/>
          <w:lang w:val="sr-Cyrl-CS"/>
        </w:rPr>
        <w:t>и</w:t>
      </w:r>
      <w:r w:rsidRPr="002B0562">
        <w:rPr>
          <w:noProof/>
          <w:lang w:val="sr-Cyrl-CS"/>
        </w:rPr>
        <w:t xml:space="preserve"> </w:t>
      </w:r>
      <w:r>
        <w:rPr>
          <w:noProof/>
          <w:lang w:val="sr-Cyrl-CS"/>
        </w:rPr>
        <w:t>доказног</w:t>
      </w:r>
      <w:r w:rsidRPr="002B0562">
        <w:rPr>
          <w:noProof/>
          <w:lang w:val="sr-Cyrl-CS"/>
        </w:rPr>
        <w:t xml:space="preserve"> </w:t>
      </w:r>
      <w:r>
        <w:rPr>
          <w:noProof/>
          <w:lang w:val="sr-Cyrl-CS"/>
        </w:rPr>
        <w:t>материјала</w:t>
      </w:r>
      <w:r w:rsidRPr="002B0562">
        <w:rPr>
          <w:noProof/>
          <w:lang w:val="sr-Cyrl-CS"/>
        </w:rPr>
        <w:t xml:space="preserve"> </w:t>
      </w:r>
      <w:r>
        <w:rPr>
          <w:noProof/>
          <w:lang w:val="sr-Cyrl-CS"/>
        </w:rPr>
        <w:t>које</w:t>
      </w:r>
      <w:r w:rsidRPr="002B0562">
        <w:rPr>
          <w:noProof/>
          <w:lang w:val="sr-Cyrl-CS"/>
        </w:rPr>
        <w:t xml:space="preserve"> </w:t>
      </w:r>
      <w:r>
        <w:rPr>
          <w:noProof/>
          <w:lang w:val="sr-Cyrl-CS"/>
        </w:rPr>
        <w:t>укључује</w:t>
      </w:r>
      <w:r w:rsidRPr="002B0562">
        <w:rPr>
          <w:noProof/>
          <w:lang w:val="sr-Cyrl-CS"/>
        </w:rPr>
        <w:t xml:space="preserve"> </w:t>
      </w:r>
      <w:r>
        <w:rPr>
          <w:noProof/>
          <w:lang w:val="sr-Cyrl-CS"/>
        </w:rPr>
        <w:t>оружије</w:t>
      </w:r>
      <w:r w:rsidRPr="002B0562">
        <w:rPr>
          <w:noProof/>
          <w:lang w:val="sr-Cyrl-CS"/>
        </w:rPr>
        <w:t xml:space="preserve"> </w:t>
      </w:r>
      <w:r>
        <w:rPr>
          <w:noProof/>
          <w:lang w:val="sr-Cyrl-CS"/>
        </w:rPr>
        <w:t>и</w:t>
      </w:r>
      <w:r w:rsidRPr="002B0562">
        <w:rPr>
          <w:noProof/>
          <w:lang w:val="sr-Cyrl-CS"/>
        </w:rPr>
        <w:t xml:space="preserve"> </w:t>
      </w:r>
      <w:r>
        <w:rPr>
          <w:noProof/>
          <w:lang w:val="sr-Cyrl-CS"/>
        </w:rPr>
        <w:t>муницију</w:t>
      </w:r>
      <w:r w:rsidRPr="002B0562">
        <w:rPr>
          <w:noProof/>
          <w:lang w:val="sr-Cyrl-CS"/>
        </w:rPr>
        <w:t xml:space="preserve"> </w:t>
      </w:r>
      <w:r>
        <w:rPr>
          <w:noProof/>
          <w:lang w:val="sr-Cyrl-CS"/>
        </w:rPr>
        <w:t>требала</w:t>
      </w:r>
      <w:r w:rsidRPr="002B0562">
        <w:rPr>
          <w:noProof/>
          <w:lang w:val="sr-Cyrl-CS"/>
        </w:rPr>
        <w:t xml:space="preserve"> </w:t>
      </w:r>
      <w:r>
        <w:rPr>
          <w:noProof/>
          <w:lang w:val="sr-Cyrl-CS"/>
        </w:rPr>
        <w:t>бити</w:t>
      </w:r>
      <w:r w:rsidRPr="002B0562">
        <w:rPr>
          <w:noProof/>
          <w:lang w:val="sr-Cyrl-CS"/>
        </w:rPr>
        <w:t xml:space="preserve"> </w:t>
      </w:r>
      <w:r>
        <w:rPr>
          <w:noProof/>
          <w:lang w:val="sr-Cyrl-CS"/>
        </w:rPr>
        <w:t>боље</w:t>
      </w:r>
      <w:r w:rsidRPr="002B0562">
        <w:rPr>
          <w:noProof/>
          <w:lang w:val="sr-Cyrl-CS"/>
        </w:rPr>
        <w:t xml:space="preserve"> </w:t>
      </w:r>
      <w:r>
        <w:rPr>
          <w:noProof/>
          <w:lang w:val="sr-Cyrl-CS"/>
        </w:rPr>
        <w:t>опремљенија</w:t>
      </w:r>
      <w:r w:rsidRPr="002B0562">
        <w:rPr>
          <w:noProof/>
          <w:lang w:val="sr-Cyrl-CS"/>
        </w:rPr>
        <w:t xml:space="preserve">, </w:t>
      </w:r>
      <w:r>
        <w:rPr>
          <w:noProof/>
          <w:lang w:val="sr-Cyrl-CS"/>
        </w:rPr>
        <w:t>односно</w:t>
      </w:r>
      <w:r w:rsidRPr="002B0562">
        <w:rPr>
          <w:noProof/>
          <w:lang w:val="sr-Cyrl-CS"/>
        </w:rPr>
        <w:t xml:space="preserve"> </w:t>
      </w:r>
      <w:r>
        <w:rPr>
          <w:noProof/>
          <w:lang w:val="sr-Cyrl-CS"/>
        </w:rPr>
        <w:t>без</w:t>
      </w:r>
      <w:r w:rsidRPr="002B0562">
        <w:rPr>
          <w:noProof/>
          <w:lang w:val="sr-Cyrl-CS"/>
        </w:rPr>
        <w:t xml:space="preserve"> </w:t>
      </w:r>
      <w:r>
        <w:rPr>
          <w:noProof/>
          <w:lang w:val="sr-Cyrl-CS"/>
        </w:rPr>
        <w:t>прозора</w:t>
      </w:r>
      <w:r w:rsidRPr="002B0562">
        <w:rPr>
          <w:noProof/>
          <w:lang w:val="sr-Cyrl-CS"/>
        </w:rPr>
        <w:t xml:space="preserve">, </w:t>
      </w:r>
      <w:r>
        <w:rPr>
          <w:noProof/>
          <w:lang w:val="sr-Cyrl-CS"/>
        </w:rPr>
        <w:t>и</w:t>
      </w:r>
      <w:r w:rsidRPr="002B0562">
        <w:rPr>
          <w:noProof/>
          <w:lang w:val="sr-Cyrl-CS"/>
        </w:rPr>
        <w:t xml:space="preserve"> </w:t>
      </w:r>
      <w:r>
        <w:rPr>
          <w:noProof/>
          <w:lang w:val="sr-Cyrl-CS"/>
        </w:rPr>
        <w:t>са</w:t>
      </w:r>
      <w:r w:rsidRPr="002B0562">
        <w:rPr>
          <w:noProof/>
          <w:lang w:val="sr-Cyrl-CS"/>
        </w:rPr>
        <w:t xml:space="preserve"> </w:t>
      </w:r>
      <w:r>
        <w:rPr>
          <w:noProof/>
          <w:lang w:val="sr-Cyrl-CS"/>
        </w:rPr>
        <w:t>против</w:t>
      </w:r>
      <w:r w:rsidRPr="002B0562">
        <w:rPr>
          <w:noProof/>
          <w:lang w:val="sr-Cyrl-CS"/>
        </w:rPr>
        <w:t xml:space="preserve"> </w:t>
      </w:r>
      <w:r>
        <w:rPr>
          <w:noProof/>
          <w:lang w:val="sr-Cyrl-CS"/>
        </w:rPr>
        <w:t>провалним</w:t>
      </w:r>
      <w:r w:rsidRPr="002B0562">
        <w:rPr>
          <w:noProof/>
          <w:lang w:val="sr-Cyrl-CS"/>
        </w:rPr>
        <w:t xml:space="preserve"> </w:t>
      </w:r>
      <w:r>
        <w:rPr>
          <w:noProof/>
          <w:lang w:val="sr-Cyrl-CS"/>
        </w:rPr>
        <w:t>вратима</w:t>
      </w:r>
      <w:r w:rsidRPr="002B0562">
        <w:rPr>
          <w:noProof/>
          <w:lang w:val="sr-Cyrl-CS"/>
        </w:rPr>
        <w:t xml:space="preserve">. </w:t>
      </w:r>
    </w:p>
    <w:p w:rsidR="003479B6" w:rsidRDefault="003479B6" w:rsidP="003479B6">
      <w:pPr>
        <w:ind w:left="720"/>
        <w:rPr>
          <w:b/>
          <w:noProof/>
          <w:lang w:val="sr-Cyrl-CS"/>
        </w:rPr>
      </w:pPr>
    </w:p>
    <w:p w:rsidR="003479B6" w:rsidRPr="006E0884" w:rsidRDefault="003479B6" w:rsidP="003479B6">
      <w:pPr>
        <w:jc w:val="both"/>
        <w:rPr>
          <w:noProof/>
          <w:lang w:val="sr-Cyrl-CS"/>
        </w:rPr>
      </w:pPr>
      <w:r>
        <w:rPr>
          <w:b/>
          <w:noProof/>
          <w:lang w:val="sr-Latn-BA"/>
        </w:rPr>
        <w:t xml:space="preserve">21. </w:t>
      </w:r>
      <w:r w:rsidRPr="006E0884">
        <w:rPr>
          <w:noProof/>
          <w:lang w:val="sr-Cyrl-CS"/>
        </w:rPr>
        <w:t>Начин чувања архиве одређен је листом категорија документарне грађе са роковима чувања, сви предмети који су архивска грађа уредно су сложени у подрумским просторијама суда, свака од просторија је закључана као и улазна врата (жељезна) у подрумски дио зграде суда, а прозори су обезбјеђени жељезним решеткама.Сваке године се уредно врши отпис архиве, након чега се приступа сређивању па је тако отпис и сређивање архиве завршен у јуну.</w:t>
      </w:r>
    </w:p>
    <w:p w:rsidR="003479B6" w:rsidRPr="006E0884" w:rsidRDefault="003479B6" w:rsidP="003479B6">
      <w:pPr>
        <w:ind w:firstLine="720"/>
        <w:jc w:val="both"/>
        <w:rPr>
          <w:lang w:val="sr-Cyrl-BA"/>
        </w:rPr>
      </w:pPr>
      <w:r w:rsidRPr="006E0884">
        <w:rPr>
          <w:noProof/>
          <w:lang w:val="sr-Cyrl-BA"/>
        </w:rPr>
        <w:t xml:space="preserve">Исто тако битно је напоменути да је Суд у јуну мјесецу извршио потпуно уређење простора намјењеног за чување архиве, </w:t>
      </w:r>
      <w:r w:rsidRPr="006E0884">
        <w:rPr>
          <w:noProof/>
          <w:lang w:val="sr-Latn-BA"/>
        </w:rPr>
        <w:t xml:space="preserve"> </w:t>
      </w:r>
      <w:r w:rsidRPr="006E0884">
        <w:rPr>
          <w:noProof/>
          <w:lang w:val="sr-Cyrl-BA"/>
        </w:rPr>
        <w:t xml:space="preserve">комплетан простор од неких 100 м2 је окречен  , извршено је уређење полица и набавка одређених полица , тако да је Суд за најмање двије године ријешио простор намјењен за чување архиве . Постоји идеја да се иза зграде суда на земљишту које је у посједу и власништву суда а гдје се тренутно налази привремени лимени објекат ( гараже за возила суда ) изгради чврсти објекат на двије етаже гдје би у приземљу остале гараже за возила а на спрату објекта се уредио простор намјењен за чување предмета у архиви , чиме би се за дужи временски период ријешио проблем архиве.   </w:t>
      </w:r>
    </w:p>
    <w:p w:rsidR="003479B6" w:rsidRPr="008C1E12" w:rsidRDefault="003479B6" w:rsidP="003479B6">
      <w:pPr>
        <w:suppressAutoHyphens w:val="0"/>
        <w:jc w:val="both"/>
        <w:rPr>
          <w:b/>
          <w:color w:val="000000"/>
          <w:lang w:val="sr-Cyrl-BA" w:eastAsia="bs-Latn-BA"/>
        </w:rPr>
      </w:pPr>
    </w:p>
    <w:p w:rsidR="003479B6" w:rsidRDefault="003479B6" w:rsidP="003479B6">
      <w:pPr>
        <w:suppressAutoHyphens w:val="0"/>
        <w:jc w:val="both"/>
        <w:rPr>
          <w:b/>
          <w:color w:val="000000"/>
          <w:lang w:val="sr-Cyrl-BA" w:eastAsia="bs-Latn-BA"/>
        </w:rPr>
      </w:pPr>
      <w:r w:rsidRPr="008C1E12">
        <w:rPr>
          <w:b/>
          <w:color w:val="000000"/>
          <w:lang w:val="sr-Cyrl-BA" w:eastAsia="bs-Latn-BA"/>
        </w:rPr>
        <w:t>У Дервенти, дана 0</w:t>
      </w:r>
      <w:r>
        <w:rPr>
          <w:b/>
          <w:color w:val="000000"/>
          <w:lang w:val="sr-Cyrl-BA" w:eastAsia="bs-Latn-BA"/>
        </w:rPr>
        <w:t>7.09</w:t>
      </w:r>
      <w:r w:rsidRPr="008C1E12">
        <w:rPr>
          <w:b/>
          <w:color w:val="000000"/>
          <w:lang w:val="sr-Cyrl-BA" w:eastAsia="bs-Latn-BA"/>
        </w:rPr>
        <w:t>.202</w:t>
      </w:r>
      <w:r>
        <w:rPr>
          <w:b/>
          <w:color w:val="000000"/>
          <w:lang w:val="sr-Cyrl-BA" w:eastAsia="bs-Latn-BA"/>
        </w:rPr>
        <w:t>5</w:t>
      </w:r>
      <w:r w:rsidRPr="008C1E12">
        <w:rPr>
          <w:b/>
          <w:color w:val="000000"/>
          <w:lang w:val="sr-Cyrl-BA" w:eastAsia="bs-Latn-BA"/>
        </w:rPr>
        <w:t>.</w:t>
      </w:r>
      <w:r w:rsidRPr="008C1E12">
        <w:rPr>
          <w:b/>
          <w:color w:val="000000"/>
          <w:lang w:val="sr-Latn-BA" w:eastAsia="bs-Latn-BA"/>
        </w:rPr>
        <w:t xml:space="preserve"> </w:t>
      </w:r>
      <w:r w:rsidRPr="008C1E12">
        <w:rPr>
          <w:b/>
          <w:color w:val="000000"/>
          <w:lang w:val="sr-Cyrl-BA" w:eastAsia="bs-Latn-BA"/>
        </w:rPr>
        <w:t xml:space="preserve">године                 Предсједник Основног суда </w:t>
      </w:r>
      <w:r>
        <w:rPr>
          <w:b/>
          <w:color w:val="000000"/>
          <w:lang w:val="sr-Cyrl-BA" w:eastAsia="bs-Latn-BA"/>
        </w:rPr>
        <w:t>Дервента</w:t>
      </w:r>
    </w:p>
    <w:p w:rsidR="003479B6" w:rsidRDefault="003479B6" w:rsidP="003479B6">
      <w:pPr>
        <w:suppressAutoHyphens w:val="0"/>
        <w:jc w:val="both"/>
        <w:rPr>
          <w:b/>
          <w:color w:val="000000"/>
          <w:lang w:val="sr-Cyrl-BA" w:eastAsia="bs-Latn-BA"/>
        </w:rPr>
      </w:pPr>
    </w:p>
    <w:p w:rsidR="003479B6" w:rsidRPr="00F346AF" w:rsidRDefault="003479B6" w:rsidP="003479B6">
      <w:pPr>
        <w:suppressAutoHyphens w:val="0"/>
        <w:jc w:val="both"/>
        <w:rPr>
          <w:b/>
          <w:u w:val="single"/>
        </w:rPr>
      </w:pPr>
      <w:r>
        <w:rPr>
          <w:b/>
          <w:color w:val="000000"/>
          <w:lang w:val="sr-Cyrl-BA" w:eastAsia="bs-Latn-BA"/>
        </w:rPr>
        <w:tab/>
      </w:r>
      <w:r>
        <w:rPr>
          <w:b/>
          <w:color w:val="000000"/>
          <w:lang w:val="sr-Cyrl-BA" w:eastAsia="bs-Latn-BA"/>
        </w:rPr>
        <w:tab/>
      </w:r>
      <w:r>
        <w:rPr>
          <w:b/>
          <w:color w:val="000000"/>
          <w:lang w:val="sr-Cyrl-BA" w:eastAsia="bs-Latn-BA"/>
        </w:rPr>
        <w:tab/>
      </w:r>
      <w:r>
        <w:rPr>
          <w:b/>
          <w:color w:val="000000"/>
          <w:lang w:val="sr-Cyrl-BA" w:eastAsia="bs-Latn-BA"/>
        </w:rPr>
        <w:tab/>
      </w:r>
      <w:r>
        <w:rPr>
          <w:b/>
          <w:color w:val="000000"/>
          <w:lang w:val="sr-Cyrl-BA" w:eastAsia="bs-Latn-BA"/>
        </w:rPr>
        <w:tab/>
      </w:r>
      <w:r>
        <w:rPr>
          <w:b/>
          <w:color w:val="000000"/>
          <w:lang w:val="sr-Cyrl-BA" w:eastAsia="bs-Latn-BA"/>
        </w:rPr>
        <w:tab/>
      </w:r>
      <w:r>
        <w:rPr>
          <w:b/>
          <w:color w:val="000000"/>
          <w:lang w:val="sr-Cyrl-BA" w:eastAsia="bs-Latn-BA"/>
        </w:rPr>
        <w:tab/>
      </w:r>
      <w:r>
        <w:rPr>
          <w:b/>
          <w:color w:val="000000"/>
          <w:lang w:val="sr-Cyrl-BA" w:eastAsia="bs-Latn-BA"/>
        </w:rPr>
        <w:tab/>
        <w:t xml:space="preserve">  З о р а н   Л а з и ћ </w:t>
      </w:r>
    </w:p>
    <w:p w:rsidR="00DE74C7" w:rsidRPr="00B5236E" w:rsidRDefault="00DE74C7" w:rsidP="003479B6">
      <w:pPr>
        <w:shd w:val="clear" w:color="auto" w:fill="FCFCFC"/>
        <w:spacing w:before="100" w:beforeAutospacing="1" w:after="100" w:afterAutospacing="1" w:line="360" w:lineRule="atLeast"/>
        <w:jc w:val="both"/>
        <w:rPr>
          <w:sz w:val="22"/>
          <w:szCs w:val="22"/>
          <w:lang w:val="sr-Cyrl-RS"/>
        </w:rPr>
      </w:pPr>
    </w:p>
    <w:sectPr w:rsidR="00DE74C7" w:rsidRPr="00B5236E">
      <w:headerReference w:type="default" r:id="rId10"/>
      <w:footerReference w:type="default" r:id="rId11"/>
      <w:pgSz w:w="11906" w:h="16838"/>
      <w:pgMar w:top="522" w:right="1361" w:bottom="1365" w:left="1361" w:header="465" w:footer="71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A18" w:rsidRDefault="008B3A18">
      <w:r>
        <w:separator/>
      </w:r>
    </w:p>
  </w:endnote>
  <w:endnote w:type="continuationSeparator" w:id="0">
    <w:p w:rsidR="008B3A18" w:rsidRDefault="008B3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BA9" w:rsidRDefault="00743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A18" w:rsidRDefault="008B3A18">
      <w:r>
        <w:separator/>
      </w:r>
    </w:p>
  </w:footnote>
  <w:footnote w:type="continuationSeparator" w:id="0">
    <w:p w:rsidR="008B3A18" w:rsidRDefault="008B3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BA9" w:rsidRDefault="00743B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405CC"/>
    <w:multiLevelType w:val="hybridMultilevel"/>
    <w:tmpl w:val="607E576C"/>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12527F3C"/>
    <w:multiLevelType w:val="hybridMultilevel"/>
    <w:tmpl w:val="0C10333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39AE12C4"/>
    <w:multiLevelType w:val="hybridMultilevel"/>
    <w:tmpl w:val="607E576C"/>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43113668"/>
    <w:multiLevelType w:val="hybridMultilevel"/>
    <w:tmpl w:val="607E576C"/>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51DE0183"/>
    <w:multiLevelType w:val="hybridMultilevel"/>
    <w:tmpl w:val="023AC23E"/>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BA9"/>
    <w:rsid w:val="000229ED"/>
    <w:rsid w:val="000708C9"/>
    <w:rsid w:val="00112326"/>
    <w:rsid w:val="001128F7"/>
    <w:rsid w:val="00132335"/>
    <w:rsid w:val="00185CB2"/>
    <w:rsid w:val="00196F67"/>
    <w:rsid w:val="001C1BB5"/>
    <w:rsid w:val="00204E5E"/>
    <w:rsid w:val="00286E83"/>
    <w:rsid w:val="00294741"/>
    <w:rsid w:val="002A3FBA"/>
    <w:rsid w:val="002A6623"/>
    <w:rsid w:val="002A7CF1"/>
    <w:rsid w:val="002F113D"/>
    <w:rsid w:val="00300845"/>
    <w:rsid w:val="00330115"/>
    <w:rsid w:val="003479B6"/>
    <w:rsid w:val="003F60A1"/>
    <w:rsid w:val="00465AF6"/>
    <w:rsid w:val="00472285"/>
    <w:rsid w:val="004C7E45"/>
    <w:rsid w:val="004F5D94"/>
    <w:rsid w:val="00536A3B"/>
    <w:rsid w:val="00541B38"/>
    <w:rsid w:val="00552B8E"/>
    <w:rsid w:val="0057280D"/>
    <w:rsid w:val="005A5F55"/>
    <w:rsid w:val="005C479B"/>
    <w:rsid w:val="006C5BB4"/>
    <w:rsid w:val="00715F1B"/>
    <w:rsid w:val="00743BA9"/>
    <w:rsid w:val="007651D2"/>
    <w:rsid w:val="007943EA"/>
    <w:rsid w:val="0087018D"/>
    <w:rsid w:val="008730CC"/>
    <w:rsid w:val="008B3A18"/>
    <w:rsid w:val="009079AC"/>
    <w:rsid w:val="00955D0A"/>
    <w:rsid w:val="00982A6A"/>
    <w:rsid w:val="00994C4F"/>
    <w:rsid w:val="009A4456"/>
    <w:rsid w:val="009F6ADA"/>
    <w:rsid w:val="00AA6E88"/>
    <w:rsid w:val="00AB39F1"/>
    <w:rsid w:val="00B5236E"/>
    <w:rsid w:val="00B71AF7"/>
    <w:rsid w:val="00B92F9D"/>
    <w:rsid w:val="00BC6A97"/>
    <w:rsid w:val="00BC737D"/>
    <w:rsid w:val="00BD6522"/>
    <w:rsid w:val="00C310C5"/>
    <w:rsid w:val="00C529D8"/>
    <w:rsid w:val="00C825B1"/>
    <w:rsid w:val="00C86A36"/>
    <w:rsid w:val="00DC5918"/>
    <w:rsid w:val="00DE1A39"/>
    <w:rsid w:val="00DE74C7"/>
    <w:rsid w:val="00EC0259"/>
    <w:rsid w:val="00ED7ED5"/>
    <w:rsid w:val="00EE1137"/>
    <w:rsid w:val="00F11112"/>
    <w:rsid w:val="00F311A3"/>
    <w:rsid w:val="00F3164D"/>
    <w:rsid w:val="00F36B4D"/>
    <w:rsid w:val="00FD35F7"/>
    <w:rsid w:val="00FD5BFC"/>
  </w:rsids>
  <m:mathPr>
    <m:mathFont m:val="Cambria Math"/>
    <m:brkBin m:val="before"/>
    <m:brkBinSub m:val="--"/>
    <m:smallFrac m:val="0"/>
    <m:dispDef/>
    <m:lMargin m:val="0"/>
    <m:rMargin m:val="0"/>
    <m:defJc m:val="centerGroup"/>
    <m:wrapIndent m:val="1440"/>
    <m:intLim m:val="subSup"/>
    <m:naryLim m:val="undOvr"/>
  </m:mathPr>
  <w:themeFontLang w:val="sr-Latn-R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473C65-BA8A-4E95-937C-7A6B7EC54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r-Latn-RS" w:eastAsia="sr-Latn-RS"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44FA8"/>
    <w:rPr>
      <w:color w:val="0000FF"/>
      <w:u w:val="single"/>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customStyle="1" w:styleId="HeaderandFooter">
    <w:name w:val="Header and Footer"/>
    <w:basedOn w:val="Normal"/>
    <w:qFormat/>
  </w:style>
  <w:style w:type="paragraph" w:styleId="Header">
    <w:name w:val="header"/>
    <w:basedOn w:val="Normal"/>
    <w:link w:val="HeaderChar"/>
    <w:rsid w:val="005F3B9F"/>
    <w:pPr>
      <w:tabs>
        <w:tab w:val="center" w:pos="4702"/>
        <w:tab w:val="right" w:pos="9405"/>
      </w:tabs>
    </w:pPr>
  </w:style>
  <w:style w:type="paragraph" w:styleId="Footer">
    <w:name w:val="footer"/>
    <w:basedOn w:val="Normal"/>
    <w:link w:val="FooterChar"/>
    <w:uiPriority w:val="99"/>
    <w:rsid w:val="005F3B9F"/>
    <w:pPr>
      <w:tabs>
        <w:tab w:val="center" w:pos="4702"/>
        <w:tab w:val="right" w:pos="9405"/>
      </w:tabs>
    </w:pPr>
  </w:style>
  <w:style w:type="table" w:styleId="TableGrid">
    <w:name w:val="Table Grid"/>
    <w:basedOn w:val="TableNormal"/>
    <w:rsid w:val="005F3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B39F1"/>
    <w:rPr>
      <w:rFonts w:ascii="Segoe UI" w:hAnsi="Segoe UI" w:cs="Segoe UI"/>
      <w:sz w:val="18"/>
      <w:szCs w:val="18"/>
    </w:rPr>
  </w:style>
  <w:style w:type="character" w:customStyle="1" w:styleId="BalloonTextChar">
    <w:name w:val="Balloon Text Char"/>
    <w:basedOn w:val="DefaultParagraphFont"/>
    <w:link w:val="BalloonText"/>
    <w:rsid w:val="00AB39F1"/>
    <w:rPr>
      <w:rFonts w:ascii="Segoe UI" w:hAnsi="Segoe UI" w:cs="Segoe UI"/>
      <w:sz w:val="18"/>
      <w:szCs w:val="18"/>
      <w:lang w:val="en-US" w:eastAsia="en-US"/>
    </w:rPr>
  </w:style>
  <w:style w:type="paragraph" w:styleId="ListParagraph">
    <w:name w:val="List Paragraph"/>
    <w:basedOn w:val="Normal"/>
    <w:uiPriority w:val="34"/>
    <w:qFormat/>
    <w:rsid w:val="008730CC"/>
    <w:pPr>
      <w:suppressAutoHyphens w:val="0"/>
      <w:ind w:left="720"/>
      <w:contextualSpacing/>
      <w:jc w:val="both"/>
    </w:pPr>
    <w:rPr>
      <w:rFonts w:eastAsia="Calibri"/>
    </w:rPr>
  </w:style>
  <w:style w:type="paragraph" w:customStyle="1" w:styleId="Standard">
    <w:name w:val="Standard"/>
    <w:rsid w:val="003479B6"/>
    <w:pPr>
      <w:autoSpaceDN w:val="0"/>
      <w:textAlignment w:val="baseline"/>
    </w:pPr>
    <w:rPr>
      <w:rFonts w:ascii="Liberation Serif" w:eastAsia="NSimSun" w:hAnsi="Liberation Serif" w:cs="Lucida Sans"/>
      <w:kern w:val="3"/>
      <w:sz w:val="24"/>
      <w:szCs w:val="24"/>
      <w:lang w:eastAsia="zh-CN" w:bidi="hi-IN"/>
    </w:rPr>
  </w:style>
  <w:style w:type="character" w:customStyle="1" w:styleId="HeaderChar">
    <w:name w:val="Header Char"/>
    <w:basedOn w:val="DefaultParagraphFont"/>
    <w:link w:val="Header"/>
    <w:rsid w:val="003479B6"/>
    <w:rPr>
      <w:sz w:val="24"/>
      <w:szCs w:val="24"/>
      <w:lang w:val="en-US" w:eastAsia="en-US"/>
    </w:rPr>
  </w:style>
  <w:style w:type="character" w:customStyle="1" w:styleId="FooterChar">
    <w:name w:val="Footer Char"/>
    <w:basedOn w:val="DefaultParagraphFont"/>
    <w:link w:val="Footer"/>
    <w:uiPriority w:val="99"/>
    <w:rsid w:val="003479B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44861">
      <w:bodyDiv w:val="1"/>
      <w:marLeft w:val="0"/>
      <w:marRight w:val="0"/>
      <w:marTop w:val="0"/>
      <w:marBottom w:val="0"/>
      <w:divBdr>
        <w:top w:val="none" w:sz="0" w:space="0" w:color="auto"/>
        <w:left w:val="none" w:sz="0" w:space="0" w:color="auto"/>
        <w:bottom w:val="none" w:sz="0" w:space="0" w:color="auto"/>
        <w:right w:val="none" w:sz="0" w:space="0" w:color="auto"/>
      </w:divBdr>
    </w:div>
    <w:div w:id="1415935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49B6B-4CFD-4560-B39C-400859D41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6533</Words>
  <Characters>37240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РЕПУБЛИКА СРПСКА</vt:lpstr>
    </vt:vector>
  </TitlesOfParts>
  <Company>Pravosudje</Company>
  <LinksUpToDate>false</LinksUpToDate>
  <CharactersWithSpaces>43686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СРПСКА</dc:title>
  <dc:subject/>
  <dc:creator>Dragan Milinkovic</dc:creator>
  <dc:description/>
  <cp:lastModifiedBy>Zoran Lazic</cp:lastModifiedBy>
  <cp:revision>9</cp:revision>
  <cp:lastPrinted>2024-04-09T07:33:00Z</cp:lastPrinted>
  <dcterms:created xsi:type="dcterms:W3CDTF">2025-10-07T09:18:00Z</dcterms:created>
  <dcterms:modified xsi:type="dcterms:W3CDTF">2025-10-07T11:07:00Z</dcterms:modified>
  <dc:language>sr-Latn-RS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