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581"/>
        <w:tblW w:w="14170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1276"/>
        <w:gridCol w:w="1701"/>
        <w:gridCol w:w="1843"/>
        <w:gridCol w:w="1701"/>
        <w:gridCol w:w="1559"/>
        <w:gridCol w:w="1134"/>
        <w:gridCol w:w="1559"/>
        <w:gridCol w:w="1134"/>
      </w:tblGrid>
      <w:tr w:rsidR="00110FF0" w14:paraId="7E9C8516" w14:textId="77777777" w:rsidTr="002D49BF">
        <w:trPr>
          <w:trHeight w:val="280"/>
        </w:trPr>
        <w:tc>
          <w:tcPr>
            <w:tcW w:w="562" w:type="dxa"/>
          </w:tcPr>
          <w:p w14:paraId="44DF1F05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1701" w:type="dxa"/>
          </w:tcPr>
          <w:p w14:paraId="3EB5DDA1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1276" w:type="dxa"/>
          </w:tcPr>
          <w:p w14:paraId="62044905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1701" w:type="dxa"/>
          </w:tcPr>
          <w:p w14:paraId="5972355C" w14:textId="77777777" w:rsidR="00110FF0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1843" w:type="dxa"/>
          </w:tcPr>
          <w:p w14:paraId="0D75DD85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1701" w:type="dxa"/>
          </w:tcPr>
          <w:p w14:paraId="7DBFFBA6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1559" w:type="dxa"/>
          </w:tcPr>
          <w:p w14:paraId="49260252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1134" w:type="dxa"/>
          </w:tcPr>
          <w:p w14:paraId="5233D6BC" w14:textId="77777777" w:rsidR="00110FF0" w:rsidRPr="00821A48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1559" w:type="dxa"/>
          </w:tcPr>
          <w:p w14:paraId="29C1C70F" w14:textId="77777777" w:rsidR="00110FF0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9.</w:t>
            </w:r>
          </w:p>
        </w:tc>
        <w:tc>
          <w:tcPr>
            <w:tcW w:w="1134" w:type="dxa"/>
          </w:tcPr>
          <w:p w14:paraId="09FE5F59" w14:textId="77777777" w:rsidR="00110FF0" w:rsidRDefault="00110FF0" w:rsidP="008E02FA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</w:t>
            </w:r>
          </w:p>
        </w:tc>
      </w:tr>
      <w:tr w:rsidR="00110FF0" w:rsidRPr="00126209" w14:paraId="382C7F3B" w14:textId="77777777" w:rsidTr="00067984">
        <w:trPr>
          <w:trHeight w:val="1120"/>
        </w:trPr>
        <w:tc>
          <w:tcPr>
            <w:tcW w:w="562" w:type="dxa"/>
          </w:tcPr>
          <w:p w14:paraId="55AAA031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R.b.</w:t>
            </w:r>
          </w:p>
        </w:tc>
        <w:tc>
          <w:tcPr>
            <w:tcW w:w="1701" w:type="dxa"/>
          </w:tcPr>
          <w:p w14:paraId="0DD053BE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Opis i Oznaka po JRJN</w:t>
            </w:r>
          </w:p>
        </w:tc>
        <w:tc>
          <w:tcPr>
            <w:tcW w:w="1276" w:type="dxa"/>
          </w:tcPr>
          <w:p w14:paraId="0C294EA2" w14:textId="77777777" w:rsidR="00110FF0" w:rsidRPr="00126209" w:rsidRDefault="003A2246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Vrsta postupka i b</w:t>
            </w:r>
            <w:r w:rsidR="00110FF0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roj obavještenja o dodjeli ugovora sa Portala javnih nabavki</w:t>
            </w:r>
          </w:p>
        </w:tc>
        <w:tc>
          <w:tcPr>
            <w:tcW w:w="1701" w:type="dxa"/>
          </w:tcPr>
          <w:p w14:paraId="27BA4F94" w14:textId="77777777" w:rsidR="00411034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Podaci o dobavljaču</w:t>
            </w:r>
            <w:r w:rsidR="00411034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</w:t>
            </w:r>
          </w:p>
          <w:p w14:paraId="318BB97B" w14:textId="77777777" w:rsidR="00110FF0" w:rsidRPr="00126209" w:rsidRDefault="00A61D9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d</w:t>
            </w:r>
            <w:r w:rsidR="00411034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obavljačima u okvirnom sporazumu </w:t>
            </w:r>
            <w:r w:rsidR="00110FF0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(Naziv, ID broj, mjesto)</w:t>
            </w:r>
          </w:p>
        </w:tc>
        <w:tc>
          <w:tcPr>
            <w:tcW w:w="1843" w:type="dxa"/>
          </w:tcPr>
          <w:p w14:paraId="58577FEB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Osnovni elementi ugovora</w:t>
            </w:r>
            <w:r w:rsidR="00411034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/okvirnog sporazuma</w:t>
            </w: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(Vrijednost, period trajanja/rok izvršenja, rok plaćanja, garantni period,...)</w:t>
            </w:r>
          </w:p>
        </w:tc>
        <w:tc>
          <w:tcPr>
            <w:tcW w:w="1701" w:type="dxa"/>
          </w:tcPr>
          <w:p w14:paraId="2FD34B37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Opis izmjene osnovnih elemenata ugovora i datum izmjene</w:t>
            </w:r>
          </w:p>
        </w:tc>
        <w:tc>
          <w:tcPr>
            <w:tcW w:w="1559" w:type="dxa"/>
          </w:tcPr>
          <w:p w14:paraId="57F94596" w14:textId="77777777" w:rsidR="00110FF0" w:rsidRPr="00126209" w:rsidRDefault="00110FF0" w:rsidP="0092224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Ostatak vrijednosti ugovora nakon učinjene izmjene</w:t>
            </w:r>
            <w:r w:rsidR="0092224E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/ostatak vrijednosti okvirnog sporazuma</w:t>
            </w:r>
          </w:p>
        </w:tc>
        <w:tc>
          <w:tcPr>
            <w:tcW w:w="1134" w:type="dxa"/>
          </w:tcPr>
          <w:p w14:paraId="10EF65B6" w14:textId="77777777" w:rsidR="00693673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Datum zaključenja ugovora</w:t>
            </w:r>
            <w:r w:rsidR="00B76553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</w:t>
            </w:r>
          </w:p>
          <w:p w14:paraId="4B1D9EE7" w14:textId="77777777" w:rsidR="00110FF0" w:rsidRPr="00126209" w:rsidRDefault="00B76553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okvirnog sporazuma</w:t>
            </w:r>
          </w:p>
        </w:tc>
        <w:tc>
          <w:tcPr>
            <w:tcW w:w="1559" w:type="dxa"/>
          </w:tcPr>
          <w:p w14:paraId="4A65EF11" w14:textId="77777777" w:rsidR="0092224E" w:rsidRPr="00126209" w:rsidRDefault="00110FF0" w:rsidP="0092224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Datum potpune </w:t>
            </w:r>
            <w:r w:rsidR="0092224E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 xml:space="preserve"> </w:t>
            </w: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realizacije ugovora</w:t>
            </w:r>
            <w:r w:rsidR="0092224E"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/</w:t>
            </w:r>
          </w:p>
          <w:p w14:paraId="43912F46" w14:textId="77777777" w:rsidR="00110FF0" w:rsidRPr="00126209" w:rsidRDefault="0092224E" w:rsidP="0092224E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okvirnog sporazuma i ukupna utrošena vrijednost</w:t>
            </w:r>
          </w:p>
        </w:tc>
        <w:tc>
          <w:tcPr>
            <w:tcW w:w="1134" w:type="dxa"/>
          </w:tcPr>
          <w:p w14:paraId="33CF70F0" w14:textId="77777777" w:rsidR="00110FF0" w:rsidRPr="00126209" w:rsidRDefault="00110FF0" w:rsidP="008E02FA">
            <w:pPr>
              <w:jc w:val="center"/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18"/>
                <w:szCs w:val="18"/>
                <w:lang w:val="sr-Latn-CS"/>
              </w:rPr>
              <w:t>Napomena (obrazloženje)</w:t>
            </w:r>
          </w:p>
        </w:tc>
      </w:tr>
      <w:tr w:rsidR="00EE374A" w:rsidRPr="00126209" w14:paraId="1AE3393F" w14:textId="77777777" w:rsidTr="002D49BF">
        <w:trPr>
          <w:trHeight w:val="687"/>
        </w:trPr>
        <w:tc>
          <w:tcPr>
            <w:tcW w:w="562" w:type="dxa"/>
          </w:tcPr>
          <w:p w14:paraId="137AC89C" w14:textId="5284954C" w:rsidR="00EE374A" w:rsidRPr="00126209" w:rsidRDefault="00EE374A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1.</w:t>
            </w:r>
          </w:p>
        </w:tc>
        <w:tc>
          <w:tcPr>
            <w:tcW w:w="1701" w:type="dxa"/>
          </w:tcPr>
          <w:p w14:paraId="686ECAAE" w14:textId="2B1DAD6A" w:rsidR="00EE374A" w:rsidRPr="00126209" w:rsidRDefault="00CC1A6F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Računarska oprema i potrepštine</w:t>
            </w:r>
          </w:p>
        </w:tc>
        <w:tc>
          <w:tcPr>
            <w:tcW w:w="1276" w:type="dxa"/>
          </w:tcPr>
          <w:p w14:paraId="7D627662" w14:textId="77777777" w:rsidR="001A7438" w:rsidRPr="00126209" w:rsidRDefault="001A7438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Direktni sporazum</w:t>
            </w:r>
          </w:p>
          <w:p w14:paraId="45649380" w14:textId="1E62DAB7" w:rsidR="00EE374A" w:rsidRPr="00126209" w:rsidRDefault="00CC1A6F" w:rsidP="00CC7277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13004-8-1-7-25-7/25</w:t>
            </w:r>
          </w:p>
        </w:tc>
        <w:tc>
          <w:tcPr>
            <w:tcW w:w="1701" w:type="dxa"/>
          </w:tcPr>
          <w:p w14:paraId="1E69D00B" w14:textId="77777777" w:rsidR="00CC1A6F" w:rsidRDefault="00CC1A6F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„KomTel“ d.o.o.</w:t>
            </w:r>
          </w:p>
          <w:p w14:paraId="1E15492E" w14:textId="304A9E7A" w:rsidR="00EE374A" w:rsidRPr="00126209" w:rsidRDefault="001A7438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JIB: </w:t>
            </w:r>
            <w:r w:rsidR="00CC1A6F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4401282040009</w:t>
            </w:r>
          </w:p>
        </w:tc>
        <w:tc>
          <w:tcPr>
            <w:tcW w:w="1843" w:type="dxa"/>
          </w:tcPr>
          <w:p w14:paraId="7382184D" w14:textId="6B6B4596" w:rsidR="00CC1A6F" w:rsidRDefault="00CC1A6F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Račun</w:t>
            </w:r>
          </w:p>
          <w:p w14:paraId="31A529ED" w14:textId="3B548B3F" w:rsidR="00EE374A" w:rsidRPr="00126209" w:rsidRDefault="00CC1A6F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T</w:t>
            </w:r>
            <w:r w:rsidR="001A7438"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rezorski način plaćanja.</w:t>
            </w:r>
          </w:p>
        </w:tc>
        <w:tc>
          <w:tcPr>
            <w:tcW w:w="1701" w:type="dxa"/>
          </w:tcPr>
          <w:p w14:paraId="28463620" w14:textId="77777777" w:rsidR="00EE374A" w:rsidRPr="00126209" w:rsidRDefault="00EE374A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</w:tcPr>
          <w:p w14:paraId="289738FA" w14:textId="77777777" w:rsidR="00EE374A" w:rsidRPr="00126209" w:rsidRDefault="00EE374A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</w:tcPr>
          <w:p w14:paraId="4C719002" w14:textId="79E45C6F" w:rsidR="00EE374A" w:rsidRPr="00126209" w:rsidRDefault="00CC1A6F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26.06.2025 godine</w:t>
            </w:r>
          </w:p>
        </w:tc>
        <w:tc>
          <w:tcPr>
            <w:tcW w:w="1559" w:type="dxa"/>
          </w:tcPr>
          <w:p w14:paraId="2F2FA88A" w14:textId="59BF8C71" w:rsidR="001A7438" w:rsidRPr="00126209" w:rsidRDefault="00CC1A6F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Ispostavljen račun. </w:t>
            </w:r>
            <w:r w:rsidR="001A7438"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Ukupna realizacija</w:t>
            </w:r>
          </w:p>
          <w:p w14:paraId="52617C31" w14:textId="20F48E5A" w:rsidR="00EE374A" w:rsidRPr="00126209" w:rsidRDefault="00CC1A6F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84,62</w:t>
            </w:r>
            <w:r w:rsidR="00A07417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 w:rsidR="001A7438"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KM.</w:t>
            </w:r>
          </w:p>
        </w:tc>
        <w:tc>
          <w:tcPr>
            <w:tcW w:w="1134" w:type="dxa"/>
          </w:tcPr>
          <w:p w14:paraId="00E63746" w14:textId="77777777" w:rsidR="00EE374A" w:rsidRPr="00126209" w:rsidRDefault="00EE374A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CC1A6F" w:rsidRPr="00126209" w14:paraId="76966F4A" w14:textId="77777777" w:rsidTr="002D49BF">
        <w:trPr>
          <w:trHeight w:val="687"/>
        </w:trPr>
        <w:tc>
          <w:tcPr>
            <w:tcW w:w="562" w:type="dxa"/>
          </w:tcPr>
          <w:p w14:paraId="1541081D" w14:textId="6D02FD0A" w:rsidR="00CC1A6F" w:rsidRPr="00126209" w:rsidRDefault="00CC1A6F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2. </w:t>
            </w:r>
          </w:p>
        </w:tc>
        <w:tc>
          <w:tcPr>
            <w:tcW w:w="1701" w:type="dxa"/>
          </w:tcPr>
          <w:p w14:paraId="7AE10C96" w14:textId="18272687" w:rsidR="00CC1A6F" w:rsidRDefault="00CC1A6F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Nabavka računara</w:t>
            </w:r>
          </w:p>
        </w:tc>
        <w:tc>
          <w:tcPr>
            <w:tcW w:w="1276" w:type="dxa"/>
          </w:tcPr>
          <w:p w14:paraId="296102CA" w14:textId="77777777" w:rsidR="00CC1A6F" w:rsidRPr="00126209" w:rsidRDefault="00CC1A6F" w:rsidP="00CC1A6F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Direktni sporazum</w:t>
            </w:r>
          </w:p>
          <w:p w14:paraId="26ACBE58" w14:textId="0778CA0E" w:rsidR="00CC1A6F" w:rsidRPr="00126209" w:rsidRDefault="00CC1A6F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13004-8-1-5/25</w:t>
            </w:r>
          </w:p>
        </w:tc>
        <w:tc>
          <w:tcPr>
            <w:tcW w:w="1701" w:type="dxa"/>
          </w:tcPr>
          <w:p w14:paraId="5A49D250" w14:textId="77777777" w:rsidR="00CC1A6F" w:rsidRDefault="00CC1A6F" w:rsidP="00CC1A6F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KomTel“ d.o.o.</w:t>
            </w:r>
          </w:p>
          <w:p w14:paraId="4C0F0684" w14:textId="5D163641" w:rsidR="00CC1A6F" w:rsidRDefault="00CC1A6F" w:rsidP="00CC1A6F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126209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JIB: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4401282040009</w:t>
            </w:r>
          </w:p>
        </w:tc>
        <w:tc>
          <w:tcPr>
            <w:tcW w:w="1843" w:type="dxa"/>
          </w:tcPr>
          <w:p w14:paraId="0BDFC667" w14:textId="77777777" w:rsidR="00CC1A6F" w:rsidRDefault="00CC1A6F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zaključen dana 14.05.2025. godine.</w:t>
            </w:r>
          </w:p>
          <w:p w14:paraId="7779D9E8" w14:textId="7B47C865" w:rsidR="00CC1A6F" w:rsidRDefault="00CC1A6F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Trezorski način plaćanja</w:t>
            </w:r>
          </w:p>
        </w:tc>
        <w:tc>
          <w:tcPr>
            <w:tcW w:w="1701" w:type="dxa"/>
          </w:tcPr>
          <w:p w14:paraId="18A97EF6" w14:textId="77777777" w:rsidR="00CC1A6F" w:rsidRPr="00126209" w:rsidRDefault="00CC1A6F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</w:tcPr>
          <w:p w14:paraId="39786993" w14:textId="77777777" w:rsidR="00CC1A6F" w:rsidRPr="00126209" w:rsidRDefault="00CC1A6F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</w:tcPr>
          <w:p w14:paraId="5B770DCF" w14:textId="2F38709A" w:rsidR="00CC1A6F" w:rsidRDefault="00CC1A6F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14.05.2025. godine</w:t>
            </w:r>
          </w:p>
        </w:tc>
        <w:tc>
          <w:tcPr>
            <w:tcW w:w="1559" w:type="dxa"/>
          </w:tcPr>
          <w:p w14:paraId="01599D23" w14:textId="2C26509A" w:rsidR="00CC1A6F" w:rsidRDefault="00CC1A6F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Ugovor realizovan. Ukupna realizacija 2.443.59 KM</w:t>
            </w:r>
          </w:p>
        </w:tc>
        <w:tc>
          <w:tcPr>
            <w:tcW w:w="1134" w:type="dxa"/>
          </w:tcPr>
          <w:p w14:paraId="65EE0082" w14:textId="77777777" w:rsidR="00CC1A6F" w:rsidRPr="00126209" w:rsidRDefault="00CC1A6F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  <w:tr w:rsidR="002326D4" w:rsidRPr="00126209" w14:paraId="51AB424F" w14:textId="77777777" w:rsidTr="002D49BF">
        <w:trPr>
          <w:trHeight w:val="687"/>
        </w:trPr>
        <w:tc>
          <w:tcPr>
            <w:tcW w:w="562" w:type="dxa"/>
          </w:tcPr>
          <w:p w14:paraId="540C4C2D" w14:textId="6CD725DE" w:rsidR="002326D4" w:rsidRDefault="002326D4" w:rsidP="00821A48">
            <w:pPr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3.</w:t>
            </w:r>
          </w:p>
        </w:tc>
        <w:tc>
          <w:tcPr>
            <w:tcW w:w="1701" w:type="dxa"/>
          </w:tcPr>
          <w:p w14:paraId="76D34F02" w14:textId="080BF8D1" w:rsidR="002326D4" w:rsidRDefault="002326D4" w:rsidP="008E02FA">
            <w:pP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sr-Latn-CS"/>
              </w:rPr>
              <w:t>Nabavka bojlera</w:t>
            </w:r>
          </w:p>
        </w:tc>
        <w:tc>
          <w:tcPr>
            <w:tcW w:w="1276" w:type="dxa"/>
          </w:tcPr>
          <w:p w14:paraId="0C830277" w14:textId="77777777" w:rsidR="002326D4" w:rsidRDefault="002326D4" w:rsidP="00CC1A6F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Direktni sporazum</w:t>
            </w:r>
          </w:p>
          <w:p w14:paraId="238AF8D0" w14:textId="575EAB8B" w:rsidR="002326D4" w:rsidRPr="00126209" w:rsidRDefault="002326D4" w:rsidP="00CC1A6F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701" w:type="dxa"/>
          </w:tcPr>
          <w:p w14:paraId="7D85AFBD" w14:textId="77777777" w:rsidR="002326D4" w:rsidRDefault="002326D4" w:rsidP="00CC1A6F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Market AS</w:t>
            </w:r>
          </w:p>
          <w:p w14:paraId="25780B6C" w14:textId="596FD382" w:rsidR="002326D4" w:rsidRDefault="002326D4" w:rsidP="00CC1A6F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JIB: 44048235390292</w:t>
            </w:r>
          </w:p>
        </w:tc>
        <w:tc>
          <w:tcPr>
            <w:tcW w:w="1843" w:type="dxa"/>
          </w:tcPr>
          <w:p w14:paraId="095AE922" w14:textId="27F1EDDC" w:rsidR="002326D4" w:rsidRDefault="002326D4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Račun ispostavljen dana 02.06.2025. godine</w:t>
            </w:r>
          </w:p>
        </w:tc>
        <w:tc>
          <w:tcPr>
            <w:tcW w:w="1701" w:type="dxa"/>
          </w:tcPr>
          <w:p w14:paraId="7FAE67FB" w14:textId="77777777" w:rsidR="002326D4" w:rsidRPr="00126209" w:rsidRDefault="002326D4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59" w:type="dxa"/>
          </w:tcPr>
          <w:p w14:paraId="60D815F2" w14:textId="77777777" w:rsidR="002326D4" w:rsidRPr="00126209" w:rsidRDefault="002326D4" w:rsidP="006268B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134" w:type="dxa"/>
          </w:tcPr>
          <w:p w14:paraId="5CCED83A" w14:textId="635E3A68" w:rsidR="002326D4" w:rsidRDefault="002326D4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02.06.2025. godine</w:t>
            </w:r>
          </w:p>
        </w:tc>
        <w:tc>
          <w:tcPr>
            <w:tcW w:w="1559" w:type="dxa"/>
          </w:tcPr>
          <w:p w14:paraId="0B79407A" w14:textId="77777777" w:rsidR="002326D4" w:rsidRDefault="002326D4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Realizovano.</w:t>
            </w:r>
          </w:p>
          <w:p w14:paraId="064A17D1" w14:textId="2C756154" w:rsidR="002326D4" w:rsidRDefault="002326D4" w:rsidP="001A7438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Ukupna realizacija 175,21 KM</w:t>
            </w:r>
          </w:p>
        </w:tc>
        <w:tc>
          <w:tcPr>
            <w:tcW w:w="1134" w:type="dxa"/>
          </w:tcPr>
          <w:p w14:paraId="6380723C" w14:textId="77777777" w:rsidR="002326D4" w:rsidRPr="00126209" w:rsidRDefault="002326D4" w:rsidP="008E02FA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</w:tc>
      </w:tr>
    </w:tbl>
    <w:p w14:paraId="6C716BB5" w14:textId="77777777" w:rsidR="00075386" w:rsidRPr="00126209" w:rsidRDefault="00075386" w:rsidP="00411ACB">
      <w:pPr>
        <w:ind w:left="360"/>
        <w:rPr>
          <w:rFonts w:ascii="Times New Roman" w:hAnsi="Times New Roman" w:cs="Times New Roman"/>
          <w:noProof/>
          <w:sz w:val="20"/>
          <w:szCs w:val="20"/>
          <w:highlight w:val="lightGray"/>
          <w:lang w:val="sr-Latn-CS"/>
        </w:rPr>
      </w:pPr>
    </w:p>
    <w:p w14:paraId="563DFBF5" w14:textId="77777777" w:rsidR="00411ACB" w:rsidRPr="00126209" w:rsidRDefault="00411ACB" w:rsidP="006E3A5A">
      <w:pPr>
        <w:ind w:left="360"/>
        <w:rPr>
          <w:rFonts w:ascii="Times New Roman" w:hAnsi="Times New Roman" w:cs="Times New Roman"/>
          <w:noProof/>
          <w:sz w:val="20"/>
          <w:szCs w:val="20"/>
          <w:lang w:val="sr-Latn-CS"/>
        </w:rPr>
      </w:pPr>
      <w:r w:rsidRPr="00126209">
        <w:rPr>
          <w:rFonts w:ascii="Symbol" w:hAnsi="Symbol" w:cs="Times New Roman"/>
          <w:noProof/>
          <w:sz w:val="20"/>
          <w:szCs w:val="20"/>
          <w:highlight w:val="lightGray"/>
          <w:lang w:val="sr-Latn-CS"/>
        </w:rPr>
        <w:sym w:font="Symbol" w:char="F02A"/>
      </w:r>
      <w:r w:rsidRPr="00126209">
        <w:rPr>
          <w:rFonts w:ascii="Symbol" w:hAnsi="Symbol" w:cs="Times New Roman"/>
          <w:noProof/>
          <w:sz w:val="20"/>
          <w:szCs w:val="20"/>
          <w:lang w:val="sr-Latn-CS"/>
        </w:rPr>
        <w:t></w:t>
      </w:r>
      <w:r w:rsidRPr="00126209">
        <w:rPr>
          <w:rFonts w:ascii="Times New Roman" w:hAnsi="Times New Roman" w:cs="Times New Roman"/>
          <w:noProof/>
          <w:sz w:val="20"/>
          <w:szCs w:val="20"/>
          <w:lang w:val="sr-Latn-CS"/>
        </w:rPr>
        <w:t>U slučaju okvirnog sporazuma kolona 6. se ne popunjava</w:t>
      </w:r>
    </w:p>
    <w:p w14:paraId="22F7D3ED" w14:textId="77777777" w:rsidR="00411ACB" w:rsidRPr="00126209" w:rsidRDefault="00411ACB" w:rsidP="00411ACB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126209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>M.P.                                                         Potpis odgovorne osobe</w:t>
      </w:r>
    </w:p>
    <w:p w14:paraId="1889F07C" w14:textId="77777777" w:rsidR="00411ACB" w:rsidRPr="00126209" w:rsidRDefault="00411ACB" w:rsidP="00411ACB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126209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                                                    Predsjednik komisije za javne nabavke</w:t>
      </w:r>
    </w:p>
    <w:p w14:paraId="7EDB8029" w14:textId="77777777" w:rsidR="000457F1" w:rsidRPr="00126209" w:rsidRDefault="000457F1" w:rsidP="00411ACB">
      <w:pPr>
        <w:ind w:left="5664" w:firstLine="708"/>
        <w:rPr>
          <w:rFonts w:ascii="Times New Roman" w:hAnsi="Times New Roman" w:cs="Times New Roman"/>
          <w:b/>
          <w:noProof/>
          <w:sz w:val="24"/>
          <w:szCs w:val="24"/>
          <w:lang w:val="sr-Latn-CS"/>
        </w:rPr>
      </w:pPr>
      <w:r w:rsidRPr="00126209">
        <w:rPr>
          <w:rFonts w:ascii="Times New Roman" w:hAnsi="Times New Roman" w:cs="Times New Roman"/>
          <w:b/>
          <w:noProof/>
          <w:sz w:val="24"/>
          <w:szCs w:val="24"/>
          <w:lang w:val="sr-Latn-CS"/>
        </w:rPr>
        <w:t xml:space="preserve">                                                                  Suzana Bajbić-Borić</w:t>
      </w:r>
    </w:p>
    <w:p w14:paraId="45D0B129" w14:textId="77777777" w:rsidR="00660083" w:rsidRPr="00067984" w:rsidRDefault="00660083" w:rsidP="00067984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</w:p>
    <w:sectPr w:rsidR="00660083" w:rsidRPr="00067984" w:rsidSect="006E3A5A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8BE928" w14:textId="77777777" w:rsidR="003340C0" w:rsidRDefault="003340C0" w:rsidP="00975DA8">
      <w:pPr>
        <w:spacing w:after="0" w:line="240" w:lineRule="auto"/>
      </w:pPr>
      <w:r>
        <w:separator/>
      </w:r>
    </w:p>
  </w:endnote>
  <w:endnote w:type="continuationSeparator" w:id="0">
    <w:p w14:paraId="6848ED8A" w14:textId="77777777" w:rsidR="003340C0" w:rsidRDefault="003340C0" w:rsidP="00975D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QRMWHL+Calibri">
    <w:altName w:val="Times New Roman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6077F6" w14:textId="77777777" w:rsidR="003340C0" w:rsidRDefault="003340C0" w:rsidP="00975DA8">
      <w:pPr>
        <w:spacing w:after="0" w:line="240" w:lineRule="auto"/>
      </w:pPr>
      <w:r>
        <w:separator/>
      </w:r>
    </w:p>
  </w:footnote>
  <w:footnote w:type="continuationSeparator" w:id="0">
    <w:p w14:paraId="0F99106C" w14:textId="77777777" w:rsidR="003340C0" w:rsidRDefault="003340C0" w:rsidP="00975D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3DE2BC" w14:textId="20AC1E10" w:rsidR="00975DA8" w:rsidRDefault="00975DA8" w:rsidP="00975DA8">
    <w:pPr>
      <w:rPr>
        <w:rFonts w:ascii="Times New Roman" w:hAnsi="Times New Roman" w:cs="Times New Roman"/>
        <w:noProof/>
        <w:sz w:val="24"/>
        <w:szCs w:val="24"/>
        <w:lang w:val="sr-Latn-CS"/>
      </w:rPr>
    </w:pPr>
    <w:r>
      <w:rPr>
        <w:rFonts w:ascii="Times New Roman" w:hAnsi="Times New Roman" w:cs="Times New Roman"/>
        <w:noProof/>
        <w:sz w:val="24"/>
        <w:szCs w:val="24"/>
        <w:lang w:val="sr-Latn-CS"/>
      </w:rPr>
      <w:t>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osnovu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odredbe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člana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75. </w:t>
    </w:r>
    <w:r>
      <w:rPr>
        <w:rFonts w:ascii="Times New Roman" w:hAnsi="Times New Roman" w:cs="Times New Roman"/>
        <w:noProof/>
        <w:sz w:val="24"/>
        <w:szCs w:val="24"/>
        <w:lang w:val="sr-Latn-CS"/>
      </w:rPr>
      <w:t>stav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2. </w:t>
    </w:r>
    <w:r>
      <w:rPr>
        <w:rFonts w:ascii="Times New Roman" w:hAnsi="Times New Roman" w:cs="Times New Roman"/>
        <w:noProof/>
        <w:sz w:val="24"/>
        <w:szCs w:val="24"/>
        <w:lang w:val="sr-Latn-CS"/>
      </w:rPr>
      <w:t>Zakona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javnim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nabavkama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“, </w:t>
    </w:r>
    <w:r>
      <w:rPr>
        <w:rFonts w:ascii="Times New Roman" w:hAnsi="Times New Roman" w:cs="Times New Roman"/>
        <w:noProof/>
        <w:sz w:val="24"/>
        <w:szCs w:val="24"/>
        <w:lang w:val="sr-Latn-CS"/>
      </w:rPr>
      <w:t>br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. 39/14),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uskladu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odredbama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Uputstva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objavi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osnovnih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elemenata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izmjena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>“, 56/15</w:t>
    </w:r>
    <w:r w:rsidR="00E55D47">
      <w:rPr>
        <w:rFonts w:ascii="Times New Roman" w:hAnsi="Times New Roman" w:cs="Times New Roman"/>
        <w:noProof/>
        <w:sz w:val="24"/>
        <w:szCs w:val="24"/>
        <w:lang w:val="sr-Latn-CS"/>
      </w:rPr>
      <w:t xml:space="preserve"> i 59/22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sud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 Tesliću</w:t>
    </w:r>
    <w:r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sačinjava</w:t>
    </w:r>
  </w:p>
  <w:p w14:paraId="2F3010ED" w14:textId="77777777" w:rsidR="00275E85" w:rsidRPr="003C7DEE" w:rsidRDefault="00275E85" w:rsidP="00275E85">
    <w:pPr>
      <w:tabs>
        <w:tab w:val="left" w:pos="12758"/>
      </w:tabs>
      <w:spacing w:after="0" w:line="240" w:lineRule="auto"/>
      <w:jc w:val="center"/>
      <w:rPr>
        <w:rFonts w:ascii="Times New Roman" w:eastAsia="Times New Roman" w:hAnsi="Times New Roman" w:cs="Times New Roman"/>
        <w:b/>
        <w:noProof/>
        <w:sz w:val="16"/>
        <w:szCs w:val="16"/>
        <w:lang w:val="sr-Latn-CS"/>
      </w:rPr>
    </w:pPr>
    <w:r w:rsidRPr="003C7DEE">
      <w:rPr>
        <w:rFonts w:ascii="Times New Roman" w:eastAsia="Times New Roman" w:hAnsi="Times New Roman" w:cs="Times New Roman"/>
        <w:b/>
        <w:noProof/>
        <w:sz w:val="16"/>
        <w:szCs w:val="16"/>
        <w:lang w:val="sr-Latn-CS"/>
      </w:rPr>
      <w:t>OBRAZAC PRAĆENJA REALIZACIJE UGOVORA/OKVIRNOG SPORAZUMA</w:t>
    </w:r>
  </w:p>
  <w:p w14:paraId="62062AA3" w14:textId="49BE8D41" w:rsidR="00275E85" w:rsidRPr="003C7DEE" w:rsidRDefault="00275E85" w:rsidP="00275E85">
    <w:pPr>
      <w:tabs>
        <w:tab w:val="center" w:pos="7002"/>
        <w:tab w:val="left" w:pos="9922"/>
      </w:tabs>
      <w:rPr>
        <w:rFonts w:ascii="Times New Roman" w:hAnsi="Times New Roman" w:cs="Times New Roman"/>
        <w:b/>
        <w:noProof/>
        <w:sz w:val="16"/>
        <w:szCs w:val="16"/>
        <w:lang w:val="sr-Latn-CS"/>
      </w:rPr>
    </w:pPr>
    <w:r>
      <w:rPr>
        <w:rFonts w:ascii="Times New Roman" w:hAnsi="Times New Roman" w:cs="Times New Roman"/>
        <w:b/>
        <w:noProof/>
        <w:sz w:val="16"/>
        <w:szCs w:val="16"/>
        <w:lang w:val="sr-Latn-CS"/>
      </w:rPr>
      <w:tab/>
    </w:r>
    <w:r w:rsidRPr="003C7DEE">
      <w:rPr>
        <w:rFonts w:ascii="Times New Roman" w:hAnsi="Times New Roman" w:cs="Times New Roman"/>
        <w:b/>
        <w:noProof/>
        <w:sz w:val="16"/>
        <w:szCs w:val="16"/>
        <w:lang w:val="sr-Latn-CS"/>
      </w:rPr>
      <w:t>Osno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>vni sud u Tesliću (od 01.0</w:t>
    </w:r>
    <w:r w:rsidR="00CC1A6F">
      <w:rPr>
        <w:rFonts w:ascii="Times New Roman" w:hAnsi="Times New Roman" w:cs="Times New Roman"/>
        <w:b/>
        <w:noProof/>
        <w:sz w:val="16"/>
        <w:szCs w:val="16"/>
        <w:lang w:val="sr-Latn-CS"/>
      </w:rPr>
      <w:t>4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>.20</w:t>
    </w:r>
    <w:r w:rsidR="00A07417">
      <w:rPr>
        <w:rFonts w:ascii="Times New Roman" w:hAnsi="Times New Roman" w:cs="Times New Roman"/>
        <w:b/>
        <w:noProof/>
        <w:sz w:val="16"/>
        <w:szCs w:val="16"/>
        <w:lang w:val="sr-Latn-CS"/>
      </w:rPr>
      <w:t>2</w:t>
    </w:r>
    <w:r w:rsidR="00C75AB2">
      <w:rPr>
        <w:rFonts w:ascii="Times New Roman" w:hAnsi="Times New Roman" w:cs="Times New Roman"/>
        <w:b/>
        <w:noProof/>
        <w:sz w:val="16"/>
        <w:szCs w:val="16"/>
        <w:lang w:val="sr-Latn-CS"/>
      </w:rPr>
      <w:t>5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 xml:space="preserve">. godine do </w:t>
    </w:r>
    <w:r w:rsidR="00CC1A6F">
      <w:rPr>
        <w:rFonts w:ascii="Times New Roman" w:hAnsi="Times New Roman" w:cs="Times New Roman"/>
        <w:b/>
        <w:noProof/>
        <w:sz w:val="16"/>
        <w:szCs w:val="16"/>
        <w:lang w:val="sr-Latn-CS"/>
      </w:rPr>
      <w:t>30.06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>.2</w:t>
    </w:r>
    <w:r w:rsidR="00A07417">
      <w:rPr>
        <w:rFonts w:ascii="Times New Roman" w:hAnsi="Times New Roman" w:cs="Times New Roman"/>
        <w:b/>
        <w:noProof/>
        <w:sz w:val="16"/>
        <w:szCs w:val="16"/>
        <w:lang w:val="sr-Latn-CS"/>
      </w:rPr>
      <w:t>02</w:t>
    </w:r>
    <w:r w:rsidR="00C75AB2">
      <w:rPr>
        <w:rFonts w:ascii="Times New Roman" w:hAnsi="Times New Roman" w:cs="Times New Roman"/>
        <w:b/>
        <w:noProof/>
        <w:sz w:val="16"/>
        <w:szCs w:val="16"/>
        <w:lang w:val="sr-Latn-CS"/>
      </w:rPr>
      <w:t>5</w:t>
    </w:r>
    <w:r w:rsidRPr="003C7DEE">
      <w:rPr>
        <w:rFonts w:ascii="Times New Roman" w:hAnsi="Times New Roman" w:cs="Times New Roman"/>
        <w:b/>
        <w:noProof/>
        <w:sz w:val="16"/>
        <w:szCs w:val="16"/>
        <w:lang w:val="sr-Latn-CS"/>
      </w:rPr>
      <w:t>. godine)</w:t>
    </w:r>
    <w:r>
      <w:rPr>
        <w:rFonts w:ascii="Times New Roman" w:hAnsi="Times New Roman" w:cs="Times New Roman"/>
        <w:b/>
        <w:noProof/>
        <w:sz w:val="16"/>
        <w:szCs w:val="16"/>
        <w:lang w:val="sr-Latn-CS"/>
      </w:rPr>
      <w:tab/>
    </w:r>
  </w:p>
  <w:p w14:paraId="219EA78D" w14:textId="0422B959" w:rsidR="00275E85" w:rsidRPr="00A21D4B" w:rsidRDefault="00BB632F" w:rsidP="00BB632F">
    <w:pPr>
      <w:tabs>
        <w:tab w:val="left" w:pos="1455"/>
      </w:tabs>
      <w:rPr>
        <w:rFonts w:ascii="Times New Roman" w:hAnsi="Times New Roman" w:cs="Times New Roman"/>
        <w:noProof/>
        <w:sz w:val="24"/>
        <w:szCs w:val="24"/>
        <w:lang w:val="sr-Latn-CS"/>
      </w:rPr>
    </w:pPr>
    <w:r>
      <w:rPr>
        <w:rFonts w:ascii="Times New Roman" w:hAnsi="Times New Roman" w:cs="Times New Roman"/>
        <w:noProof/>
        <w:sz w:val="24"/>
        <w:szCs w:val="24"/>
        <w:lang w:val="sr-Latn-CS"/>
      </w:rPr>
      <w:tab/>
    </w:r>
  </w:p>
  <w:p w14:paraId="5E8E9B1F" w14:textId="77777777" w:rsidR="00975DA8" w:rsidRDefault="00975D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17CBB"/>
    <w:multiLevelType w:val="hybridMultilevel"/>
    <w:tmpl w:val="9F145F6C"/>
    <w:lvl w:ilvl="0" w:tplc="EA88E89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33561D"/>
    <w:multiLevelType w:val="hybridMultilevel"/>
    <w:tmpl w:val="3A345F60"/>
    <w:lvl w:ilvl="0" w:tplc="00E6E11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9766EA"/>
    <w:multiLevelType w:val="hybridMultilevel"/>
    <w:tmpl w:val="22683A32"/>
    <w:lvl w:ilvl="0" w:tplc="EE58379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C6E"/>
    <w:rsid w:val="00006706"/>
    <w:rsid w:val="0001270C"/>
    <w:rsid w:val="00026806"/>
    <w:rsid w:val="00033E8E"/>
    <w:rsid w:val="000457F1"/>
    <w:rsid w:val="00067984"/>
    <w:rsid w:val="00075386"/>
    <w:rsid w:val="000B6855"/>
    <w:rsid w:val="00110FF0"/>
    <w:rsid w:val="00126209"/>
    <w:rsid w:val="001410C0"/>
    <w:rsid w:val="001411AB"/>
    <w:rsid w:val="00173CD9"/>
    <w:rsid w:val="0017764B"/>
    <w:rsid w:val="001A7438"/>
    <w:rsid w:val="001E0F76"/>
    <w:rsid w:val="001E2D65"/>
    <w:rsid w:val="002326D4"/>
    <w:rsid w:val="00275943"/>
    <w:rsid w:val="00275E85"/>
    <w:rsid w:val="002A3128"/>
    <w:rsid w:val="002D49BF"/>
    <w:rsid w:val="002E1273"/>
    <w:rsid w:val="00300B3F"/>
    <w:rsid w:val="00301F87"/>
    <w:rsid w:val="00303670"/>
    <w:rsid w:val="003340C0"/>
    <w:rsid w:val="00375BCE"/>
    <w:rsid w:val="003A2246"/>
    <w:rsid w:val="003C4154"/>
    <w:rsid w:val="003C7DEE"/>
    <w:rsid w:val="00411034"/>
    <w:rsid w:val="00411ACB"/>
    <w:rsid w:val="00431166"/>
    <w:rsid w:val="004867AC"/>
    <w:rsid w:val="004E6611"/>
    <w:rsid w:val="004F2A69"/>
    <w:rsid w:val="005523F4"/>
    <w:rsid w:val="005926CE"/>
    <w:rsid w:val="005F4801"/>
    <w:rsid w:val="006268B7"/>
    <w:rsid w:val="006416A5"/>
    <w:rsid w:val="00660083"/>
    <w:rsid w:val="00693673"/>
    <w:rsid w:val="006E3A5A"/>
    <w:rsid w:val="00705112"/>
    <w:rsid w:val="0070566A"/>
    <w:rsid w:val="00737F8C"/>
    <w:rsid w:val="00772C6E"/>
    <w:rsid w:val="007F09D5"/>
    <w:rsid w:val="007F3821"/>
    <w:rsid w:val="00800ADE"/>
    <w:rsid w:val="00821A48"/>
    <w:rsid w:val="00891C20"/>
    <w:rsid w:val="00897EBD"/>
    <w:rsid w:val="008C7217"/>
    <w:rsid w:val="008D43A6"/>
    <w:rsid w:val="008E02FA"/>
    <w:rsid w:val="0092224E"/>
    <w:rsid w:val="00940835"/>
    <w:rsid w:val="00975DA8"/>
    <w:rsid w:val="00982BB8"/>
    <w:rsid w:val="00997D81"/>
    <w:rsid w:val="009B50A8"/>
    <w:rsid w:val="009B7BCA"/>
    <w:rsid w:val="009C0FD7"/>
    <w:rsid w:val="009D6E9E"/>
    <w:rsid w:val="00A07417"/>
    <w:rsid w:val="00A13BF2"/>
    <w:rsid w:val="00A44B3B"/>
    <w:rsid w:val="00A61D90"/>
    <w:rsid w:val="00A72807"/>
    <w:rsid w:val="00B2580F"/>
    <w:rsid w:val="00B76553"/>
    <w:rsid w:val="00BB05B6"/>
    <w:rsid w:val="00BB632F"/>
    <w:rsid w:val="00BC6C87"/>
    <w:rsid w:val="00C23F68"/>
    <w:rsid w:val="00C75AB2"/>
    <w:rsid w:val="00C81CEB"/>
    <w:rsid w:val="00CC0107"/>
    <w:rsid w:val="00CC1A6F"/>
    <w:rsid w:val="00CC7277"/>
    <w:rsid w:val="00CF7EC4"/>
    <w:rsid w:val="00D43C79"/>
    <w:rsid w:val="00D53143"/>
    <w:rsid w:val="00DC5384"/>
    <w:rsid w:val="00DD05C0"/>
    <w:rsid w:val="00E34342"/>
    <w:rsid w:val="00E43ED2"/>
    <w:rsid w:val="00E45406"/>
    <w:rsid w:val="00E55D47"/>
    <w:rsid w:val="00E85277"/>
    <w:rsid w:val="00E937B2"/>
    <w:rsid w:val="00EE374A"/>
    <w:rsid w:val="00F1387B"/>
    <w:rsid w:val="00F25C4D"/>
    <w:rsid w:val="00F722C8"/>
    <w:rsid w:val="00F87667"/>
    <w:rsid w:val="00FD647C"/>
    <w:rsid w:val="00FE0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DF7DE3"/>
  <w15:docId w15:val="{874FB8A0-C832-43C0-AA5A-F01B47401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1D90"/>
    <w:pPr>
      <w:ind w:left="720"/>
      <w:contextualSpacing/>
    </w:pPr>
  </w:style>
  <w:style w:type="character" w:customStyle="1" w:styleId="stl151">
    <w:name w:val="stl_151"/>
    <w:basedOn w:val="DefaultParagraphFont"/>
    <w:rsid w:val="00705112"/>
    <w:rPr>
      <w:rFonts w:ascii="QRMWHL+Calibri" w:hAnsi="QRMWHL+Calibri" w:hint="default"/>
      <w:color w:val="000000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975D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5DA8"/>
  </w:style>
  <w:style w:type="paragraph" w:styleId="Footer">
    <w:name w:val="footer"/>
    <w:basedOn w:val="Normal"/>
    <w:link w:val="FooterChar"/>
    <w:uiPriority w:val="99"/>
    <w:unhideWhenUsed/>
    <w:rsid w:val="00975D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5DA8"/>
  </w:style>
  <w:style w:type="paragraph" w:styleId="BalloonText">
    <w:name w:val="Balloon Text"/>
    <w:basedOn w:val="Normal"/>
    <w:link w:val="BalloonTextChar"/>
    <w:uiPriority w:val="99"/>
    <w:semiHidden/>
    <w:unhideWhenUsed/>
    <w:rsid w:val="00C75A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5A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1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66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7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15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881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43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0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72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72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275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665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171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38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88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33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258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02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87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5378BD-8D24-4CB3-8253-F7110E67D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Admir Cebic</dc:creator>
  <cp:lastModifiedBy>Bozana Pancic</cp:lastModifiedBy>
  <cp:revision>2</cp:revision>
  <cp:lastPrinted>2025-05-21T11:45:00Z</cp:lastPrinted>
  <dcterms:created xsi:type="dcterms:W3CDTF">2025-12-23T06:21:00Z</dcterms:created>
  <dcterms:modified xsi:type="dcterms:W3CDTF">2025-12-23T06:21:00Z</dcterms:modified>
</cp:coreProperties>
</file>