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7DF" w:rsidRPr="001F774B" w:rsidRDefault="00A607DF" w:rsidP="00A607DF">
      <w:pPr>
        <w:rPr>
          <w:rFonts w:eastAsia="Times New Roman" w:cs="Times New Roman"/>
          <w:szCs w:val="24"/>
          <w:lang w:val="bs-Latn-BA"/>
        </w:rPr>
      </w:pPr>
      <w:r w:rsidRPr="001F774B">
        <w:rPr>
          <w:rFonts w:eastAsia="Times New Roman" w:cs="Times New Roman"/>
          <w:szCs w:val="24"/>
          <w:lang w:val="bs-Latn-BA"/>
        </w:rPr>
        <w:t xml:space="preserve">BOSNA I HERCEGOVINA </w:t>
      </w:r>
    </w:p>
    <w:p w:rsidR="00A607DF" w:rsidRPr="001F774B" w:rsidRDefault="00A607DF" w:rsidP="00A607DF">
      <w:pPr>
        <w:rPr>
          <w:rFonts w:eastAsia="Times New Roman" w:cs="Times New Roman"/>
          <w:szCs w:val="24"/>
          <w:lang w:val="bs-Latn-BA"/>
        </w:rPr>
      </w:pPr>
      <w:r w:rsidRPr="001F774B">
        <w:rPr>
          <w:rFonts w:eastAsia="Times New Roman" w:cs="Times New Roman"/>
          <w:szCs w:val="24"/>
          <w:lang w:val="bs-Latn-BA"/>
        </w:rPr>
        <w:t>FEDERACIJA BOSNE I HERCEGOVINE</w:t>
      </w:r>
    </w:p>
    <w:p w:rsidR="00A607DF" w:rsidRPr="001F774B" w:rsidRDefault="00A607DF" w:rsidP="00A607DF">
      <w:pPr>
        <w:rPr>
          <w:rFonts w:eastAsia="Times New Roman" w:cs="Times New Roman"/>
          <w:szCs w:val="24"/>
          <w:lang w:val="bs-Latn-BA"/>
        </w:rPr>
      </w:pPr>
      <w:r w:rsidRPr="001F774B">
        <w:rPr>
          <w:rFonts w:eastAsia="Times New Roman" w:cs="Times New Roman"/>
          <w:szCs w:val="24"/>
          <w:lang w:val="bs-Latn-BA"/>
        </w:rPr>
        <w:t xml:space="preserve">BOSANSKO-PODRINJSKI KANTON GORAŽDE </w:t>
      </w:r>
    </w:p>
    <w:p w:rsidR="00A607DF" w:rsidRPr="001F774B" w:rsidRDefault="00A607DF" w:rsidP="00A607DF">
      <w:pPr>
        <w:rPr>
          <w:rFonts w:eastAsia="Times New Roman" w:cs="Times New Roman"/>
          <w:szCs w:val="24"/>
          <w:lang w:val="bs-Latn-BA"/>
        </w:rPr>
      </w:pPr>
      <w:r w:rsidRPr="001F774B">
        <w:rPr>
          <w:rFonts w:eastAsia="Times New Roman" w:cs="Times New Roman"/>
          <w:szCs w:val="24"/>
          <w:lang w:val="bs-Latn-BA"/>
        </w:rPr>
        <w:t xml:space="preserve">KANTONALNI SUD U GORAŽDU </w:t>
      </w:r>
    </w:p>
    <w:p w:rsidR="00A607DF" w:rsidRPr="001F774B" w:rsidRDefault="001F774B" w:rsidP="00A607DF">
      <w:pPr>
        <w:rPr>
          <w:rFonts w:eastAsia="Times New Roman" w:cs="Times New Roman"/>
          <w:noProof/>
          <w:szCs w:val="24"/>
          <w:lang w:val="bs-Latn-BA"/>
        </w:rPr>
      </w:pPr>
      <w:r w:rsidRPr="001F774B">
        <w:rPr>
          <w:rFonts w:eastAsia="Times New Roman" w:cs="Times New Roman"/>
          <w:noProof/>
          <w:szCs w:val="24"/>
          <w:lang w:val="bs-Latn-BA"/>
        </w:rPr>
        <w:t>Broj: 45 0 Mal 0</w:t>
      </w:r>
      <w:r w:rsidR="00F278A9">
        <w:rPr>
          <w:rFonts w:eastAsia="Times New Roman" w:cs="Times New Roman"/>
          <w:noProof/>
          <w:szCs w:val="24"/>
          <w:lang w:val="bs-Latn-BA"/>
        </w:rPr>
        <w:t>47131 25</w:t>
      </w:r>
      <w:r w:rsidR="001D6930" w:rsidRPr="001F774B">
        <w:rPr>
          <w:rFonts w:eastAsia="Times New Roman" w:cs="Times New Roman"/>
          <w:noProof/>
          <w:szCs w:val="24"/>
          <w:lang w:val="bs-Latn-BA"/>
        </w:rPr>
        <w:t xml:space="preserve"> G</w:t>
      </w:r>
      <w:r w:rsidR="001410E7" w:rsidRPr="001F774B">
        <w:rPr>
          <w:rFonts w:eastAsia="Times New Roman" w:cs="Times New Roman"/>
          <w:noProof/>
          <w:szCs w:val="24"/>
          <w:lang w:val="bs-Latn-BA"/>
        </w:rPr>
        <w:t>ž</w:t>
      </w:r>
    </w:p>
    <w:p w:rsidR="00EF58BE" w:rsidRPr="001F774B" w:rsidRDefault="00CD0E49" w:rsidP="00A607DF">
      <w:pPr>
        <w:rPr>
          <w:rFonts w:eastAsia="Times New Roman" w:cs="Times New Roman"/>
          <w:szCs w:val="24"/>
          <w:lang w:val="bs-Latn-BA"/>
        </w:rPr>
      </w:pPr>
      <w:r w:rsidRPr="001F774B">
        <w:rPr>
          <w:rFonts w:eastAsia="Times New Roman" w:cs="Times New Roman"/>
          <w:szCs w:val="24"/>
          <w:lang w:val="bs-Latn-BA"/>
        </w:rPr>
        <w:t>Goražde,</w:t>
      </w:r>
      <w:r w:rsidR="0066173E">
        <w:rPr>
          <w:rFonts w:eastAsia="Times New Roman" w:cs="Times New Roman"/>
          <w:szCs w:val="24"/>
          <w:lang w:val="bs-Latn-BA"/>
        </w:rPr>
        <w:t xml:space="preserve"> 07.05.</w:t>
      </w:r>
      <w:r w:rsidR="00F278A9">
        <w:rPr>
          <w:rFonts w:eastAsia="Times New Roman" w:cs="Times New Roman"/>
          <w:szCs w:val="24"/>
          <w:lang w:val="bs-Latn-BA"/>
        </w:rPr>
        <w:t>2025</w:t>
      </w:r>
      <w:r w:rsidR="00A607DF" w:rsidRPr="001F774B">
        <w:rPr>
          <w:rFonts w:eastAsia="Times New Roman" w:cs="Times New Roman"/>
          <w:szCs w:val="24"/>
          <w:lang w:val="bs-Latn-BA"/>
        </w:rPr>
        <w:t>. godine</w:t>
      </w:r>
    </w:p>
    <w:p w:rsidR="004A7DC5" w:rsidRPr="001F774B" w:rsidRDefault="00F9427D" w:rsidP="00F9427D">
      <w:pPr>
        <w:tabs>
          <w:tab w:val="left" w:pos="1470"/>
        </w:tabs>
        <w:rPr>
          <w:rFonts w:eastAsia="Times New Roman" w:cs="Times New Roman"/>
          <w:szCs w:val="24"/>
          <w:lang w:val="bs-Latn-BA"/>
        </w:rPr>
      </w:pPr>
      <w:r w:rsidRPr="001F774B">
        <w:rPr>
          <w:rFonts w:eastAsia="Times New Roman" w:cs="Times New Roman"/>
          <w:szCs w:val="24"/>
          <w:lang w:val="bs-Latn-BA"/>
        </w:rPr>
        <w:tab/>
      </w:r>
    </w:p>
    <w:p w:rsidR="00A607DF" w:rsidRPr="0049158B" w:rsidRDefault="00A607DF" w:rsidP="00DB09CC">
      <w:pPr>
        <w:tabs>
          <w:tab w:val="left" w:pos="709"/>
        </w:tabs>
        <w:ind w:right="-7"/>
        <w:rPr>
          <w:rFonts w:cs="Times New Roman"/>
          <w:noProof/>
          <w:szCs w:val="24"/>
          <w:lang w:val="bs-Latn-BA"/>
        </w:rPr>
      </w:pPr>
      <w:r w:rsidRPr="001F774B">
        <w:rPr>
          <w:rFonts w:eastAsia="Times New Roman" w:cs="Times New Roman"/>
          <w:szCs w:val="24"/>
          <w:lang w:val="bs-Latn-BA"/>
        </w:rPr>
        <w:tab/>
      </w:r>
      <w:r w:rsidRPr="001F774B">
        <w:rPr>
          <w:rFonts w:eastAsia="Times New Roman" w:cs="Times New Roman"/>
          <w:noProof/>
          <w:szCs w:val="24"/>
          <w:lang w:val="bs-Latn-BA"/>
        </w:rPr>
        <w:t>Kantonalni sud u Goraždu,</w:t>
      </w:r>
      <w:r w:rsidR="007A5583" w:rsidRPr="001F774B">
        <w:rPr>
          <w:rFonts w:eastAsia="Times New Roman" w:cs="Times New Roman"/>
          <w:noProof/>
          <w:szCs w:val="24"/>
          <w:lang w:val="bs-Latn-BA"/>
        </w:rPr>
        <w:t xml:space="preserve"> u vijeću sastavljenom od sudija</w:t>
      </w:r>
      <w:r w:rsidR="00E56975">
        <w:rPr>
          <w:rFonts w:eastAsia="Times New Roman" w:cs="Times New Roman"/>
          <w:noProof/>
          <w:szCs w:val="24"/>
          <w:lang w:val="bs-Latn-BA"/>
        </w:rPr>
        <w:t xml:space="preserve"> Milijane Bjelović</w:t>
      </w:r>
      <w:r w:rsidR="00E216AB" w:rsidRPr="001F774B">
        <w:rPr>
          <w:rFonts w:eastAsia="Times New Roman" w:cs="Times New Roman"/>
          <w:noProof/>
          <w:szCs w:val="24"/>
          <w:lang w:val="bs-Latn-BA"/>
        </w:rPr>
        <w:t xml:space="preserve"> </w:t>
      </w:r>
      <w:r w:rsidRPr="001F774B">
        <w:rPr>
          <w:rFonts w:eastAsia="Times New Roman" w:cs="Times New Roman"/>
          <w:noProof/>
          <w:szCs w:val="24"/>
          <w:lang w:val="bs-Latn-BA"/>
        </w:rPr>
        <w:t>kao predsje</w:t>
      </w:r>
      <w:r w:rsidR="00E56975">
        <w:rPr>
          <w:rFonts w:eastAsia="Times New Roman" w:cs="Times New Roman"/>
          <w:noProof/>
          <w:szCs w:val="24"/>
          <w:lang w:val="bs-Latn-BA"/>
        </w:rPr>
        <w:t>dnice</w:t>
      </w:r>
      <w:r w:rsidR="007A5583" w:rsidRPr="001F774B">
        <w:rPr>
          <w:rFonts w:eastAsia="Times New Roman" w:cs="Times New Roman"/>
          <w:noProof/>
          <w:szCs w:val="24"/>
          <w:lang w:val="bs-Latn-BA"/>
        </w:rPr>
        <w:t xml:space="preserve"> vijeća, </w:t>
      </w:r>
      <w:r w:rsidR="00E216AB" w:rsidRPr="001F774B">
        <w:rPr>
          <w:rFonts w:eastAsia="Times New Roman" w:cs="Times New Roman"/>
          <w:noProof/>
          <w:szCs w:val="24"/>
          <w:lang w:val="bs-Latn-BA"/>
        </w:rPr>
        <w:t>Tanje Đajić i</w:t>
      </w:r>
      <w:r w:rsidR="0054768D" w:rsidRPr="001F774B">
        <w:rPr>
          <w:rFonts w:eastAsia="Times New Roman" w:cs="Times New Roman"/>
          <w:noProof/>
          <w:szCs w:val="24"/>
          <w:lang w:val="bs-Latn-BA"/>
        </w:rPr>
        <w:t xml:space="preserve"> Edina Biča</w:t>
      </w:r>
      <w:r w:rsidR="00716DF2" w:rsidRPr="001F774B">
        <w:rPr>
          <w:rFonts w:eastAsia="Times New Roman" w:cs="Times New Roman"/>
          <w:noProof/>
          <w:szCs w:val="24"/>
          <w:lang w:val="bs-Latn-BA"/>
        </w:rPr>
        <w:t xml:space="preserve"> kao članova </w:t>
      </w:r>
      <w:r w:rsidR="00E216AB" w:rsidRPr="001F774B">
        <w:rPr>
          <w:rFonts w:eastAsia="Times New Roman" w:cs="Times New Roman"/>
          <w:noProof/>
          <w:szCs w:val="24"/>
          <w:lang w:val="bs-Latn-BA"/>
        </w:rPr>
        <w:t>vijeća, u prav</w:t>
      </w:r>
      <w:r w:rsidR="00E7542A" w:rsidRPr="001F774B">
        <w:rPr>
          <w:rFonts w:eastAsia="Times New Roman" w:cs="Times New Roman"/>
          <w:noProof/>
          <w:szCs w:val="24"/>
          <w:lang w:val="bs-Latn-BA"/>
        </w:rPr>
        <w:t>noj stvari</w:t>
      </w:r>
      <w:r w:rsidR="00F278A9">
        <w:rPr>
          <w:rFonts w:eastAsia="Times New Roman" w:cs="Times New Roman"/>
          <w:noProof/>
          <w:szCs w:val="24"/>
          <w:lang w:val="bs-Latn-BA"/>
        </w:rPr>
        <w:t xml:space="preserve"> tužiteljice A</w:t>
      </w:r>
      <w:r w:rsidR="007C37E5">
        <w:rPr>
          <w:rFonts w:eastAsia="Times New Roman" w:cs="Times New Roman"/>
          <w:noProof/>
          <w:szCs w:val="24"/>
          <w:lang w:val="bs-Latn-BA"/>
        </w:rPr>
        <w:t>.</w:t>
      </w:r>
      <w:r w:rsidR="00F278A9">
        <w:rPr>
          <w:rFonts w:eastAsia="Times New Roman" w:cs="Times New Roman"/>
          <w:noProof/>
          <w:szCs w:val="24"/>
          <w:lang w:val="bs-Latn-BA"/>
        </w:rPr>
        <w:t xml:space="preserve"> K</w:t>
      </w:r>
      <w:r w:rsidR="007C37E5">
        <w:rPr>
          <w:rFonts w:eastAsia="Times New Roman" w:cs="Times New Roman"/>
          <w:noProof/>
          <w:szCs w:val="24"/>
          <w:lang w:val="bs-Latn-BA"/>
        </w:rPr>
        <w:t>.</w:t>
      </w:r>
      <w:r w:rsidR="00F278A9">
        <w:rPr>
          <w:rFonts w:eastAsia="Times New Roman" w:cs="Times New Roman"/>
          <w:noProof/>
          <w:szCs w:val="24"/>
          <w:lang w:val="bs-Latn-BA"/>
        </w:rPr>
        <w:t xml:space="preserve"> iz G</w:t>
      </w:r>
      <w:r w:rsidR="007C37E5">
        <w:rPr>
          <w:rFonts w:eastAsia="Times New Roman" w:cs="Times New Roman"/>
          <w:noProof/>
          <w:szCs w:val="24"/>
          <w:lang w:val="bs-Latn-BA"/>
        </w:rPr>
        <w:t>.</w:t>
      </w:r>
      <w:r w:rsidR="00F278A9">
        <w:rPr>
          <w:rFonts w:eastAsia="Times New Roman" w:cs="Times New Roman"/>
          <w:noProof/>
          <w:szCs w:val="24"/>
          <w:lang w:val="bs-Latn-BA"/>
        </w:rPr>
        <w:t xml:space="preserve">, </w:t>
      </w:r>
      <w:r w:rsidR="007C37E5">
        <w:rPr>
          <w:rFonts w:eastAsia="Times New Roman" w:cs="Times New Roman"/>
          <w:noProof/>
          <w:szCs w:val="24"/>
          <w:lang w:val="bs-Latn-BA"/>
        </w:rPr>
        <w:t>...</w:t>
      </w:r>
      <w:r w:rsidR="00F278A9">
        <w:rPr>
          <w:rFonts w:eastAsia="Times New Roman" w:cs="Times New Roman"/>
          <w:noProof/>
          <w:szCs w:val="24"/>
          <w:lang w:val="bs-Latn-BA"/>
        </w:rPr>
        <w:t xml:space="preserve">, koju zastupa punomoćnica Nada Todorović, advokatica iz </w:t>
      </w:r>
      <w:r w:rsidR="00E402BF">
        <w:rPr>
          <w:rFonts w:eastAsia="Times New Roman" w:cs="Times New Roman"/>
          <w:noProof/>
          <w:szCs w:val="24"/>
          <w:lang w:val="bs-Latn-BA"/>
        </w:rPr>
        <w:t xml:space="preserve">Vlasenice, ulica Vuka Karadžića B/A-20, </w:t>
      </w:r>
      <w:r w:rsidR="00F278A9">
        <w:rPr>
          <w:rFonts w:eastAsia="Times New Roman" w:cs="Times New Roman"/>
          <w:noProof/>
          <w:szCs w:val="24"/>
          <w:lang w:val="bs-Latn-BA"/>
        </w:rPr>
        <w:t xml:space="preserve"> </w:t>
      </w:r>
      <w:r w:rsidR="00821D3E" w:rsidRPr="001F774B">
        <w:rPr>
          <w:rFonts w:eastAsia="Calibri" w:cs="Times New Roman"/>
          <w:noProof/>
          <w:szCs w:val="24"/>
          <w:lang w:val="bs-Latn-BA"/>
        </w:rPr>
        <w:t>p</w:t>
      </w:r>
      <w:r w:rsidR="00E7542A" w:rsidRPr="001F774B">
        <w:rPr>
          <w:rFonts w:cs="Times New Roman"/>
          <w:noProof/>
          <w:szCs w:val="24"/>
          <w:lang w:val="bs-Latn-BA"/>
        </w:rPr>
        <w:t xml:space="preserve">rotiv tuženog </w:t>
      </w:r>
      <w:r w:rsidR="00F278A9">
        <w:rPr>
          <w:rFonts w:cs="Times New Roman"/>
          <w:noProof/>
          <w:szCs w:val="24"/>
          <w:lang w:val="bs-Latn-BA"/>
        </w:rPr>
        <w:t xml:space="preserve">Grada Goražda, ulica Maršala Tita broj 2, </w:t>
      </w:r>
      <w:r w:rsidR="00E56975">
        <w:rPr>
          <w:rFonts w:cs="Times New Roman"/>
          <w:noProof/>
          <w:szCs w:val="24"/>
          <w:lang w:val="bs-Latn-BA"/>
        </w:rPr>
        <w:t>ko</w:t>
      </w:r>
      <w:r w:rsidR="00BB5E81">
        <w:rPr>
          <w:rFonts w:cs="Times New Roman"/>
          <w:noProof/>
          <w:szCs w:val="24"/>
          <w:lang w:val="bs-Latn-BA"/>
        </w:rPr>
        <w:t xml:space="preserve">ga zastupa </w:t>
      </w:r>
      <w:r w:rsidR="00F278A9">
        <w:rPr>
          <w:rFonts w:cs="Times New Roman"/>
          <w:noProof/>
          <w:szCs w:val="24"/>
          <w:lang w:val="bs-Latn-BA"/>
        </w:rPr>
        <w:t xml:space="preserve">zastupnik po zakonu Gradsko pravobranilaštvo Goražde, </w:t>
      </w:r>
      <w:r w:rsidR="00E7542A" w:rsidRPr="001F774B">
        <w:rPr>
          <w:rFonts w:cs="Times New Roman"/>
          <w:noProof/>
          <w:szCs w:val="24"/>
          <w:lang w:val="bs-Latn-BA"/>
        </w:rPr>
        <w:t>ra</w:t>
      </w:r>
      <w:r w:rsidR="00821D3E" w:rsidRPr="001F774B">
        <w:rPr>
          <w:rFonts w:cs="Times New Roman"/>
          <w:noProof/>
          <w:szCs w:val="24"/>
          <w:lang w:val="bs-Latn-BA"/>
        </w:rPr>
        <w:t xml:space="preserve">di </w:t>
      </w:r>
      <w:r w:rsidR="00E7542A" w:rsidRPr="001F774B">
        <w:rPr>
          <w:rFonts w:cs="Times New Roman"/>
          <w:noProof/>
          <w:szCs w:val="24"/>
          <w:lang w:val="bs-Latn-BA"/>
        </w:rPr>
        <w:t>naknade štete,</w:t>
      </w:r>
      <w:r w:rsidR="00E56975">
        <w:rPr>
          <w:rFonts w:cs="Times New Roman"/>
          <w:noProof/>
          <w:szCs w:val="24"/>
          <w:lang w:val="bs-Latn-BA"/>
        </w:rPr>
        <w:t xml:space="preserve"> vrijednost</w:t>
      </w:r>
      <w:r w:rsidR="00BB5E81">
        <w:rPr>
          <w:rFonts w:cs="Times New Roman"/>
          <w:noProof/>
          <w:szCs w:val="24"/>
          <w:lang w:val="bs-Latn-BA"/>
        </w:rPr>
        <w:t xml:space="preserve"> predmeta spora </w:t>
      </w:r>
      <w:r w:rsidR="00F278A9">
        <w:rPr>
          <w:rFonts w:cs="Times New Roman"/>
          <w:noProof/>
          <w:szCs w:val="24"/>
          <w:lang w:val="bs-Latn-BA"/>
        </w:rPr>
        <w:t>3.230,00</w:t>
      </w:r>
      <w:r w:rsidR="00E56975">
        <w:rPr>
          <w:rFonts w:cs="Times New Roman"/>
          <w:noProof/>
          <w:szCs w:val="24"/>
          <w:lang w:val="bs-Latn-BA"/>
        </w:rPr>
        <w:t xml:space="preserve"> </w:t>
      </w:r>
      <w:r w:rsidR="004C7232" w:rsidRPr="001F774B">
        <w:rPr>
          <w:rFonts w:cs="Times New Roman"/>
          <w:noProof/>
          <w:szCs w:val="24"/>
          <w:lang w:val="bs-Latn-BA"/>
        </w:rPr>
        <w:t>KM,</w:t>
      </w:r>
      <w:r w:rsidR="00E7542A" w:rsidRPr="001F774B">
        <w:rPr>
          <w:rFonts w:cs="Times New Roman"/>
          <w:noProof/>
          <w:szCs w:val="24"/>
          <w:lang w:val="bs-Latn-BA"/>
        </w:rPr>
        <w:t xml:space="preserve"> </w:t>
      </w:r>
      <w:r w:rsidR="00913AB4" w:rsidRPr="001F774B">
        <w:rPr>
          <w:rFonts w:eastAsia="Times New Roman" w:cs="Times New Roman"/>
          <w:noProof/>
          <w:szCs w:val="24"/>
          <w:lang w:val="bs-Latn-BA"/>
        </w:rPr>
        <w:t xml:space="preserve">odlučujući </w:t>
      </w:r>
      <w:r w:rsidR="00CD0E49" w:rsidRPr="001F774B">
        <w:rPr>
          <w:rFonts w:eastAsia="Times New Roman" w:cs="Times New Roman"/>
          <w:noProof/>
          <w:szCs w:val="24"/>
          <w:lang w:val="bs-Latn-BA"/>
        </w:rPr>
        <w:t>o</w:t>
      </w:r>
      <w:r w:rsidRPr="001F774B">
        <w:rPr>
          <w:rFonts w:eastAsia="Times New Roman" w:cs="Times New Roman"/>
          <w:noProof/>
          <w:szCs w:val="24"/>
          <w:lang w:val="bs-Latn-BA"/>
        </w:rPr>
        <w:t xml:space="preserve"> žalbi</w:t>
      </w:r>
      <w:r w:rsidR="00BD113A" w:rsidRPr="001F774B">
        <w:rPr>
          <w:rFonts w:eastAsia="Times New Roman" w:cs="Times New Roman"/>
          <w:noProof/>
          <w:szCs w:val="24"/>
          <w:lang w:val="bs-Latn-BA"/>
        </w:rPr>
        <w:t xml:space="preserve"> </w:t>
      </w:r>
      <w:r w:rsidR="00F16BDC">
        <w:rPr>
          <w:rFonts w:eastAsia="Times New Roman" w:cs="Times New Roman"/>
          <w:noProof/>
          <w:szCs w:val="24"/>
          <w:lang w:val="bs-Latn-BA"/>
        </w:rPr>
        <w:t>tužiteljice</w:t>
      </w:r>
      <w:r w:rsidR="00DA3A3C" w:rsidRPr="001F774B">
        <w:rPr>
          <w:rFonts w:eastAsia="Times New Roman" w:cs="Times New Roman"/>
          <w:noProof/>
          <w:szCs w:val="24"/>
          <w:lang w:val="bs-Latn-BA"/>
        </w:rPr>
        <w:t xml:space="preserve"> </w:t>
      </w:r>
      <w:r w:rsidR="005A5C57" w:rsidRPr="001F774B">
        <w:rPr>
          <w:rFonts w:eastAsia="Times New Roman" w:cs="Times New Roman"/>
          <w:noProof/>
          <w:szCs w:val="24"/>
          <w:lang w:val="bs-Latn-BA"/>
        </w:rPr>
        <w:t>protiv presude</w:t>
      </w:r>
      <w:r w:rsidR="00CD0E49" w:rsidRPr="001F774B">
        <w:rPr>
          <w:rFonts w:eastAsia="Times New Roman" w:cs="Times New Roman"/>
          <w:noProof/>
          <w:szCs w:val="24"/>
          <w:lang w:val="bs-Latn-BA"/>
        </w:rPr>
        <w:t xml:space="preserve"> Opštinskog suda u Goraždu </w:t>
      </w:r>
      <w:r w:rsidR="00910656" w:rsidRPr="001F774B">
        <w:rPr>
          <w:rFonts w:eastAsia="Times New Roman" w:cs="Times New Roman"/>
          <w:noProof/>
          <w:szCs w:val="24"/>
          <w:lang w:val="bs-Latn-BA"/>
        </w:rPr>
        <w:t>broj</w:t>
      </w:r>
      <w:r w:rsidR="00BB5E81">
        <w:rPr>
          <w:rFonts w:eastAsia="Times New Roman" w:cs="Times New Roman"/>
          <w:noProof/>
          <w:szCs w:val="24"/>
          <w:lang w:val="bs-Latn-BA"/>
        </w:rPr>
        <w:t xml:space="preserve">: </w:t>
      </w:r>
      <w:r w:rsidRPr="001F774B">
        <w:rPr>
          <w:rFonts w:eastAsia="Times New Roman" w:cs="Times New Roman"/>
          <w:noProof/>
          <w:szCs w:val="24"/>
          <w:lang w:val="bs-Latn-BA"/>
        </w:rPr>
        <w:t>45 0</w:t>
      </w:r>
      <w:r w:rsidR="00F278A9">
        <w:rPr>
          <w:rFonts w:eastAsia="Times New Roman" w:cs="Times New Roman"/>
          <w:noProof/>
          <w:szCs w:val="24"/>
          <w:lang w:val="bs-Latn-BA"/>
        </w:rPr>
        <w:t xml:space="preserve"> Mal 047131 24</w:t>
      </w:r>
      <w:r w:rsidR="00461D30" w:rsidRPr="001F774B">
        <w:rPr>
          <w:rFonts w:eastAsia="Times New Roman" w:cs="Times New Roman"/>
          <w:noProof/>
          <w:szCs w:val="24"/>
          <w:lang w:val="bs-Latn-BA"/>
        </w:rPr>
        <w:t xml:space="preserve"> Mal</w:t>
      </w:r>
      <w:r w:rsidR="00E7542A" w:rsidRPr="001F774B">
        <w:rPr>
          <w:rFonts w:eastAsia="Times New Roman" w:cs="Times New Roman"/>
          <w:noProof/>
          <w:szCs w:val="24"/>
          <w:lang w:val="bs-Latn-BA"/>
        </w:rPr>
        <w:t xml:space="preserve"> </w:t>
      </w:r>
      <w:r w:rsidR="00F278A9">
        <w:rPr>
          <w:rFonts w:eastAsia="Times New Roman" w:cs="Times New Roman"/>
          <w:noProof/>
          <w:szCs w:val="24"/>
          <w:lang w:val="bs-Latn-BA"/>
        </w:rPr>
        <w:t>od 06.03.</w:t>
      </w:r>
      <w:r w:rsidR="00E402BF">
        <w:rPr>
          <w:rFonts w:eastAsia="Times New Roman" w:cs="Times New Roman"/>
          <w:noProof/>
          <w:szCs w:val="24"/>
          <w:lang w:val="bs-Latn-BA"/>
        </w:rPr>
        <w:t>2025</w:t>
      </w:r>
      <w:r w:rsidR="00E56975">
        <w:rPr>
          <w:rFonts w:eastAsia="Times New Roman" w:cs="Times New Roman"/>
          <w:noProof/>
          <w:szCs w:val="24"/>
          <w:lang w:val="bs-Latn-BA"/>
        </w:rPr>
        <w:t>.</w:t>
      </w:r>
      <w:r w:rsidR="00CD0E49" w:rsidRPr="001F774B">
        <w:rPr>
          <w:rFonts w:eastAsia="Times New Roman" w:cs="Times New Roman"/>
          <w:noProof/>
          <w:szCs w:val="24"/>
          <w:lang w:val="bs-Latn-BA"/>
        </w:rPr>
        <w:t xml:space="preserve"> </w:t>
      </w:r>
      <w:r w:rsidRPr="001F774B">
        <w:rPr>
          <w:rFonts w:eastAsia="Times New Roman" w:cs="Times New Roman"/>
          <w:noProof/>
          <w:szCs w:val="24"/>
          <w:lang w:val="bs-Latn-BA"/>
        </w:rPr>
        <w:t>godine, na sjednici vijeća održanoj dana</w:t>
      </w:r>
      <w:r w:rsidR="0066173E">
        <w:rPr>
          <w:rFonts w:eastAsia="Times New Roman" w:cs="Times New Roman"/>
          <w:noProof/>
          <w:szCs w:val="24"/>
          <w:lang w:val="bs-Latn-BA"/>
        </w:rPr>
        <w:t xml:space="preserve"> 07.05.</w:t>
      </w:r>
      <w:r w:rsidR="00F278A9">
        <w:rPr>
          <w:rFonts w:eastAsia="Times New Roman" w:cs="Times New Roman"/>
          <w:noProof/>
          <w:szCs w:val="24"/>
          <w:lang w:val="bs-Latn-BA"/>
        </w:rPr>
        <w:t>2025</w:t>
      </w:r>
      <w:r w:rsidR="00CD0E49" w:rsidRPr="001F774B">
        <w:rPr>
          <w:rFonts w:eastAsia="Times New Roman" w:cs="Times New Roman"/>
          <w:noProof/>
          <w:szCs w:val="24"/>
          <w:lang w:val="bs-Latn-BA"/>
        </w:rPr>
        <w:t>. godine donio je</w:t>
      </w:r>
    </w:p>
    <w:p w:rsidR="00DA4764" w:rsidRPr="001F774B" w:rsidRDefault="00DA4764" w:rsidP="00E756E5">
      <w:pPr>
        <w:ind w:right="-7"/>
        <w:rPr>
          <w:rFonts w:eastAsia="Times New Roman" w:cs="Times New Roman"/>
          <w:noProof/>
          <w:szCs w:val="24"/>
          <w:lang w:val="bs-Latn-BA"/>
        </w:rPr>
      </w:pPr>
    </w:p>
    <w:p w:rsidR="00A607DF" w:rsidRPr="001F774B" w:rsidRDefault="00DA4764" w:rsidP="005574D3">
      <w:pPr>
        <w:ind w:right="-8"/>
        <w:jc w:val="center"/>
        <w:rPr>
          <w:rFonts w:eastAsia="Times New Roman" w:cs="Times New Roman"/>
          <w:noProof/>
          <w:szCs w:val="24"/>
          <w:lang w:val="bs-Latn-BA"/>
        </w:rPr>
      </w:pPr>
      <w:r w:rsidRPr="001F774B">
        <w:rPr>
          <w:rFonts w:eastAsia="Times New Roman" w:cs="Times New Roman"/>
          <w:noProof/>
          <w:szCs w:val="24"/>
          <w:lang w:val="bs-Latn-BA"/>
        </w:rPr>
        <w:t>P</w:t>
      </w:r>
      <w:r w:rsidR="00AB2E1A" w:rsidRPr="001F774B">
        <w:rPr>
          <w:rFonts w:eastAsia="Times New Roman" w:cs="Times New Roman"/>
          <w:noProof/>
          <w:szCs w:val="24"/>
          <w:lang w:val="bs-Latn-BA"/>
        </w:rPr>
        <w:t xml:space="preserve"> </w:t>
      </w:r>
      <w:r w:rsidRPr="001F774B">
        <w:rPr>
          <w:rFonts w:eastAsia="Times New Roman" w:cs="Times New Roman"/>
          <w:noProof/>
          <w:szCs w:val="24"/>
          <w:lang w:val="bs-Latn-BA"/>
        </w:rPr>
        <w:t>R</w:t>
      </w:r>
      <w:r w:rsidR="00AB2E1A" w:rsidRPr="001F774B">
        <w:rPr>
          <w:rFonts w:eastAsia="Times New Roman" w:cs="Times New Roman"/>
          <w:noProof/>
          <w:szCs w:val="24"/>
          <w:lang w:val="bs-Latn-BA"/>
        </w:rPr>
        <w:t xml:space="preserve"> </w:t>
      </w:r>
      <w:r w:rsidRPr="001F774B">
        <w:rPr>
          <w:rFonts w:eastAsia="Times New Roman" w:cs="Times New Roman"/>
          <w:noProof/>
          <w:szCs w:val="24"/>
          <w:lang w:val="bs-Latn-BA"/>
        </w:rPr>
        <w:t>E</w:t>
      </w:r>
      <w:r w:rsidR="00AB2E1A" w:rsidRPr="001F774B">
        <w:rPr>
          <w:rFonts w:eastAsia="Times New Roman" w:cs="Times New Roman"/>
          <w:noProof/>
          <w:szCs w:val="24"/>
          <w:lang w:val="bs-Latn-BA"/>
        </w:rPr>
        <w:t xml:space="preserve"> </w:t>
      </w:r>
      <w:r w:rsidRPr="001F774B">
        <w:rPr>
          <w:rFonts w:eastAsia="Times New Roman" w:cs="Times New Roman"/>
          <w:noProof/>
          <w:szCs w:val="24"/>
          <w:lang w:val="bs-Latn-BA"/>
        </w:rPr>
        <w:t>S</w:t>
      </w:r>
      <w:r w:rsidR="00AB2E1A" w:rsidRPr="001F774B">
        <w:rPr>
          <w:rFonts w:eastAsia="Times New Roman" w:cs="Times New Roman"/>
          <w:noProof/>
          <w:szCs w:val="24"/>
          <w:lang w:val="bs-Latn-BA"/>
        </w:rPr>
        <w:t xml:space="preserve"> </w:t>
      </w:r>
      <w:r w:rsidRPr="001F774B">
        <w:rPr>
          <w:rFonts w:eastAsia="Times New Roman" w:cs="Times New Roman"/>
          <w:noProof/>
          <w:szCs w:val="24"/>
          <w:lang w:val="bs-Latn-BA"/>
        </w:rPr>
        <w:t>U</w:t>
      </w:r>
      <w:r w:rsidR="00AB2E1A" w:rsidRPr="001F774B">
        <w:rPr>
          <w:rFonts w:eastAsia="Times New Roman" w:cs="Times New Roman"/>
          <w:noProof/>
          <w:szCs w:val="24"/>
          <w:lang w:val="bs-Latn-BA"/>
        </w:rPr>
        <w:t xml:space="preserve"> </w:t>
      </w:r>
      <w:r w:rsidRPr="001F774B">
        <w:rPr>
          <w:rFonts w:eastAsia="Times New Roman" w:cs="Times New Roman"/>
          <w:noProof/>
          <w:szCs w:val="24"/>
          <w:lang w:val="bs-Latn-BA"/>
        </w:rPr>
        <w:t>D</w:t>
      </w:r>
      <w:r w:rsidR="00AB2E1A" w:rsidRPr="001F774B">
        <w:rPr>
          <w:rFonts w:eastAsia="Times New Roman" w:cs="Times New Roman"/>
          <w:noProof/>
          <w:szCs w:val="24"/>
          <w:lang w:val="bs-Latn-BA"/>
        </w:rPr>
        <w:t xml:space="preserve"> </w:t>
      </w:r>
      <w:r w:rsidRPr="001F774B">
        <w:rPr>
          <w:rFonts w:eastAsia="Times New Roman" w:cs="Times New Roman"/>
          <w:noProof/>
          <w:szCs w:val="24"/>
          <w:lang w:val="bs-Latn-BA"/>
        </w:rPr>
        <w:t>U</w:t>
      </w:r>
    </w:p>
    <w:p w:rsidR="00910656" w:rsidRPr="001F774B" w:rsidRDefault="00910656" w:rsidP="00616385">
      <w:pPr>
        <w:tabs>
          <w:tab w:val="left" w:pos="709"/>
        </w:tabs>
        <w:ind w:right="-360"/>
        <w:rPr>
          <w:rFonts w:eastAsia="Times New Roman" w:cs="Times New Roman"/>
          <w:noProof/>
          <w:szCs w:val="24"/>
          <w:lang w:val="bs-Latn-BA"/>
        </w:rPr>
      </w:pPr>
    </w:p>
    <w:p w:rsidR="008376C8" w:rsidRPr="001F774B" w:rsidRDefault="007C578D" w:rsidP="00CA51D5">
      <w:pPr>
        <w:tabs>
          <w:tab w:val="left" w:pos="709"/>
        </w:tabs>
        <w:ind w:right="-7"/>
        <w:rPr>
          <w:rFonts w:eastAsia="Times New Roman" w:cs="Times New Roman"/>
          <w:noProof/>
          <w:szCs w:val="24"/>
          <w:lang w:val="bs-Latn-BA"/>
        </w:rPr>
      </w:pPr>
      <w:r w:rsidRPr="001F774B">
        <w:rPr>
          <w:rFonts w:eastAsia="Times New Roman" w:cs="Times New Roman"/>
          <w:noProof/>
          <w:szCs w:val="24"/>
          <w:lang w:val="bs-Latn-BA"/>
        </w:rPr>
        <w:t xml:space="preserve">         </w:t>
      </w:r>
      <w:r w:rsidR="001D6930" w:rsidRPr="001F774B">
        <w:rPr>
          <w:rFonts w:eastAsia="Times New Roman" w:cs="Times New Roman"/>
          <w:noProof/>
          <w:szCs w:val="24"/>
          <w:lang w:val="bs-Latn-BA"/>
        </w:rPr>
        <w:t xml:space="preserve"> </w:t>
      </w:r>
      <w:r w:rsidR="00CA51D5">
        <w:rPr>
          <w:rFonts w:eastAsia="Times New Roman" w:cs="Times New Roman"/>
          <w:noProof/>
          <w:szCs w:val="24"/>
          <w:lang w:val="bs-Latn-BA"/>
        </w:rPr>
        <w:t xml:space="preserve">  </w:t>
      </w:r>
      <w:r w:rsidR="001D6930" w:rsidRPr="001F774B">
        <w:rPr>
          <w:rFonts w:eastAsia="Times New Roman" w:cs="Times New Roman"/>
          <w:noProof/>
          <w:szCs w:val="24"/>
          <w:lang w:val="bs-Latn-BA"/>
        </w:rPr>
        <w:t xml:space="preserve">Žalba se odbija </w:t>
      </w:r>
      <w:r w:rsidR="00DA3A3C" w:rsidRPr="001F774B">
        <w:rPr>
          <w:rFonts w:eastAsia="Times New Roman" w:cs="Times New Roman"/>
          <w:noProof/>
          <w:szCs w:val="24"/>
          <w:lang w:val="bs-Latn-BA"/>
        </w:rPr>
        <w:t>i prvostepena presuda potvrđuje.</w:t>
      </w:r>
    </w:p>
    <w:p w:rsidR="0054768D" w:rsidRPr="001F774B" w:rsidRDefault="0054768D" w:rsidP="007100BD">
      <w:pPr>
        <w:ind w:right="-7" w:firstLine="720"/>
        <w:rPr>
          <w:rFonts w:eastAsia="Times New Roman" w:cs="Times New Roman"/>
          <w:noProof/>
          <w:szCs w:val="24"/>
          <w:lang w:val="bs-Latn-BA"/>
        </w:rPr>
      </w:pPr>
    </w:p>
    <w:p w:rsidR="001D6930" w:rsidRPr="001F774B" w:rsidRDefault="00E56975" w:rsidP="00CA51D5">
      <w:pPr>
        <w:tabs>
          <w:tab w:val="left" w:pos="709"/>
        </w:tabs>
        <w:ind w:right="-7"/>
        <w:rPr>
          <w:rFonts w:eastAsia="Times New Roman" w:cs="Times New Roman"/>
          <w:noProof/>
          <w:szCs w:val="24"/>
          <w:lang w:val="bs-Latn-BA"/>
        </w:rPr>
      </w:pPr>
      <w:r>
        <w:rPr>
          <w:rFonts w:eastAsia="Times New Roman" w:cs="Times New Roman"/>
          <w:noProof/>
          <w:szCs w:val="24"/>
          <w:lang w:val="bs-Latn-BA"/>
        </w:rPr>
        <w:t xml:space="preserve">        </w:t>
      </w:r>
      <w:r w:rsidR="00CA51D5">
        <w:rPr>
          <w:rFonts w:eastAsia="Times New Roman" w:cs="Times New Roman"/>
          <w:noProof/>
          <w:szCs w:val="24"/>
          <w:lang w:val="bs-Latn-BA"/>
        </w:rPr>
        <w:tab/>
      </w:r>
      <w:r w:rsidR="008E51F9">
        <w:rPr>
          <w:rFonts w:eastAsia="Times New Roman" w:cs="Times New Roman"/>
          <w:noProof/>
          <w:szCs w:val="24"/>
          <w:lang w:val="bs-Latn-BA"/>
        </w:rPr>
        <w:t>Odbija se zahtjev tužiteljice</w:t>
      </w:r>
      <w:r w:rsidR="007100BD" w:rsidRPr="001F774B">
        <w:rPr>
          <w:rFonts w:eastAsia="Times New Roman" w:cs="Times New Roman"/>
          <w:noProof/>
          <w:szCs w:val="24"/>
          <w:lang w:val="bs-Latn-BA"/>
        </w:rPr>
        <w:t xml:space="preserve"> za</w:t>
      </w:r>
      <w:r w:rsidR="0054768D" w:rsidRPr="001F774B">
        <w:rPr>
          <w:rFonts w:eastAsia="Times New Roman" w:cs="Times New Roman"/>
          <w:noProof/>
          <w:szCs w:val="24"/>
          <w:lang w:val="bs-Latn-BA"/>
        </w:rPr>
        <w:t xml:space="preserve"> naknadu tro</w:t>
      </w:r>
      <w:r w:rsidR="001D6930" w:rsidRPr="001F774B">
        <w:rPr>
          <w:rFonts w:eastAsia="Times New Roman" w:cs="Times New Roman"/>
          <w:noProof/>
          <w:szCs w:val="24"/>
          <w:lang w:val="bs-Latn-BA"/>
        </w:rPr>
        <w:t xml:space="preserve">škova sastava </w:t>
      </w:r>
      <w:r w:rsidR="00DF0147" w:rsidRPr="001F774B">
        <w:rPr>
          <w:rFonts w:eastAsia="Times New Roman" w:cs="Times New Roman"/>
          <w:noProof/>
          <w:szCs w:val="24"/>
          <w:lang w:val="bs-Latn-BA"/>
        </w:rPr>
        <w:t>žal</w:t>
      </w:r>
      <w:r w:rsidR="00A00756" w:rsidRPr="001F774B">
        <w:rPr>
          <w:rFonts w:eastAsia="Times New Roman" w:cs="Times New Roman"/>
          <w:noProof/>
          <w:szCs w:val="24"/>
          <w:lang w:val="bs-Latn-BA"/>
        </w:rPr>
        <w:t>be.</w:t>
      </w:r>
    </w:p>
    <w:p w:rsidR="00EF58BE" w:rsidRPr="001F774B" w:rsidRDefault="001F774B" w:rsidP="001F774B">
      <w:pPr>
        <w:tabs>
          <w:tab w:val="left" w:pos="3765"/>
        </w:tabs>
        <w:ind w:right="-7"/>
        <w:rPr>
          <w:rFonts w:eastAsia="Times New Roman" w:cs="Times New Roman"/>
          <w:noProof/>
          <w:szCs w:val="24"/>
          <w:lang w:val="bs-Latn-BA"/>
        </w:rPr>
      </w:pPr>
      <w:r w:rsidRPr="001F774B">
        <w:rPr>
          <w:rFonts w:eastAsia="Times New Roman" w:cs="Times New Roman"/>
          <w:noProof/>
          <w:szCs w:val="24"/>
          <w:lang w:val="bs-Latn-BA"/>
        </w:rPr>
        <w:tab/>
      </w:r>
    </w:p>
    <w:p w:rsidR="00EC245C" w:rsidRPr="001F774B" w:rsidRDefault="00EC245C" w:rsidP="00F9427D">
      <w:pPr>
        <w:tabs>
          <w:tab w:val="left" w:pos="709"/>
        </w:tabs>
        <w:ind w:right="-7"/>
        <w:rPr>
          <w:rFonts w:eastAsia="Times New Roman" w:cs="Times New Roman"/>
          <w:noProof/>
          <w:szCs w:val="24"/>
          <w:lang w:val="bs-Latn-BA"/>
        </w:rPr>
      </w:pPr>
    </w:p>
    <w:p w:rsidR="00A607DF" w:rsidRPr="001F774B" w:rsidRDefault="002725AA" w:rsidP="00F9427D">
      <w:pPr>
        <w:tabs>
          <w:tab w:val="left" w:pos="709"/>
        </w:tabs>
        <w:ind w:right="-7"/>
        <w:rPr>
          <w:rFonts w:eastAsia="Times New Roman" w:cs="Times New Roman"/>
          <w:noProof/>
          <w:szCs w:val="24"/>
          <w:lang w:val="bs-Latn-BA"/>
        </w:rPr>
      </w:pPr>
      <w:r w:rsidRPr="001F774B">
        <w:rPr>
          <w:rFonts w:eastAsia="Times New Roman" w:cs="Times New Roman"/>
          <w:noProof/>
          <w:szCs w:val="24"/>
          <w:lang w:val="bs-Latn-BA"/>
        </w:rPr>
        <w:t xml:space="preserve"> </w:t>
      </w:r>
      <w:r w:rsidRPr="001F774B">
        <w:rPr>
          <w:rFonts w:eastAsia="Times New Roman" w:cs="Times New Roman"/>
          <w:noProof/>
          <w:szCs w:val="24"/>
          <w:lang w:val="bs-Latn-BA"/>
        </w:rPr>
        <w:tab/>
      </w:r>
      <w:r w:rsidR="00F9427D" w:rsidRPr="001F774B">
        <w:rPr>
          <w:rFonts w:eastAsia="Times New Roman" w:cs="Times New Roman"/>
          <w:noProof/>
          <w:szCs w:val="24"/>
          <w:lang w:val="bs-Latn-BA"/>
        </w:rPr>
        <w:tab/>
      </w:r>
      <w:r w:rsidR="00F9427D" w:rsidRPr="001F774B">
        <w:rPr>
          <w:rFonts w:eastAsia="Times New Roman" w:cs="Times New Roman"/>
          <w:noProof/>
          <w:szCs w:val="24"/>
          <w:lang w:val="bs-Latn-BA"/>
        </w:rPr>
        <w:tab/>
      </w:r>
      <w:r w:rsidR="00F9427D" w:rsidRPr="001F774B">
        <w:rPr>
          <w:rFonts w:eastAsia="Times New Roman" w:cs="Times New Roman"/>
          <w:noProof/>
          <w:szCs w:val="24"/>
          <w:lang w:val="bs-Latn-BA"/>
        </w:rPr>
        <w:tab/>
      </w:r>
      <w:r w:rsidR="00F9427D" w:rsidRPr="001F774B">
        <w:rPr>
          <w:rFonts w:eastAsia="Times New Roman" w:cs="Times New Roman"/>
          <w:noProof/>
          <w:szCs w:val="24"/>
          <w:lang w:val="bs-Latn-BA"/>
        </w:rPr>
        <w:tab/>
      </w:r>
      <w:r w:rsidR="00F9427D" w:rsidRPr="001F774B">
        <w:rPr>
          <w:rFonts w:eastAsia="Times New Roman" w:cs="Times New Roman"/>
          <w:noProof/>
          <w:szCs w:val="24"/>
          <w:lang w:val="bs-Latn-BA"/>
        </w:rPr>
        <w:tab/>
      </w:r>
      <w:r w:rsidR="00A607DF" w:rsidRPr="001F774B">
        <w:rPr>
          <w:rFonts w:eastAsia="Times New Roman" w:cs="Times New Roman"/>
          <w:noProof/>
          <w:szCs w:val="24"/>
          <w:lang w:val="bs-Latn-BA"/>
        </w:rPr>
        <w:t>Obrazloženje</w:t>
      </w:r>
    </w:p>
    <w:p w:rsidR="00A607DF" w:rsidRPr="00775B99" w:rsidRDefault="00A607DF" w:rsidP="00A607DF">
      <w:pPr>
        <w:ind w:right="-360"/>
        <w:rPr>
          <w:rFonts w:eastAsia="Times New Roman" w:cs="Times New Roman"/>
          <w:noProof/>
          <w:szCs w:val="24"/>
          <w:lang w:val="bs-Latn-BA"/>
        </w:rPr>
      </w:pPr>
    </w:p>
    <w:p w:rsidR="00747761" w:rsidRDefault="00747761" w:rsidP="00747761">
      <w:pPr>
        <w:rPr>
          <w:rFonts w:eastAsia="Times New Roman" w:cs="Times New Roman"/>
          <w:szCs w:val="24"/>
          <w:lang w:val="hr-HR" w:eastAsia="zh-CN"/>
        </w:rPr>
      </w:pPr>
      <w:r>
        <w:rPr>
          <w:rFonts w:eastAsia="Times New Roman"/>
          <w:noProof/>
          <w:szCs w:val="24"/>
          <w:lang w:val="bs-Latn-BA"/>
        </w:rPr>
        <w:tab/>
      </w:r>
      <w:r w:rsidR="00DA4764" w:rsidRPr="00775B99">
        <w:rPr>
          <w:rFonts w:eastAsia="Times New Roman"/>
          <w:noProof/>
          <w:szCs w:val="24"/>
          <w:lang w:val="bs-Latn-BA"/>
        </w:rPr>
        <w:t>Presudom</w:t>
      </w:r>
      <w:r w:rsidR="00CD0E49" w:rsidRPr="00775B99">
        <w:rPr>
          <w:rFonts w:eastAsia="Times New Roman"/>
          <w:noProof/>
          <w:szCs w:val="24"/>
          <w:lang w:val="bs-Latn-BA"/>
        </w:rPr>
        <w:t xml:space="preserve"> Opštin</w:t>
      </w:r>
      <w:r w:rsidR="00A607DF" w:rsidRPr="00775B99">
        <w:rPr>
          <w:rFonts w:eastAsia="Times New Roman"/>
          <w:noProof/>
          <w:szCs w:val="24"/>
          <w:lang w:val="bs-Latn-BA"/>
        </w:rPr>
        <w:t>skog suda u Goraž</w:t>
      </w:r>
      <w:r w:rsidR="00CD0E49" w:rsidRPr="00775B99">
        <w:rPr>
          <w:rFonts w:eastAsia="Times New Roman"/>
          <w:noProof/>
          <w:szCs w:val="24"/>
          <w:lang w:val="bs-Latn-BA"/>
        </w:rPr>
        <w:t>du</w:t>
      </w:r>
      <w:r w:rsidR="00DA3A3C" w:rsidRPr="00775B99">
        <w:rPr>
          <w:rFonts w:eastAsia="Times New Roman"/>
          <w:noProof/>
          <w:szCs w:val="24"/>
          <w:lang w:val="bs-Latn-BA"/>
        </w:rPr>
        <w:t xml:space="preserve"> broj 45 0</w:t>
      </w:r>
      <w:r w:rsidR="00AB2E1A" w:rsidRPr="00775B99">
        <w:rPr>
          <w:rFonts w:eastAsia="Times New Roman"/>
          <w:noProof/>
          <w:szCs w:val="24"/>
          <w:lang w:val="bs-Latn-BA"/>
        </w:rPr>
        <w:t xml:space="preserve"> </w:t>
      </w:r>
      <w:r w:rsidR="00DC1552">
        <w:rPr>
          <w:rFonts w:eastAsia="Times New Roman"/>
          <w:noProof/>
          <w:szCs w:val="24"/>
          <w:lang w:val="bs-Latn-BA"/>
        </w:rPr>
        <w:t>Mal 047131 24</w:t>
      </w:r>
      <w:r w:rsidR="00A00756" w:rsidRPr="00775B99">
        <w:rPr>
          <w:rFonts w:eastAsia="Times New Roman"/>
          <w:noProof/>
          <w:szCs w:val="24"/>
          <w:lang w:val="bs-Latn-BA"/>
        </w:rPr>
        <w:t xml:space="preserve"> Mal</w:t>
      </w:r>
      <w:r w:rsidR="00DA4B48" w:rsidRPr="00775B99">
        <w:rPr>
          <w:rFonts w:eastAsia="Times New Roman"/>
          <w:noProof/>
          <w:szCs w:val="24"/>
          <w:lang w:val="bs-Latn-BA"/>
        </w:rPr>
        <w:t xml:space="preserve"> </w:t>
      </w:r>
      <w:r w:rsidR="00A607DF" w:rsidRPr="00775B99">
        <w:rPr>
          <w:rFonts w:eastAsia="Times New Roman"/>
          <w:noProof/>
          <w:szCs w:val="24"/>
          <w:lang w:val="bs-Latn-BA"/>
        </w:rPr>
        <w:t>od</w:t>
      </w:r>
      <w:r w:rsidR="00DC1552">
        <w:rPr>
          <w:rFonts w:eastAsia="Times New Roman"/>
          <w:noProof/>
          <w:szCs w:val="24"/>
          <w:lang w:val="bs-Latn-BA"/>
        </w:rPr>
        <w:t xml:space="preserve"> 06.03.2025</w:t>
      </w:r>
      <w:r w:rsidR="00F9427D" w:rsidRPr="00775B99">
        <w:rPr>
          <w:rFonts w:eastAsia="Times New Roman"/>
          <w:noProof/>
          <w:szCs w:val="24"/>
          <w:lang w:val="bs-Latn-BA"/>
        </w:rPr>
        <w:t>.</w:t>
      </w:r>
      <w:r w:rsidR="00CD0E49" w:rsidRPr="00775B99">
        <w:rPr>
          <w:rFonts w:eastAsia="Times New Roman"/>
          <w:noProof/>
          <w:szCs w:val="24"/>
          <w:lang w:val="bs-Latn-BA"/>
        </w:rPr>
        <w:t xml:space="preserve"> godine</w:t>
      </w:r>
      <w:r w:rsidR="001410E7" w:rsidRPr="00775B99">
        <w:rPr>
          <w:rFonts w:eastAsia="Times New Roman"/>
          <w:noProof/>
          <w:szCs w:val="24"/>
          <w:lang w:val="bs-Latn-BA"/>
        </w:rPr>
        <w:t xml:space="preserve">, </w:t>
      </w:r>
      <w:r w:rsidR="009E0C27">
        <w:rPr>
          <w:bCs/>
          <w:noProof/>
          <w:szCs w:val="24"/>
          <w:lang w:val="bs-Latn-BA"/>
        </w:rPr>
        <w:t>stavom prvim izreke odbija se</w:t>
      </w:r>
      <w:r w:rsidR="00F16BDC">
        <w:rPr>
          <w:bCs/>
          <w:noProof/>
          <w:szCs w:val="24"/>
          <w:lang w:val="bs-Latn-BA"/>
        </w:rPr>
        <w:t xml:space="preserve"> tužbeni zahtjev tužiteljice</w:t>
      </w:r>
      <w:r w:rsidRPr="00747761">
        <w:rPr>
          <w:rFonts w:eastAsia="Times New Roman" w:cs="Times New Roman"/>
          <w:szCs w:val="24"/>
          <w:lang w:val="hr-HR" w:eastAsia="zh-CN"/>
        </w:rPr>
        <w:t xml:space="preserve"> </w:t>
      </w:r>
      <w:r>
        <w:rPr>
          <w:rFonts w:eastAsia="Times New Roman" w:cs="Times New Roman"/>
          <w:szCs w:val="24"/>
          <w:lang w:val="hr-HR" w:eastAsia="zh-CN"/>
        </w:rPr>
        <w:t>d</w:t>
      </w:r>
      <w:r w:rsidRPr="00747761">
        <w:rPr>
          <w:rFonts w:eastAsia="Times New Roman" w:cs="Times New Roman"/>
          <w:szCs w:val="24"/>
          <w:lang w:val="hr-HR" w:eastAsia="zh-CN"/>
        </w:rPr>
        <w:t>a se obaveže tuženi da tuži</w:t>
      </w:r>
      <w:r>
        <w:rPr>
          <w:rFonts w:eastAsia="Times New Roman" w:cs="Times New Roman"/>
          <w:szCs w:val="24"/>
          <w:lang w:val="hr-HR" w:eastAsia="zh-CN"/>
        </w:rPr>
        <w:t>teljici</w:t>
      </w:r>
      <w:r w:rsidRPr="00747761">
        <w:rPr>
          <w:rFonts w:eastAsia="Times New Roman" w:cs="Times New Roman"/>
          <w:szCs w:val="24"/>
          <w:lang w:val="hr-HR" w:eastAsia="zh-CN"/>
        </w:rPr>
        <w:t xml:space="preserve"> na ime naknade materijalne štete isplati ukupan iznos od 3.972,</w:t>
      </w:r>
      <w:r>
        <w:rPr>
          <w:rFonts w:eastAsia="Times New Roman" w:cs="Times New Roman"/>
          <w:szCs w:val="24"/>
          <w:lang w:val="hr-HR" w:eastAsia="zh-CN"/>
        </w:rPr>
        <w:t xml:space="preserve">48 KM </w:t>
      </w:r>
      <w:r w:rsidRPr="00747761">
        <w:rPr>
          <w:rFonts w:eastAsia="Times New Roman" w:cs="Times New Roman"/>
          <w:szCs w:val="24"/>
          <w:lang w:val="hr-HR" w:eastAsia="zh-CN"/>
        </w:rPr>
        <w:t>i to: iznos od 3.942,48 KM na ime materi</w:t>
      </w:r>
      <w:r>
        <w:rPr>
          <w:rFonts w:eastAsia="Times New Roman" w:cs="Times New Roman"/>
          <w:szCs w:val="24"/>
          <w:lang w:val="hr-HR" w:eastAsia="zh-CN"/>
        </w:rPr>
        <w:t>jalne štete na vozilu tužiteljice</w:t>
      </w:r>
      <w:r w:rsidRPr="00747761">
        <w:rPr>
          <w:rFonts w:eastAsia="Times New Roman" w:cs="Times New Roman"/>
          <w:szCs w:val="24"/>
          <w:lang w:val="hr-HR" w:eastAsia="zh-CN"/>
        </w:rPr>
        <w:t xml:space="preserve"> zajedno sa zakonskom zateznom kamatom počev od dana 14.12.2023. godine, kao dana nastanka štete, pa do isplate, iznos od 10,00 KM na ime pribavljanja službene zabilješke zajedno sa zakonskom zateznom kamatom, počev od dana 18.12.2023. godine, kao dana plaćanja, pa do isplate, i iznos od 20,00 KM na ime pribavljanja foto-dokumentacije lica mjesta saobra</w:t>
      </w:r>
      <w:r>
        <w:rPr>
          <w:rFonts w:eastAsia="Times New Roman" w:cs="Times New Roman"/>
          <w:szCs w:val="24"/>
          <w:lang w:val="hr-HR" w:eastAsia="zh-CN"/>
        </w:rPr>
        <w:t>ćajne nezgode sa zakonskom zatez</w:t>
      </w:r>
      <w:r w:rsidRPr="00747761">
        <w:rPr>
          <w:rFonts w:eastAsia="Times New Roman" w:cs="Times New Roman"/>
          <w:szCs w:val="24"/>
          <w:lang w:val="hr-HR" w:eastAsia="zh-CN"/>
        </w:rPr>
        <w:t>nom kamatom počev od dana 04.01.2024. godine, kao dana plaćanja, pa do konačne isplate, te da joj tuženi nadoknadi troškove parničnog postupka u iznosu od 2.480</w:t>
      </w:r>
      <w:r>
        <w:rPr>
          <w:rFonts w:eastAsia="Times New Roman" w:cs="Times New Roman"/>
          <w:szCs w:val="24"/>
          <w:lang w:val="hr-HR" w:eastAsia="zh-CN"/>
        </w:rPr>
        <w:t xml:space="preserve">,00 KM, sve u roku od 15 </w:t>
      </w:r>
      <w:r w:rsidRPr="00747761">
        <w:rPr>
          <w:rFonts w:eastAsia="Times New Roman" w:cs="Times New Roman"/>
          <w:szCs w:val="24"/>
          <w:lang w:val="hr-HR" w:eastAsia="zh-CN"/>
        </w:rPr>
        <w:t>dana.</w:t>
      </w:r>
    </w:p>
    <w:p w:rsidR="00747761" w:rsidRDefault="00747761" w:rsidP="00747761">
      <w:pPr>
        <w:rPr>
          <w:rFonts w:eastAsia="Times New Roman" w:cs="Times New Roman"/>
          <w:szCs w:val="24"/>
          <w:lang w:val="hr-HR" w:eastAsia="zh-CN"/>
        </w:rPr>
      </w:pPr>
    </w:p>
    <w:p w:rsidR="00CA51D5" w:rsidRPr="00747761" w:rsidRDefault="00747761" w:rsidP="00747761">
      <w:pPr>
        <w:rPr>
          <w:rFonts w:eastAsia="Times New Roman" w:cs="Times New Roman"/>
          <w:szCs w:val="24"/>
          <w:lang w:val="hr-HR" w:eastAsia="zh-CN"/>
        </w:rPr>
      </w:pPr>
      <w:r>
        <w:rPr>
          <w:rFonts w:eastAsia="Times New Roman" w:cs="Times New Roman"/>
          <w:szCs w:val="24"/>
          <w:lang w:val="hr-HR" w:eastAsia="zh-CN"/>
        </w:rPr>
        <w:tab/>
        <w:t>Stavom drugim izreke o</w:t>
      </w:r>
      <w:r w:rsidRPr="00747761">
        <w:rPr>
          <w:rFonts w:eastAsia="Times New Roman" w:cs="Times New Roman"/>
          <w:szCs w:val="24"/>
          <w:lang w:val="hr-HR" w:eastAsia="zh-CN"/>
        </w:rPr>
        <w:t>bavezuje se tuž</w:t>
      </w:r>
      <w:r>
        <w:rPr>
          <w:rFonts w:eastAsia="Times New Roman" w:cs="Times New Roman"/>
          <w:szCs w:val="24"/>
          <w:lang w:val="hr-HR" w:eastAsia="zh-CN"/>
        </w:rPr>
        <w:t xml:space="preserve">iteljica </w:t>
      </w:r>
      <w:r w:rsidRPr="00747761">
        <w:rPr>
          <w:rFonts w:eastAsia="Times New Roman" w:cs="Times New Roman"/>
          <w:szCs w:val="24"/>
          <w:lang w:val="hr-HR" w:eastAsia="zh-CN"/>
        </w:rPr>
        <w:t>da tuženom nadoknadi troškove parničnog postupka u iznosu od 1.240</w:t>
      </w:r>
      <w:r>
        <w:rPr>
          <w:rFonts w:eastAsia="Times New Roman" w:cs="Times New Roman"/>
          <w:szCs w:val="24"/>
          <w:lang w:val="hr-HR" w:eastAsia="zh-CN"/>
        </w:rPr>
        <w:t xml:space="preserve">,00 KM </w:t>
      </w:r>
      <w:r w:rsidRPr="00747761">
        <w:rPr>
          <w:rFonts w:eastAsia="Times New Roman" w:cs="Times New Roman"/>
          <w:szCs w:val="24"/>
          <w:lang w:val="hr-HR" w:eastAsia="zh-CN"/>
        </w:rPr>
        <w:t>u roku od 15 dana.</w:t>
      </w:r>
    </w:p>
    <w:p w:rsidR="00953396" w:rsidRPr="001F774B" w:rsidRDefault="00953396" w:rsidP="00953396">
      <w:pPr>
        <w:pStyle w:val="Standard"/>
        <w:ind w:firstLine="720"/>
        <w:jc w:val="both"/>
        <w:rPr>
          <w:rFonts w:ascii="Times New Roman" w:eastAsia="Times New Roman" w:hAnsi="Times New Roman" w:cs="Times New Roman"/>
          <w:noProof/>
        </w:rPr>
      </w:pPr>
    </w:p>
    <w:p w:rsidR="00933868" w:rsidRPr="001F774B" w:rsidRDefault="00CD0E49" w:rsidP="00933868">
      <w:pPr>
        <w:rPr>
          <w:rFonts w:eastAsia="Times New Roman" w:cs="Times New Roman"/>
          <w:noProof/>
          <w:szCs w:val="24"/>
          <w:lang w:val="bs-Latn-BA"/>
        </w:rPr>
      </w:pPr>
      <w:r w:rsidRPr="001F774B">
        <w:rPr>
          <w:rFonts w:eastAsia="Times New Roman" w:cs="Times New Roman"/>
          <w:noProof/>
          <w:szCs w:val="24"/>
          <w:lang w:val="bs-Latn-BA"/>
        </w:rPr>
        <w:tab/>
      </w:r>
      <w:r w:rsidR="00DA4764" w:rsidRPr="001F774B">
        <w:rPr>
          <w:rFonts w:eastAsia="Times New Roman" w:cs="Times New Roman"/>
          <w:noProof/>
          <w:szCs w:val="24"/>
          <w:lang w:val="bs-Latn-BA"/>
        </w:rPr>
        <w:t>Protiv</w:t>
      </w:r>
      <w:r w:rsidR="00DA4B48" w:rsidRPr="001F774B">
        <w:rPr>
          <w:rFonts w:eastAsia="Times New Roman" w:cs="Times New Roman"/>
          <w:noProof/>
          <w:szCs w:val="24"/>
          <w:lang w:val="bs-Latn-BA"/>
        </w:rPr>
        <w:t xml:space="preserve"> ove presude </w:t>
      </w:r>
      <w:r w:rsidR="00F16BDC">
        <w:rPr>
          <w:rFonts w:eastAsia="Times New Roman" w:cs="Times New Roman"/>
          <w:noProof/>
          <w:szCs w:val="24"/>
          <w:lang w:val="bs-Latn-BA"/>
        </w:rPr>
        <w:t>tužiteljica</w:t>
      </w:r>
      <w:r w:rsidR="00E7542A" w:rsidRPr="001F774B">
        <w:rPr>
          <w:rFonts w:eastAsia="Times New Roman" w:cs="Times New Roman"/>
          <w:noProof/>
          <w:szCs w:val="24"/>
          <w:lang w:val="bs-Latn-BA"/>
        </w:rPr>
        <w:t xml:space="preserve"> </w:t>
      </w:r>
      <w:r w:rsidRPr="001F774B">
        <w:rPr>
          <w:rFonts w:eastAsia="Times New Roman" w:cs="Times New Roman"/>
          <w:noProof/>
          <w:szCs w:val="24"/>
          <w:lang w:val="bs-Latn-BA"/>
        </w:rPr>
        <w:t xml:space="preserve">je blagovremeno </w:t>
      </w:r>
      <w:r w:rsidR="00F16BDC">
        <w:rPr>
          <w:rFonts w:eastAsia="Times New Roman" w:cs="Times New Roman"/>
          <w:noProof/>
          <w:szCs w:val="24"/>
          <w:lang w:val="bs-Latn-BA"/>
        </w:rPr>
        <w:t>izjavila</w:t>
      </w:r>
      <w:r w:rsidR="003B5E4B" w:rsidRPr="001F774B">
        <w:rPr>
          <w:rFonts w:eastAsia="Times New Roman" w:cs="Times New Roman"/>
          <w:noProof/>
          <w:szCs w:val="24"/>
          <w:lang w:val="bs-Latn-BA"/>
        </w:rPr>
        <w:t xml:space="preserve"> </w:t>
      </w:r>
      <w:r w:rsidR="00A607DF" w:rsidRPr="001F774B">
        <w:rPr>
          <w:rFonts w:eastAsia="Times New Roman" w:cs="Times New Roman"/>
          <w:noProof/>
          <w:szCs w:val="24"/>
          <w:lang w:val="bs-Latn-BA"/>
        </w:rPr>
        <w:t>žalbu zbog povre</w:t>
      </w:r>
      <w:r w:rsidR="00933868">
        <w:rPr>
          <w:rFonts w:eastAsia="Times New Roman" w:cs="Times New Roman"/>
          <w:noProof/>
          <w:szCs w:val="24"/>
          <w:lang w:val="bs-Latn-BA"/>
        </w:rPr>
        <w:t>de odredaba parničnog postupka</w:t>
      </w:r>
      <w:r w:rsidR="00841035" w:rsidRPr="001F774B">
        <w:rPr>
          <w:rFonts w:eastAsia="Times New Roman" w:cs="Times New Roman"/>
          <w:noProof/>
          <w:szCs w:val="24"/>
          <w:lang w:val="bs-Latn-BA"/>
        </w:rPr>
        <w:t xml:space="preserve"> i </w:t>
      </w:r>
      <w:r w:rsidR="00A607DF" w:rsidRPr="001F774B">
        <w:rPr>
          <w:rFonts w:eastAsia="Times New Roman" w:cs="Times New Roman"/>
          <w:noProof/>
          <w:szCs w:val="24"/>
          <w:lang w:val="bs-Latn-BA"/>
        </w:rPr>
        <w:t>pogrešne primjene materijalnog prava</w:t>
      </w:r>
      <w:r w:rsidR="00D3399C" w:rsidRPr="001F774B">
        <w:rPr>
          <w:rFonts w:eastAsia="Times New Roman" w:cs="Times New Roman"/>
          <w:noProof/>
          <w:szCs w:val="24"/>
          <w:lang w:val="bs-Latn-BA"/>
        </w:rPr>
        <w:t xml:space="preserve"> sa prijedlogom da se presuda preinači na način da se </w:t>
      </w:r>
      <w:r w:rsidR="008F0A37" w:rsidRPr="001F774B">
        <w:rPr>
          <w:rFonts w:eastAsia="Times New Roman" w:cs="Times New Roman"/>
          <w:noProof/>
          <w:szCs w:val="24"/>
          <w:lang w:val="bs-Latn-BA"/>
        </w:rPr>
        <w:t xml:space="preserve">usvoji </w:t>
      </w:r>
      <w:r w:rsidR="00BB5E81">
        <w:rPr>
          <w:rFonts w:eastAsia="Times New Roman" w:cs="Times New Roman"/>
          <w:noProof/>
          <w:szCs w:val="24"/>
          <w:lang w:val="bs-Latn-BA"/>
        </w:rPr>
        <w:t>tužbeni zahtjev</w:t>
      </w:r>
      <w:r w:rsidR="008E51F9">
        <w:rPr>
          <w:rFonts w:eastAsia="Times New Roman" w:cs="Times New Roman"/>
          <w:noProof/>
          <w:szCs w:val="24"/>
          <w:lang w:val="bs-Latn-BA"/>
        </w:rPr>
        <w:t xml:space="preserve"> tužiteljice</w:t>
      </w:r>
      <w:r w:rsidR="001A759B" w:rsidRPr="001F774B">
        <w:rPr>
          <w:rFonts w:eastAsia="Times New Roman" w:cs="Times New Roman"/>
          <w:noProof/>
          <w:szCs w:val="24"/>
          <w:lang w:val="bs-Latn-BA"/>
        </w:rPr>
        <w:t xml:space="preserve"> </w:t>
      </w:r>
      <w:r w:rsidR="00E7542A" w:rsidRPr="001F774B">
        <w:rPr>
          <w:rFonts w:eastAsia="Times New Roman" w:cs="Times New Roman"/>
          <w:noProof/>
          <w:szCs w:val="24"/>
          <w:lang w:val="bs-Latn-BA"/>
        </w:rPr>
        <w:t>u cijelosti</w:t>
      </w:r>
      <w:r w:rsidR="008F0A37" w:rsidRPr="001F774B">
        <w:rPr>
          <w:rFonts w:eastAsia="Times New Roman" w:cs="Times New Roman"/>
          <w:noProof/>
          <w:szCs w:val="24"/>
          <w:lang w:val="bs-Latn-BA"/>
        </w:rPr>
        <w:t xml:space="preserve"> ili da se presuda ukine i predmet vrati prvostepenom</w:t>
      </w:r>
      <w:r w:rsidR="00933868">
        <w:rPr>
          <w:rFonts w:eastAsia="Times New Roman" w:cs="Times New Roman"/>
          <w:noProof/>
          <w:szCs w:val="24"/>
          <w:lang w:val="bs-Latn-BA"/>
        </w:rPr>
        <w:t xml:space="preserve"> s</w:t>
      </w:r>
      <w:r w:rsidR="008F0A37" w:rsidRPr="001F774B">
        <w:rPr>
          <w:rFonts w:eastAsia="Times New Roman" w:cs="Times New Roman"/>
          <w:noProof/>
          <w:szCs w:val="24"/>
          <w:lang w:val="bs-Latn-BA"/>
        </w:rPr>
        <w:t>udu na ponovno suđenje,</w:t>
      </w:r>
      <w:r w:rsidR="00D3399C" w:rsidRPr="001F774B">
        <w:rPr>
          <w:rFonts w:eastAsia="Times New Roman" w:cs="Times New Roman"/>
          <w:noProof/>
          <w:szCs w:val="24"/>
          <w:lang w:val="bs-Latn-BA"/>
        </w:rPr>
        <w:t xml:space="preserve"> te da </w:t>
      </w:r>
      <w:r w:rsidR="008F0A37" w:rsidRPr="001F774B">
        <w:rPr>
          <w:rFonts w:eastAsia="Times New Roman" w:cs="Times New Roman"/>
          <w:noProof/>
          <w:szCs w:val="24"/>
          <w:lang w:val="bs-Latn-BA"/>
        </w:rPr>
        <w:t>se tuženi</w:t>
      </w:r>
      <w:r w:rsidR="00E7542A" w:rsidRPr="001F774B">
        <w:rPr>
          <w:rFonts w:eastAsia="Times New Roman" w:cs="Times New Roman"/>
          <w:noProof/>
          <w:szCs w:val="24"/>
          <w:lang w:val="bs-Latn-BA"/>
        </w:rPr>
        <w:t xml:space="preserve"> obaveže d</w:t>
      </w:r>
      <w:r w:rsidR="008E51F9">
        <w:rPr>
          <w:rFonts w:eastAsia="Times New Roman" w:cs="Times New Roman"/>
          <w:noProof/>
          <w:szCs w:val="24"/>
          <w:lang w:val="bs-Latn-BA"/>
        </w:rPr>
        <w:t>a tužiteljici</w:t>
      </w:r>
      <w:r w:rsidR="008F0A37" w:rsidRPr="001F774B">
        <w:rPr>
          <w:rFonts w:eastAsia="Times New Roman" w:cs="Times New Roman"/>
          <w:noProof/>
          <w:szCs w:val="24"/>
          <w:lang w:val="bs-Latn-BA"/>
        </w:rPr>
        <w:t xml:space="preserve"> naknadi troškove prvostepenog postupka</w:t>
      </w:r>
      <w:r w:rsidR="00AD41E7" w:rsidRPr="001F774B">
        <w:rPr>
          <w:rFonts w:eastAsia="Times New Roman" w:cs="Times New Roman"/>
          <w:noProof/>
          <w:szCs w:val="24"/>
          <w:lang w:val="bs-Latn-BA"/>
        </w:rPr>
        <w:t xml:space="preserve">, kao i troškove sastava žalbe </w:t>
      </w:r>
      <w:r w:rsidR="00933868">
        <w:rPr>
          <w:rFonts w:eastAsia="Times New Roman" w:cs="Times New Roman"/>
          <w:noProof/>
          <w:szCs w:val="24"/>
          <w:lang w:val="bs-Latn-BA"/>
        </w:rPr>
        <w:t>u iznosu od 300,00 KM.</w:t>
      </w:r>
    </w:p>
    <w:p w:rsidR="007405D7" w:rsidRPr="001F774B" w:rsidRDefault="007405D7" w:rsidP="00933868">
      <w:pPr>
        <w:tabs>
          <w:tab w:val="left" w:pos="7320"/>
        </w:tabs>
        <w:ind w:right="-7"/>
        <w:rPr>
          <w:rFonts w:eastAsia="Times New Roman" w:cs="Times New Roman"/>
          <w:noProof/>
          <w:szCs w:val="24"/>
          <w:lang w:val="bs-Latn-BA"/>
        </w:rPr>
      </w:pPr>
    </w:p>
    <w:p w:rsidR="00AD41E7" w:rsidRDefault="001566B6" w:rsidP="00F16936">
      <w:pPr>
        <w:ind w:right="-7"/>
        <w:rPr>
          <w:rFonts w:eastAsia="Times New Roman" w:cs="Times New Roman"/>
          <w:noProof/>
          <w:szCs w:val="24"/>
          <w:lang w:val="bs-Latn-BA"/>
        </w:rPr>
      </w:pPr>
      <w:r w:rsidRPr="001F774B">
        <w:rPr>
          <w:rFonts w:eastAsia="Times New Roman" w:cs="Times New Roman"/>
          <w:noProof/>
          <w:szCs w:val="24"/>
          <w:lang w:val="bs-Latn-BA"/>
        </w:rPr>
        <w:tab/>
      </w:r>
      <w:r w:rsidR="00013DF9">
        <w:rPr>
          <w:rFonts w:eastAsia="Times New Roman" w:cs="Times New Roman"/>
          <w:noProof/>
          <w:szCs w:val="24"/>
          <w:lang w:val="bs-Latn-BA"/>
        </w:rPr>
        <w:t>Odgovor na žalbu nije podnesen.</w:t>
      </w:r>
    </w:p>
    <w:p w:rsidR="005574D3" w:rsidRPr="001F774B" w:rsidRDefault="005574D3" w:rsidP="00F16936">
      <w:pPr>
        <w:ind w:right="-7"/>
        <w:rPr>
          <w:rFonts w:eastAsia="Times New Roman" w:cs="Times New Roman"/>
          <w:noProof/>
          <w:szCs w:val="24"/>
          <w:lang w:val="bs-Latn-BA"/>
        </w:rPr>
      </w:pPr>
    </w:p>
    <w:p w:rsidR="004E2C44" w:rsidRPr="001F774B" w:rsidRDefault="00F82440" w:rsidP="00F16936">
      <w:pPr>
        <w:ind w:right="-7"/>
        <w:rPr>
          <w:rFonts w:eastAsia="Times New Roman" w:cs="Times New Roman"/>
          <w:noProof/>
          <w:szCs w:val="24"/>
          <w:lang w:val="bs-Latn-BA"/>
        </w:rPr>
      </w:pPr>
      <w:r w:rsidRPr="001F774B">
        <w:rPr>
          <w:rFonts w:eastAsia="Times New Roman" w:cs="Times New Roman"/>
          <w:noProof/>
          <w:szCs w:val="24"/>
          <w:lang w:val="bs-Latn-BA"/>
        </w:rPr>
        <w:tab/>
        <w:t xml:space="preserve">Nakon </w:t>
      </w:r>
      <w:r w:rsidR="000A6C94" w:rsidRPr="001F774B">
        <w:rPr>
          <w:rFonts w:eastAsia="Times New Roman" w:cs="Times New Roman"/>
          <w:noProof/>
          <w:szCs w:val="24"/>
          <w:lang w:val="bs-Latn-BA"/>
        </w:rPr>
        <w:t>što je ispitao pobijanu presudu</w:t>
      </w:r>
      <w:r w:rsidR="00A607DF" w:rsidRPr="001F774B">
        <w:rPr>
          <w:rFonts w:eastAsia="Times New Roman" w:cs="Times New Roman"/>
          <w:noProof/>
          <w:szCs w:val="24"/>
          <w:lang w:val="bs-Latn-BA"/>
        </w:rPr>
        <w:t xml:space="preserve"> iz razloga navedenih u žalbi</w:t>
      </w:r>
      <w:r w:rsidR="004837A4" w:rsidRPr="001F774B">
        <w:rPr>
          <w:rFonts w:eastAsia="Times New Roman" w:cs="Times New Roman"/>
          <w:noProof/>
          <w:szCs w:val="24"/>
          <w:lang w:val="bs-Latn-BA"/>
        </w:rPr>
        <w:t>,</w:t>
      </w:r>
      <w:r w:rsidR="00A607DF" w:rsidRPr="001F774B">
        <w:rPr>
          <w:rFonts w:eastAsia="Times New Roman" w:cs="Times New Roman"/>
          <w:noProof/>
          <w:szCs w:val="24"/>
          <w:lang w:val="bs-Latn-BA"/>
        </w:rPr>
        <w:t xml:space="preserve"> kao i iz razloga na koje ovaj sud pazi po službenoj dužnosti, u smislu člana 221.</w:t>
      </w:r>
      <w:r w:rsidRPr="001F774B">
        <w:rPr>
          <w:rFonts w:eastAsia="Times New Roman" w:cs="Times New Roman"/>
          <w:noProof/>
          <w:szCs w:val="24"/>
          <w:lang w:val="bs-Latn-BA"/>
        </w:rPr>
        <w:t xml:space="preserve"> </w:t>
      </w:r>
      <w:r w:rsidR="00A607DF" w:rsidRPr="001F774B">
        <w:rPr>
          <w:rFonts w:eastAsia="Times New Roman" w:cs="Times New Roman"/>
          <w:noProof/>
          <w:szCs w:val="24"/>
          <w:lang w:val="bs-Latn-BA"/>
        </w:rPr>
        <w:t>Zak</w:t>
      </w:r>
      <w:r w:rsidRPr="001F774B">
        <w:rPr>
          <w:rFonts w:eastAsia="Times New Roman" w:cs="Times New Roman"/>
          <w:noProof/>
          <w:szCs w:val="24"/>
          <w:lang w:val="bs-Latn-BA"/>
        </w:rPr>
        <w:t>ona o parničnom postupku (</w:t>
      </w:r>
      <w:r w:rsidR="00D34DC3" w:rsidRPr="001F774B">
        <w:rPr>
          <w:rFonts w:cs="Times New Roman"/>
          <w:noProof/>
          <w:szCs w:val="24"/>
          <w:lang w:val="bs-Latn-BA"/>
        </w:rPr>
        <w:t>„Službene novine  FBiH“, broj: 53/03, 73/05, 19/06 i 98/15 – u daljem tekstu: ZPP)</w:t>
      </w:r>
      <w:r w:rsidR="00A607DF" w:rsidRPr="001F774B">
        <w:rPr>
          <w:rFonts w:eastAsia="Times New Roman" w:cs="Times New Roman"/>
          <w:noProof/>
          <w:szCs w:val="24"/>
          <w:lang w:val="bs-Latn-BA"/>
        </w:rPr>
        <w:t>, odlučeno je kao</w:t>
      </w:r>
      <w:r w:rsidRPr="001F774B">
        <w:rPr>
          <w:rFonts w:eastAsia="Times New Roman" w:cs="Times New Roman"/>
          <w:noProof/>
          <w:szCs w:val="24"/>
          <w:lang w:val="bs-Latn-BA"/>
        </w:rPr>
        <w:t xml:space="preserve"> u izreci iz sljedećih razloga</w:t>
      </w:r>
      <w:r w:rsidR="00A607DF" w:rsidRPr="001F774B">
        <w:rPr>
          <w:rFonts w:eastAsia="Times New Roman" w:cs="Times New Roman"/>
          <w:noProof/>
          <w:szCs w:val="24"/>
          <w:lang w:val="bs-Latn-BA"/>
        </w:rPr>
        <w:t>:</w:t>
      </w:r>
    </w:p>
    <w:p w:rsidR="00E0599B" w:rsidRPr="001F774B" w:rsidRDefault="00E0599B" w:rsidP="00F16936">
      <w:pPr>
        <w:ind w:right="-7"/>
        <w:rPr>
          <w:rFonts w:eastAsia="Times New Roman" w:cs="Times New Roman"/>
          <w:noProof/>
          <w:szCs w:val="24"/>
          <w:lang w:val="bs-Latn-BA"/>
        </w:rPr>
      </w:pPr>
    </w:p>
    <w:p w:rsidR="00E0599B" w:rsidRPr="001F774B" w:rsidRDefault="00E0599B" w:rsidP="00E0599B">
      <w:pPr>
        <w:tabs>
          <w:tab w:val="left" w:pos="709"/>
        </w:tabs>
        <w:ind w:right="-7"/>
        <w:rPr>
          <w:rFonts w:eastAsia="Times New Roman" w:cs="Times New Roman"/>
          <w:noProof/>
          <w:szCs w:val="24"/>
          <w:lang w:val="bs-Latn-BA"/>
        </w:rPr>
      </w:pPr>
      <w:r w:rsidRPr="001F774B">
        <w:rPr>
          <w:rFonts w:eastAsia="Times New Roman" w:cs="Times New Roman"/>
          <w:noProof/>
          <w:szCs w:val="24"/>
          <w:lang w:val="bs-Latn-BA"/>
        </w:rPr>
        <w:tab/>
        <w:t>Žalba nije osnovana.</w:t>
      </w:r>
    </w:p>
    <w:p w:rsidR="00BF7C3D" w:rsidRDefault="00BF7C3D" w:rsidP="00EF482E">
      <w:pPr>
        <w:tabs>
          <w:tab w:val="left" w:pos="709"/>
        </w:tabs>
        <w:ind w:right="-7" w:firstLine="720"/>
        <w:rPr>
          <w:rFonts w:eastAsia="Times New Roman" w:cs="Times New Roman"/>
          <w:noProof/>
          <w:szCs w:val="24"/>
          <w:lang w:val="bs-Latn-BA"/>
        </w:rPr>
      </w:pPr>
    </w:p>
    <w:p w:rsidR="00EF482E" w:rsidRPr="00EF482E" w:rsidRDefault="00EF482E" w:rsidP="00EF482E">
      <w:pPr>
        <w:ind w:right="-45"/>
        <w:rPr>
          <w:rFonts w:eastAsia="Calibri" w:cs="Times New Roman"/>
          <w:szCs w:val="24"/>
          <w:lang w:val="bs-Latn-BA"/>
        </w:rPr>
      </w:pPr>
      <w:r>
        <w:rPr>
          <w:rFonts w:eastAsia="Times New Roman" w:cs="Times New Roman"/>
          <w:noProof/>
          <w:szCs w:val="24"/>
          <w:lang w:val="bs-Latn-BA"/>
        </w:rPr>
        <w:tab/>
        <w:t xml:space="preserve">Predmet spora je tužbeni zahtjev </w:t>
      </w:r>
      <w:r>
        <w:rPr>
          <w:rFonts w:eastAsia="Times New Roman" w:cs="Times New Roman"/>
          <w:szCs w:val="24"/>
          <w:lang w:val="bs-Latn-BA"/>
        </w:rPr>
        <w:t xml:space="preserve">tužiteljice za naknadu materijalne štete u iznosu </w:t>
      </w:r>
      <w:r w:rsidRPr="00EF482E">
        <w:rPr>
          <w:rFonts w:eastAsia="Calibri" w:cs="Times New Roman"/>
          <w:szCs w:val="24"/>
          <w:lang w:val="bs-Latn-BA"/>
        </w:rPr>
        <w:t xml:space="preserve">od </w:t>
      </w:r>
      <w:r>
        <w:rPr>
          <w:rFonts w:eastAsia="Times New Roman" w:cs="Times New Roman"/>
          <w:szCs w:val="24"/>
          <w:lang w:val="bs-Latn-BA"/>
        </w:rPr>
        <w:t xml:space="preserve">3.972,48 </w:t>
      </w:r>
      <w:r w:rsidRPr="00EF482E">
        <w:rPr>
          <w:rFonts w:eastAsia="Times New Roman" w:cs="Times New Roman"/>
          <w:szCs w:val="24"/>
          <w:lang w:val="bs-Latn-BA"/>
        </w:rPr>
        <w:t xml:space="preserve">00 </w:t>
      </w:r>
      <w:r w:rsidRPr="00EF482E">
        <w:rPr>
          <w:rFonts w:eastAsia="Calibri" w:cs="Times New Roman"/>
          <w:szCs w:val="24"/>
          <w:lang w:val="bs-Latn-BA"/>
        </w:rPr>
        <w:t xml:space="preserve">KM sa zakonskom zateznom kamatom počev od </w:t>
      </w:r>
      <w:r w:rsidR="00FE08D8">
        <w:rPr>
          <w:rFonts w:eastAsia="Calibri" w:cs="Times New Roman"/>
          <w:szCs w:val="24"/>
          <w:lang w:val="bs-Latn-BA"/>
        </w:rPr>
        <w:t>podn</w:t>
      </w:r>
      <w:r w:rsidRPr="00EF482E">
        <w:rPr>
          <w:rFonts w:eastAsia="Calibri" w:cs="Times New Roman"/>
          <w:szCs w:val="24"/>
          <w:lang w:val="bs-Latn-BA"/>
        </w:rPr>
        <w:t>ošenja tužbe pa do dana ispl</w:t>
      </w:r>
      <w:r>
        <w:rPr>
          <w:rFonts w:eastAsia="Calibri" w:cs="Times New Roman"/>
          <w:szCs w:val="24"/>
          <w:lang w:val="bs-Latn-BA"/>
        </w:rPr>
        <w:t>ate,</w:t>
      </w:r>
      <w:r w:rsidRPr="00EF482E">
        <w:rPr>
          <w:rFonts w:cs="Times New Roman"/>
          <w:lang w:val="hr-BA"/>
        </w:rPr>
        <w:t xml:space="preserve"> </w:t>
      </w:r>
      <w:r>
        <w:rPr>
          <w:rFonts w:cs="Times New Roman"/>
          <w:lang w:val="hr-BA"/>
        </w:rPr>
        <w:t xml:space="preserve">koja je nastala na vozilu </w:t>
      </w:r>
      <w:r w:rsidRPr="00DB1C3E">
        <w:rPr>
          <w:rFonts w:cs="Times New Roman"/>
          <w:lang w:val="hr-BA"/>
        </w:rPr>
        <w:t xml:space="preserve">zbog </w:t>
      </w:r>
      <w:r>
        <w:rPr>
          <w:rFonts w:cs="Times New Roman"/>
          <w:lang w:val="hr-BA"/>
        </w:rPr>
        <w:t>naleta vozila na psa lutalicu.</w:t>
      </w:r>
    </w:p>
    <w:p w:rsidR="00EF482E" w:rsidRPr="001F774B" w:rsidRDefault="00EF482E" w:rsidP="00EF482E">
      <w:pPr>
        <w:tabs>
          <w:tab w:val="left" w:pos="709"/>
        </w:tabs>
        <w:ind w:right="-7" w:firstLine="720"/>
        <w:rPr>
          <w:rFonts w:eastAsia="Times New Roman" w:cs="Times New Roman"/>
          <w:noProof/>
          <w:szCs w:val="24"/>
          <w:lang w:val="bs-Latn-BA"/>
        </w:rPr>
      </w:pPr>
    </w:p>
    <w:p w:rsidR="00180F1D" w:rsidRPr="00180F1D" w:rsidRDefault="00E0599B" w:rsidP="00056D6B">
      <w:pPr>
        <w:ind w:right="-7" w:firstLine="708"/>
        <w:rPr>
          <w:rFonts w:eastAsia="Times New Roman" w:cs="Times New Roman"/>
          <w:noProof/>
          <w:szCs w:val="24"/>
          <w:lang w:val="bs-Latn-BA"/>
        </w:rPr>
      </w:pPr>
      <w:r w:rsidRPr="001F774B">
        <w:rPr>
          <w:rFonts w:cs="Times New Roman"/>
          <w:szCs w:val="24"/>
          <w:lang w:val="bs-Latn-BA"/>
        </w:rPr>
        <w:t xml:space="preserve">U postupku pred prvostepenim sudom nisu učinjene povrede odredaba parničnog postupka </w:t>
      </w:r>
      <w:r w:rsidRPr="001F774B">
        <w:rPr>
          <w:rFonts w:cs="Times New Roman"/>
          <w:noProof/>
          <w:szCs w:val="24"/>
          <w:lang w:val="bs-Latn-BA"/>
        </w:rPr>
        <w:t>iz člana 209. stav 2. tač. 2), 3), 8), 9), 12) i 13) ZPP, na koje povrede ovaj sud pazi po službenoj dužnosti</w:t>
      </w:r>
      <w:r w:rsidRPr="001F774B">
        <w:rPr>
          <w:rFonts w:cs="Times New Roman"/>
          <w:szCs w:val="24"/>
          <w:lang w:val="bs-Latn-BA"/>
        </w:rPr>
        <w:t xml:space="preserve">. </w:t>
      </w:r>
      <w:r w:rsidRPr="001F774B">
        <w:rPr>
          <w:rFonts w:eastAsia="Times New Roman" w:cs="Times New Roman"/>
          <w:noProof/>
          <w:szCs w:val="24"/>
          <w:lang w:val="bs-Latn-BA"/>
        </w:rPr>
        <w:tab/>
      </w:r>
      <w:r w:rsidR="00C625B1" w:rsidRPr="00180F1D">
        <w:rPr>
          <w:rFonts w:eastAsia="Times New Roman" w:cs="Times New Roman"/>
          <w:noProof/>
          <w:szCs w:val="24"/>
          <w:lang w:val="bs-Latn-BA"/>
        </w:rPr>
        <w:t xml:space="preserve"> </w:t>
      </w:r>
    </w:p>
    <w:p w:rsidR="007544E2" w:rsidRPr="001F774B" w:rsidRDefault="007544E2" w:rsidP="002B2A63">
      <w:pPr>
        <w:rPr>
          <w:rFonts w:eastAsia="Times New Roman" w:cs="Times New Roman"/>
          <w:noProof/>
          <w:szCs w:val="24"/>
          <w:lang w:val="bs-Latn-BA"/>
        </w:rPr>
      </w:pPr>
    </w:p>
    <w:p w:rsidR="007A69C6" w:rsidRDefault="00905359" w:rsidP="002C2CDC">
      <w:pPr>
        <w:rPr>
          <w:noProof/>
          <w:szCs w:val="24"/>
          <w:lang w:val="bs-Latn-BA"/>
        </w:rPr>
      </w:pPr>
      <w:r>
        <w:rPr>
          <w:rFonts w:eastAsia="Times New Roman" w:cs="Times New Roman"/>
          <w:noProof/>
          <w:szCs w:val="24"/>
          <w:lang w:val="bs-Latn-BA"/>
        </w:rPr>
        <w:tab/>
      </w:r>
      <w:r w:rsidR="00F16BDC" w:rsidRPr="00905359">
        <w:rPr>
          <w:rFonts w:eastAsia="Times New Roman" w:cs="Times New Roman"/>
          <w:noProof/>
          <w:szCs w:val="24"/>
          <w:lang w:val="bs-Latn-BA"/>
        </w:rPr>
        <w:t xml:space="preserve">Prvostepeni sud je </w:t>
      </w:r>
      <w:r w:rsidR="0086660B" w:rsidRPr="00905359">
        <w:rPr>
          <w:noProof/>
          <w:szCs w:val="24"/>
          <w:lang w:val="bs-Latn-BA"/>
        </w:rPr>
        <w:t>utvrdio</w:t>
      </w:r>
      <w:r w:rsidR="007A69C6">
        <w:rPr>
          <w:noProof/>
          <w:szCs w:val="24"/>
          <w:lang w:val="bs-Latn-BA"/>
        </w:rPr>
        <w:t>:</w:t>
      </w:r>
    </w:p>
    <w:p w:rsidR="00705485" w:rsidRDefault="007A69C6" w:rsidP="002C2CDC">
      <w:pPr>
        <w:rPr>
          <w:rFonts w:cs="Times New Roman"/>
          <w:bCs/>
          <w:noProof/>
          <w:lang w:val="bs-Latn-BA"/>
        </w:rPr>
      </w:pPr>
      <w:r>
        <w:rPr>
          <w:noProof/>
          <w:szCs w:val="24"/>
          <w:lang w:val="bs-Latn-BA"/>
        </w:rPr>
        <w:t>-</w:t>
      </w:r>
      <w:r w:rsidR="0086660B" w:rsidRPr="00905359">
        <w:rPr>
          <w:noProof/>
          <w:szCs w:val="24"/>
          <w:lang w:val="bs-Latn-BA"/>
        </w:rPr>
        <w:t xml:space="preserve"> da</w:t>
      </w:r>
      <w:r w:rsidR="00D916EC" w:rsidRPr="00905359">
        <w:rPr>
          <w:noProof/>
          <w:szCs w:val="24"/>
          <w:lang w:val="bs-Latn-BA"/>
        </w:rPr>
        <w:t xml:space="preserve"> </w:t>
      </w:r>
      <w:r w:rsidR="00FF28CC" w:rsidRPr="00905359">
        <w:rPr>
          <w:rFonts w:eastAsia="Times New Roman"/>
          <w:noProof/>
          <w:szCs w:val="24"/>
          <w:lang w:val="bs-Latn-BA" w:eastAsia="zh-CN"/>
        </w:rPr>
        <w:t>se</w:t>
      </w:r>
      <w:r w:rsidR="005921A3" w:rsidRPr="00905359">
        <w:rPr>
          <w:rFonts w:eastAsia="Times New Roman"/>
          <w:noProof/>
          <w:szCs w:val="24"/>
          <w:lang w:val="bs-Latn-BA" w:eastAsia="zh-CN"/>
        </w:rPr>
        <w:t xml:space="preserve"> </w:t>
      </w:r>
      <w:r w:rsidR="002C2CDC" w:rsidRPr="00905359">
        <w:rPr>
          <w:rFonts w:cs="Times New Roman"/>
          <w:bCs/>
          <w:noProof/>
          <w:lang w:val="bs-Latn-BA"/>
        </w:rPr>
        <w:t>dana 14.12.2023. godine, u Goraždu, u ulici 22. Maj</w:t>
      </w:r>
      <w:r w:rsidR="00905359" w:rsidRPr="00905359">
        <w:rPr>
          <w:rFonts w:cs="Times New Roman"/>
          <w:bCs/>
          <w:noProof/>
          <w:lang w:val="bs-Latn-BA"/>
        </w:rPr>
        <w:t>,</w:t>
      </w:r>
      <w:r w:rsidR="002C2CDC" w:rsidRPr="00905359">
        <w:rPr>
          <w:rFonts w:cs="Times New Roman"/>
          <w:bCs/>
          <w:noProof/>
          <w:lang w:val="bs-Latn-BA"/>
        </w:rPr>
        <w:t xml:space="preserve"> dogodila saobraćajna nezgoda na način da je tužitel</w:t>
      </w:r>
      <w:r w:rsidR="00FE08D8">
        <w:rPr>
          <w:rFonts w:cs="Times New Roman"/>
          <w:bCs/>
          <w:noProof/>
          <w:lang w:val="bs-Latn-BA"/>
        </w:rPr>
        <w:t>jica upravljajući svojim putničk</w:t>
      </w:r>
      <w:r w:rsidR="002C2CDC" w:rsidRPr="00905359">
        <w:rPr>
          <w:rFonts w:cs="Times New Roman"/>
          <w:bCs/>
          <w:noProof/>
          <w:lang w:val="bs-Latn-BA"/>
        </w:rPr>
        <w:t>im motornim vozilom marke „Golf“, registarskih oznaka</w:t>
      </w:r>
      <w:r w:rsidR="007C37E5">
        <w:rPr>
          <w:rFonts w:cs="Times New Roman"/>
          <w:bCs/>
          <w:noProof/>
          <w:lang w:val="bs-Latn-BA"/>
        </w:rPr>
        <w:t xml:space="preserve"> ...</w:t>
      </w:r>
      <w:r w:rsidR="002C2CDC" w:rsidRPr="00905359">
        <w:rPr>
          <w:rFonts w:cs="Times New Roman"/>
          <w:bCs/>
          <w:noProof/>
          <w:lang w:val="bs-Latn-BA"/>
        </w:rPr>
        <w:t>,</w:t>
      </w:r>
      <w:r w:rsidR="008A699C" w:rsidRPr="008A699C">
        <w:rPr>
          <w:rFonts w:eastAsia="Times New Roman"/>
          <w:noProof/>
          <w:szCs w:val="24"/>
          <w:lang w:val="bs-Latn-BA"/>
        </w:rPr>
        <w:t xml:space="preserve"> </w:t>
      </w:r>
      <w:r w:rsidR="008A699C" w:rsidRPr="00100FBB">
        <w:rPr>
          <w:rFonts w:eastAsia="Times New Roman"/>
          <w:noProof/>
          <w:szCs w:val="24"/>
          <w:lang w:val="bs-Latn-BA"/>
        </w:rPr>
        <w:t>osigurano polisom osiguranja kod</w:t>
      </w:r>
      <w:r w:rsidR="008A699C">
        <w:rPr>
          <w:rFonts w:eastAsia="Times New Roman"/>
          <w:noProof/>
          <w:szCs w:val="24"/>
          <w:lang w:val="bs-Latn-BA"/>
        </w:rPr>
        <w:t xml:space="preserve"> Adriatik osiguranja,</w:t>
      </w:r>
      <w:r w:rsidR="002C2CDC" w:rsidRPr="00905359">
        <w:rPr>
          <w:rFonts w:cs="Times New Roman"/>
          <w:bCs/>
          <w:noProof/>
          <w:lang w:val="bs-Latn-BA"/>
        </w:rPr>
        <w:t xml:space="preserve"> ostvarila kontakt sa psom, usljed čega je pričinjena materijalna šteta na vozilu, </w:t>
      </w:r>
    </w:p>
    <w:p w:rsidR="00705485" w:rsidRDefault="00705485" w:rsidP="002C2CDC">
      <w:pPr>
        <w:rPr>
          <w:rFonts w:cs="Times New Roman"/>
          <w:bCs/>
          <w:noProof/>
          <w:lang w:val="bs-Latn-BA"/>
        </w:rPr>
      </w:pPr>
      <w:r>
        <w:rPr>
          <w:rFonts w:cs="Times New Roman"/>
          <w:bCs/>
          <w:noProof/>
          <w:lang w:val="bs-Latn-BA"/>
        </w:rPr>
        <w:t>-</w:t>
      </w:r>
      <w:r w:rsidR="002C2CDC" w:rsidRPr="00905359">
        <w:rPr>
          <w:rFonts w:cs="Times New Roman"/>
          <w:bCs/>
          <w:noProof/>
          <w:lang w:val="bs-Latn-BA"/>
        </w:rPr>
        <w:t xml:space="preserve">da je vlasnik psa sa kojim je vozilo ostvarilo kontakt, vlasnik kuće u neposrednoj blizini predmetne saobraćajne nezgode, </w:t>
      </w:r>
    </w:p>
    <w:p w:rsidR="00705485" w:rsidRDefault="00705485" w:rsidP="002C2CDC">
      <w:pPr>
        <w:rPr>
          <w:rFonts w:eastAsia="Times New Roman" w:cs="Times New Roman"/>
          <w:bCs/>
          <w:noProof/>
          <w:szCs w:val="24"/>
          <w:lang w:val="bs-Latn-BA" w:eastAsia="zh-CN"/>
        </w:rPr>
      </w:pPr>
      <w:r>
        <w:rPr>
          <w:rFonts w:cs="Times New Roman"/>
          <w:bCs/>
          <w:noProof/>
          <w:lang w:val="bs-Latn-BA"/>
        </w:rPr>
        <w:t>-</w:t>
      </w:r>
      <w:r w:rsidR="002C2CDC" w:rsidRPr="00905359">
        <w:rPr>
          <w:rFonts w:cs="Times New Roman"/>
          <w:bCs/>
          <w:noProof/>
          <w:lang w:val="bs-Latn-BA"/>
        </w:rPr>
        <w:t>da su v</w:t>
      </w:r>
      <w:r w:rsidR="002C2CDC" w:rsidRPr="00905359">
        <w:rPr>
          <w:rFonts w:eastAsia="Times New Roman" w:cs="Times New Roman"/>
          <w:bCs/>
          <w:noProof/>
          <w:szCs w:val="24"/>
          <w:lang w:val="bs-Latn-BA" w:eastAsia="zh-CN"/>
        </w:rPr>
        <w:t xml:space="preserve">ještaci saobraćajne struke i mašinske struke mišljenja da je saobraćajna nezgoda mogla da nastane od naleta životinje - psa na vozilo tužiteljice, </w:t>
      </w:r>
    </w:p>
    <w:p w:rsidR="002F1A8D" w:rsidRDefault="00705485" w:rsidP="002C2CDC">
      <w:pPr>
        <w:rPr>
          <w:rFonts w:eastAsia="Times New Roman" w:cs="Times New Roman"/>
          <w:bCs/>
          <w:noProof/>
          <w:szCs w:val="24"/>
          <w:lang w:val="bs-Latn-BA" w:eastAsia="zh-CN"/>
        </w:rPr>
      </w:pPr>
      <w:r>
        <w:rPr>
          <w:rFonts w:eastAsia="Times New Roman" w:cs="Times New Roman"/>
          <w:bCs/>
          <w:noProof/>
          <w:szCs w:val="24"/>
          <w:lang w:val="bs-Latn-BA" w:eastAsia="zh-CN"/>
        </w:rPr>
        <w:t xml:space="preserve">- </w:t>
      </w:r>
      <w:r w:rsidRPr="00E72864">
        <w:rPr>
          <w:rFonts w:eastAsia="Times New Roman" w:cs="Times New Roman"/>
          <w:bCs/>
          <w:noProof/>
          <w:szCs w:val="24"/>
          <w:lang w:val="bs-Latn-BA" w:eastAsia="zh-CN"/>
        </w:rPr>
        <w:t>da je na osnovu nalaza i mišljenja vještaka saobraćaje struke</w:t>
      </w:r>
      <w:r w:rsidR="004D7FB3">
        <w:rPr>
          <w:rFonts w:eastAsia="Times New Roman" w:cs="Times New Roman"/>
          <w:bCs/>
          <w:noProof/>
          <w:szCs w:val="24"/>
          <w:lang w:val="bs-Latn-BA" w:eastAsia="zh-CN"/>
        </w:rPr>
        <w:t xml:space="preserve"> koji je sud u cijelosti prihvatio, </w:t>
      </w:r>
      <w:r w:rsidRPr="00E72864">
        <w:rPr>
          <w:rFonts w:eastAsia="Times New Roman" w:cs="Times New Roman"/>
          <w:bCs/>
          <w:noProof/>
          <w:szCs w:val="24"/>
          <w:lang w:val="bs-Latn-BA" w:eastAsia="zh-CN"/>
        </w:rPr>
        <w:t xml:space="preserve">utvrđeno da </w:t>
      </w:r>
      <w:r w:rsidR="00212922" w:rsidRPr="00E72864">
        <w:rPr>
          <w:rFonts w:cs="Times New Roman"/>
          <w:noProof/>
          <w:color w:val="000000"/>
          <w:lang w:val="bs-Latn-BA" w:eastAsia="bs-Latn-BA"/>
        </w:rPr>
        <w:t>je putnički automobil „VW Golf VI“ bio tehnički ispravan neposredno p</w:t>
      </w:r>
      <w:r w:rsidR="007E3552">
        <w:rPr>
          <w:rFonts w:cs="Times New Roman"/>
          <w:noProof/>
          <w:color w:val="000000"/>
          <w:lang w:val="bs-Latn-BA" w:eastAsia="bs-Latn-BA"/>
        </w:rPr>
        <w:t xml:space="preserve">rije saobraćajne nezgode, da </w:t>
      </w:r>
      <w:r w:rsidR="00212922" w:rsidRPr="00E72864">
        <w:rPr>
          <w:rFonts w:cs="Times New Roman"/>
          <w:noProof/>
          <w:color w:val="000000"/>
          <w:lang w:val="bs-Latn-BA" w:eastAsia="bs-Latn-BA"/>
        </w:rPr>
        <w:t>t</w:t>
      </w:r>
      <w:r w:rsidR="00212922" w:rsidRPr="00E72864">
        <w:rPr>
          <w:rFonts w:cs="Times New Roman"/>
          <w:noProof/>
          <w:lang w:val="bs-Latn-BA"/>
        </w:rPr>
        <w:t>ačno mjesto kontakta putničkog automobila i psa nije moguće utvrditi na osnovu materijalnih elemenata s</w:t>
      </w:r>
      <w:r w:rsidR="00E72864">
        <w:rPr>
          <w:rFonts w:cs="Times New Roman"/>
          <w:noProof/>
          <w:lang w:val="bs-Latn-BA"/>
        </w:rPr>
        <w:t xml:space="preserve">pisa (u </w:t>
      </w:r>
      <w:r w:rsidR="00212922" w:rsidRPr="00E72864">
        <w:rPr>
          <w:rFonts w:cs="Times New Roman"/>
          <w:noProof/>
          <w:lang w:val="bs-Latn-BA"/>
        </w:rPr>
        <w:t>spisu se ne nalazi skica lica mjesta nastanka saobraćajne nezgode sa evidentiranim tragovima</w:t>
      </w:r>
      <w:r w:rsidR="00E72864">
        <w:rPr>
          <w:rFonts w:cs="Times New Roman"/>
          <w:noProof/>
          <w:lang w:val="bs-Latn-BA"/>
        </w:rPr>
        <w:t>), da o</w:t>
      </w:r>
      <w:r w:rsidR="00212922" w:rsidRPr="00E72864">
        <w:rPr>
          <w:rFonts w:cs="Times New Roman"/>
          <w:noProof/>
          <w:color w:val="000000"/>
          <w:lang w:val="bs-Latn-BA" w:eastAsia="bs-Latn-BA"/>
        </w:rPr>
        <w:t>tpali dijelovi prednje obloge branika nisu pronađeni na mjes</w:t>
      </w:r>
      <w:r w:rsidR="00E72864">
        <w:rPr>
          <w:rFonts w:cs="Times New Roman"/>
          <w:noProof/>
          <w:color w:val="000000"/>
          <w:lang w:val="bs-Latn-BA" w:eastAsia="bs-Latn-BA"/>
        </w:rPr>
        <w:t xml:space="preserve">tu nastanka saobraćajne nezgode, </w:t>
      </w:r>
      <w:r w:rsidR="007E3552">
        <w:rPr>
          <w:rFonts w:cs="Times New Roman"/>
          <w:noProof/>
          <w:color w:val="000000"/>
          <w:lang w:val="bs-Latn-BA" w:eastAsia="bs-Latn-BA"/>
        </w:rPr>
        <w:t xml:space="preserve">da </w:t>
      </w:r>
      <w:r w:rsidR="00E72864">
        <w:rPr>
          <w:rFonts w:eastAsia="Calibri" w:cs="Times New Roman"/>
          <w:noProof/>
          <w:color w:val="000000"/>
          <w:lang w:val="bs-Latn-BA" w:eastAsia="bs-Latn-BA"/>
        </w:rPr>
        <w:t>n</w:t>
      </w:r>
      <w:r w:rsidR="002F1A8D">
        <w:rPr>
          <w:rFonts w:eastAsia="Calibri" w:cs="Times New Roman"/>
          <w:noProof/>
          <w:color w:val="000000"/>
          <w:lang w:val="bs-Latn-BA" w:eastAsia="bs-Latn-BA"/>
        </w:rPr>
        <w:t>a osnovu oštećenja nastalih na vozilu</w:t>
      </w:r>
      <w:r w:rsidR="00E72864" w:rsidRPr="00E72864">
        <w:rPr>
          <w:rFonts w:eastAsia="Calibri" w:cs="Times New Roman"/>
          <w:noProof/>
          <w:color w:val="000000"/>
          <w:lang w:val="bs-Latn-BA" w:eastAsia="bs-Latn-BA"/>
        </w:rPr>
        <w:t xml:space="preserve"> „VW Golf VI“</w:t>
      </w:r>
      <w:r w:rsidR="007E3552">
        <w:rPr>
          <w:rFonts w:eastAsia="Calibri" w:cs="Times New Roman"/>
          <w:noProof/>
          <w:color w:val="000000"/>
          <w:lang w:val="bs-Latn-BA" w:eastAsia="bs-Latn-BA"/>
        </w:rPr>
        <w:t>, prilikom kontakta sa psom,</w:t>
      </w:r>
      <w:r w:rsidR="00E72864">
        <w:rPr>
          <w:rFonts w:eastAsia="Calibri" w:cs="Times New Roman"/>
          <w:noProof/>
          <w:color w:val="000000"/>
          <w:lang w:val="bs-Latn-BA" w:eastAsia="bs-Latn-BA"/>
        </w:rPr>
        <w:t xml:space="preserve"> </w:t>
      </w:r>
      <w:r w:rsidR="00E72864" w:rsidRPr="00E72864">
        <w:rPr>
          <w:rFonts w:eastAsia="Calibri" w:cs="Times New Roman"/>
          <w:noProof/>
          <w:color w:val="000000"/>
          <w:lang w:val="bs-Latn-BA" w:eastAsia="bs-Latn-BA"/>
        </w:rPr>
        <w:t>brzina kretanj</w:t>
      </w:r>
      <w:r w:rsidR="007E3552">
        <w:rPr>
          <w:rFonts w:eastAsia="Calibri" w:cs="Times New Roman"/>
          <w:noProof/>
          <w:color w:val="000000"/>
          <w:lang w:val="bs-Latn-BA" w:eastAsia="bs-Latn-BA"/>
        </w:rPr>
        <w:t>a vozila</w:t>
      </w:r>
      <w:r w:rsidR="00E72864" w:rsidRPr="00E72864">
        <w:rPr>
          <w:rFonts w:eastAsia="Calibri" w:cs="Times New Roman"/>
          <w:noProof/>
          <w:color w:val="000000"/>
          <w:lang w:val="bs-Latn-BA" w:eastAsia="bs-Latn-BA"/>
        </w:rPr>
        <w:t xml:space="preserve"> u trenutku kontakta procjenjena </w:t>
      </w:r>
      <w:r w:rsidR="00E72864">
        <w:rPr>
          <w:rFonts w:eastAsia="Calibri" w:cs="Times New Roman"/>
          <w:noProof/>
          <w:color w:val="000000"/>
          <w:lang w:val="bs-Latn-BA" w:eastAsia="bs-Latn-BA"/>
        </w:rPr>
        <w:t>je na oko 58,00 km/h, da n</w:t>
      </w:r>
      <w:r w:rsidR="00E72864" w:rsidRPr="00E72864">
        <w:rPr>
          <w:rFonts w:eastAsia="Calibri" w:cs="Times New Roman"/>
          <w:noProof/>
          <w:color w:val="000000"/>
          <w:lang w:val="bs-Latn-BA" w:eastAsia="bs-Latn-BA"/>
        </w:rPr>
        <w:t>ačin kretanja psa nije moguće utvrditi na osnovu dokumentacije dostavljene u s</w:t>
      </w:r>
      <w:r w:rsidR="00E72864">
        <w:rPr>
          <w:rFonts w:eastAsia="Calibri" w:cs="Times New Roman"/>
          <w:noProof/>
          <w:color w:val="000000"/>
          <w:lang w:val="bs-Latn-BA" w:eastAsia="bs-Latn-BA"/>
        </w:rPr>
        <w:t xml:space="preserve">pisu, da </w:t>
      </w:r>
      <w:r w:rsidR="007E3552">
        <w:rPr>
          <w:rFonts w:eastAsia="Calibri" w:cs="Times New Roman"/>
          <w:noProof/>
          <w:color w:val="000000"/>
          <w:lang w:val="bs-Latn-BA" w:eastAsia="bs-Latn-BA"/>
        </w:rPr>
        <w:t xml:space="preserve">je </w:t>
      </w:r>
      <w:r w:rsidR="00E72864">
        <w:rPr>
          <w:rFonts w:eastAsia="Calibri" w:cs="Times New Roman"/>
          <w:noProof/>
          <w:color w:val="000000"/>
          <w:lang w:val="bs-Latn-BA" w:eastAsia="bs-Latn-BA"/>
        </w:rPr>
        <w:t>b</w:t>
      </w:r>
      <w:r w:rsidR="00E72864" w:rsidRPr="00E72864">
        <w:rPr>
          <w:rFonts w:eastAsia="Calibri" w:cs="Times New Roman"/>
          <w:noProof/>
          <w:color w:val="000000"/>
          <w:lang w:val="bs-Latn-BA" w:eastAsia="bs-Latn-BA"/>
        </w:rPr>
        <w:t xml:space="preserve">rzina kretanja psa u mjestu kontakta sa </w:t>
      </w:r>
      <w:r w:rsidR="002F1A8D">
        <w:rPr>
          <w:rFonts w:eastAsia="Calibri" w:cs="Times New Roman"/>
          <w:noProof/>
          <w:color w:val="000000"/>
          <w:lang w:val="bs-Latn-BA" w:eastAsia="bs-Latn-BA"/>
        </w:rPr>
        <w:t xml:space="preserve">vozilom </w:t>
      </w:r>
      <w:r w:rsidR="00E72864" w:rsidRPr="00E72864">
        <w:rPr>
          <w:rFonts w:eastAsia="Calibri" w:cs="Times New Roman"/>
          <w:noProof/>
          <w:color w:val="000000"/>
          <w:lang w:val="bs-Latn-BA" w:eastAsia="bs-Latn-BA"/>
        </w:rPr>
        <w:t>„VW Golf VI“  procjenjena na oko 12,60 km/h</w:t>
      </w:r>
      <w:r w:rsidR="00E72864">
        <w:rPr>
          <w:rFonts w:eastAsia="Calibri" w:cs="Times New Roman"/>
          <w:noProof/>
          <w:color w:val="000000"/>
          <w:lang w:val="bs-Latn-BA" w:eastAsia="bs-Latn-BA"/>
        </w:rPr>
        <w:t>, da n</w:t>
      </w:r>
      <w:r w:rsidR="00E72864" w:rsidRPr="00E72864">
        <w:rPr>
          <w:rFonts w:eastAsia="Calibri" w:cs="Times New Roman"/>
          <w:noProof/>
          <w:color w:val="000000"/>
          <w:lang w:val="bs-Latn-BA" w:eastAsia="bs-Latn-BA"/>
        </w:rPr>
        <w:t>isu evidentirani vidljivi tragovi usporenja neposredno prije mjesta kontakta, pa se može zaključiti da vozač putničkog motornog vozila nije reagovao usporenjem prije mjesta kontakta, kao i da vozač najvjerovatnije nije reagovao manevrom upravljača ulijevo u cilju</w:t>
      </w:r>
      <w:r w:rsidR="00E72864">
        <w:rPr>
          <w:rFonts w:eastAsia="Calibri" w:cs="Times New Roman"/>
          <w:noProof/>
          <w:color w:val="000000"/>
          <w:lang w:val="bs-Latn-BA" w:eastAsia="bs-Latn-BA"/>
        </w:rPr>
        <w:t xml:space="preserve"> izbjegavanja kontakta sa psom, da je u</w:t>
      </w:r>
      <w:r w:rsidR="00E72864" w:rsidRPr="00E72864">
        <w:rPr>
          <w:rFonts w:eastAsia="Calibri" w:cs="Times New Roman"/>
          <w:noProof/>
          <w:color w:val="000000"/>
          <w:lang w:val="bs-Latn-BA" w:eastAsia="bs-Latn-BA"/>
        </w:rPr>
        <w:t>slovna mogućnost izbjegavanja saobraćajne nezgode od strane vozača bi podrazumjevala preduzimanje radnje intenzivnog kočenja u trenutku nastanka opasne situacije, a što nije bilo moguće, jer putničko motorno vozilo „VW Golf VI“ u trenutku nastanka opasne situacije nije imalo tehničke mogućnosti za zaustavljanje automobila neposredn</w:t>
      </w:r>
      <w:r w:rsidR="00E72864">
        <w:rPr>
          <w:rFonts w:eastAsia="Calibri" w:cs="Times New Roman"/>
          <w:noProof/>
          <w:color w:val="000000"/>
          <w:lang w:val="bs-Latn-BA" w:eastAsia="bs-Latn-BA"/>
        </w:rPr>
        <w:t>o prij</w:t>
      </w:r>
      <w:r w:rsidR="002F1A8D">
        <w:rPr>
          <w:rFonts w:eastAsia="Calibri" w:cs="Times New Roman"/>
          <w:noProof/>
          <w:color w:val="000000"/>
          <w:lang w:val="bs-Latn-BA" w:eastAsia="bs-Latn-BA"/>
        </w:rPr>
        <w:t>e mjesta kontakta sa psom, da</w:t>
      </w:r>
      <w:r w:rsidR="00E72864">
        <w:rPr>
          <w:rFonts w:eastAsia="Calibri" w:cs="Times New Roman"/>
          <w:noProof/>
          <w:color w:val="000000"/>
          <w:lang w:val="bs-Latn-BA" w:eastAsia="bs-Latn-BA"/>
        </w:rPr>
        <w:t xml:space="preserve"> u</w:t>
      </w:r>
      <w:r w:rsidR="00E72864" w:rsidRPr="00E72864">
        <w:rPr>
          <w:rFonts w:eastAsia="Calibri" w:cs="Times New Roman"/>
          <w:noProof/>
          <w:color w:val="000000"/>
          <w:lang w:val="bs-Latn-BA" w:eastAsia="bs-Latn-BA"/>
        </w:rPr>
        <w:t>slovna mogućnost izbjegavanja saobraćajne nezgode od strane vozača koja bi podrazumjevala radnju izmicanja ulijevo za 2,40 metara, u cilju prolaska pored</w:t>
      </w:r>
      <w:r w:rsidR="001278C0">
        <w:rPr>
          <w:rFonts w:eastAsia="Calibri" w:cs="Times New Roman"/>
          <w:noProof/>
          <w:color w:val="000000"/>
          <w:lang w:val="bs-Latn-BA" w:eastAsia="bs-Latn-BA"/>
        </w:rPr>
        <w:t xml:space="preserve"> psa, nije bila moguća, jer nije postojala</w:t>
      </w:r>
      <w:r w:rsidR="00E72864" w:rsidRPr="00E72864">
        <w:rPr>
          <w:rFonts w:eastAsia="Calibri" w:cs="Times New Roman"/>
          <w:noProof/>
          <w:color w:val="000000"/>
          <w:lang w:val="bs-Latn-BA" w:eastAsia="bs-Latn-BA"/>
        </w:rPr>
        <w:t xml:space="preserve"> vremensko-prostorn</w:t>
      </w:r>
      <w:r w:rsidR="001278C0">
        <w:rPr>
          <w:rFonts w:eastAsia="Calibri" w:cs="Times New Roman"/>
          <w:noProof/>
          <w:color w:val="000000"/>
          <w:lang w:val="bs-Latn-BA" w:eastAsia="bs-Latn-BA"/>
        </w:rPr>
        <w:t>a mogućnost da vozač</w:t>
      </w:r>
      <w:r w:rsidR="001278C0" w:rsidRPr="001278C0">
        <w:rPr>
          <w:rFonts w:eastAsia="Calibri" w:cs="Times New Roman"/>
          <w:noProof/>
          <w:color w:val="000000"/>
          <w:lang w:val="bs-Latn-BA" w:eastAsia="bs-Latn-BA"/>
        </w:rPr>
        <w:t xml:space="preserve"> </w:t>
      </w:r>
      <w:r w:rsidR="001278C0">
        <w:rPr>
          <w:rFonts w:eastAsia="Calibri" w:cs="Times New Roman"/>
          <w:noProof/>
          <w:color w:val="000000"/>
          <w:lang w:val="bs-Latn-BA" w:eastAsia="bs-Latn-BA"/>
        </w:rPr>
        <w:t xml:space="preserve">vozila </w:t>
      </w:r>
      <w:r w:rsidR="001278C0" w:rsidRPr="00E72864">
        <w:rPr>
          <w:rFonts w:eastAsia="Calibri" w:cs="Times New Roman"/>
          <w:noProof/>
          <w:color w:val="000000"/>
          <w:lang w:val="bs-Latn-BA" w:eastAsia="bs-Latn-BA"/>
        </w:rPr>
        <w:t>„VW Golf VI“ preduzimanjem radn</w:t>
      </w:r>
      <w:r w:rsidR="00F72EAB">
        <w:rPr>
          <w:rFonts w:eastAsia="Calibri" w:cs="Times New Roman"/>
          <w:noProof/>
          <w:color w:val="000000"/>
          <w:lang w:val="bs-Latn-BA" w:eastAsia="bs-Latn-BA"/>
        </w:rPr>
        <w:t>je izmicanja automobila ulijevo</w:t>
      </w:r>
      <w:r w:rsidR="001278C0">
        <w:rPr>
          <w:rFonts w:eastAsia="Calibri" w:cs="Times New Roman"/>
          <w:noProof/>
          <w:color w:val="000000"/>
          <w:lang w:val="bs-Latn-BA" w:eastAsia="bs-Latn-BA"/>
        </w:rPr>
        <w:t xml:space="preserve"> </w:t>
      </w:r>
      <w:r w:rsidR="001278C0">
        <w:rPr>
          <w:rFonts w:eastAsia="Calibri" w:cs="Times New Roman"/>
          <w:noProof/>
          <w:color w:val="000000"/>
          <w:lang w:val="bs-Latn-BA" w:eastAsia="bs-Latn-BA"/>
        </w:rPr>
        <w:lastRenderedPageBreak/>
        <w:t>izbjegne nastanak</w:t>
      </w:r>
      <w:r w:rsidR="00E72864" w:rsidRPr="00E72864">
        <w:rPr>
          <w:rFonts w:eastAsia="Calibri" w:cs="Times New Roman"/>
          <w:noProof/>
          <w:color w:val="000000"/>
          <w:lang w:val="bs-Latn-BA" w:eastAsia="bs-Latn-BA"/>
        </w:rPr>
        <w:t xml:space="preserve"> saobraćajne nezgode</w:t>
      </w:r>
      <w:r w:rsidR="00E72864">
        <w:rPr>
          <w:rFonts w:eastAsia="Calibri" w:cs="Times New Roman"/>
          <w:noProof/>
          <w:color w:val="000000"/>
          <w:lang w:val="bs-Latn-BA" w:eastAsia="bs-Latn-BA"/>
        </w:rPr>
        <w:t>, da je s</w:t>
      </w:r>
      <w:r w:rsidR="00E72864" w:rsidRPr="00E72864">
        <w:rPr>
          <w:rFonts w:eastAsia="Calibri" w:cs="Times New Roman"/>
          <w:noProof/>
          <w:color w:val="000000"/>
          <w:lang w:val="bs-Latn-BA" w:eastAsia="bs-Latn-BA"/>
        </w:rPr>
        <w:t>aobraćajna nezgod</w:t>
      </w:r>
      <w:r w:rsidR="00E72864">
        <w:rPr>
          <w:rFonts w:eastAsia="Calibri" w:cs="Times New Roman"/>
          <w:noProof/>
          <w:color w:val="000000"/>
          <w:lang w:val="bs-Latn-BA" w:eastAsia="bs-Latn-BA"/>
        </w:rPr>
        <w:t xml:space="preserve">a </w:t>
      </w:r>
      <w:r w:rsidR="00E72864" w:rsidRPr="00E72864">
        <w:rPr>
          <w:rFonts w:eastAsia="Calibri" w:cs="Times New Roman"/>
          <w:noProof/>
          <w:color w:val="000000"/>
          <w:lang w:val="bs-Latn-BA" w:eastAsia="bs-Latn-BA"/>
        </w:rPr>
        <w:t>mogla biti izbjegnuta da je pas radnju prelaska preko kolovoza započeo nakon prolaska putničkog automobila „VW Golf VI“  ili da je odustao od radnje prelaska preko kolovoza prije dolaska do linije kretanja putničkog automobila „VW Golf VI“</w:t>
      </w:r>
      <w:r w:rsidR="002F1A8D">
        <w:rPr>
          <w:rFonts w:eastAsia="Calibri" w:cs="Times New Roman"/>
          <w:noProof/>
          <w:color w:val="000000"/>
          <w:lang w:val="bs-Latn-BA" w:eastAsia="bs-Latn-BA"/>
        </w:rPr>
        <w:t>,</w:t>
      </w:r>
      <w:r w:rsidR="00905359" w:rsidRPr="00905359">
        <w:rPr>
          <w:rFonts w:eastAsia="Times New Roman" w:cs="Times New Roman"/>
          <w:bCs/>
          <w:noProof/>
          <w:szCs w:val="24"/>
          <w:lang w:val="bs-Latn-BA" w:eastAsia="zh-CN"/>
        </w:rPr>
        <w:t xml:space="preserve"> </w:t>
      </w:r>
      <w:r w:rsidR="008A699C" w:rsidRPr="004D7E08">
        <w:rPr>
          <w:rFonts w:cs="Times New Roman"/>
          <w:noProof/>
          <w:color w:val="000000"/>
          <w:lang w:val="bs-Latn-BA" w:eastAsia="bs-Latn-BA"/>
        </w:rPr>
        <w:t xml:space="preserve">da se na prednjim desnim vratima nalaze tragovi grebanja (slika 7.) koji nisu mogli nastati u </w:t>
      </w:r>
      <w:r w:rsidR="008A699C">
        <w:rPr>
          <w:rFonts w:cs="Times New Roman"/>
          <w:noProof/>
          <w:color w:val="000000"/>
          <w:lang w:val="bs-Latn-BA" w:eastAsia="bs-Latn-BA"/>
        </w:rPr>
        <w:t>saobraćajnoj nezgodi u kojoj je vozilo''VW Golf VI” došlo</w:t>
      </w:r>
      <w:r w:rsidR="008A699C" w:rsidRPr="004D7E08">
        <w:rPr>
          <w:rFonts w:cs="Times New Roman"/>
          <w:noProof/>
          <w:color w:val="000000"/>
          <w:lang w:val="bs-Latn-BA" w:eastAsia="bs-Latn-BA"/>
        </w:rPr>
        <w:t xml:space="preserve"> u kontakt </w:t>
      </w:r>
      <w:r w:rsidR="008A699C">
        <w:rPr>
          <w:rFonts w:cs="Times New Roman"/>
          <w:noProof/>
          <w:color w:val="000000"/>
          <w:lang w:val="bs-Latn-BA" w:eastAsia="bs-Latn-BA"/>
        </w:rPr>
        <w:t>sa psom, da su na istoj fotografiji uočeni</w:t>
      </w:r>
      <w:r w:rsidR="008A699C" w:rsidRPr="004D7E08">
        <w:rPr>
          <w:rFonts w:cs="Times New Roman"/>
          <w:noProof/>
          <w:color w:val="000000"/>
          <w:lang w:val="bs-Latn-BA" w:eastAsia="bs-Latn-BA"/>
        </w:rPr>
        <w:t xml:space="preserve"> tragovi deformacije ivice lima prednjeg desnog blatobrana, odnosno savijanje istog u unutrašnjost, a koji su najvjerovatnije nastali prilikom otvaranja vrata usljed kontakta između prednjih desnih vrata i prednjeg de</w:t>
      </w:r>
      <w:r w:rsidR="008A699C">
        <w:rPr>
          <w:rFonts w:cs="Times New Roman"/>
          <w:noProof/>
          <w:color w:val="000000"/>
          <w:lang w:val="bs-Latn-BA" w:eastAsia="bs-Latn-BA"/>
        </w:rPr>
        <w:t>snog blatobrana, da su na slici 8. evidentirani</w:t>
      </w:r>
      <w:r w:rsidR="008A699C" w:rsidRPr="004D7E08">
        <w:rPr>
          <w:rFonts w:cs="Times New Roman"/>
          <w:noProof/>
          <w:color w:val="000000"/>
          <w:lang w:val="bs-Latn-BA" w:eastAsia="bs-Latn-BA"/>
        </w:rPr>
        <w:t xml:space="preserve"> tragovi oštećenja prednje obloge branika koja su nastala djelovanjem sila sa centrom udara na nekoliko različitih mjesta usljed kojih je </w:t>
      </w:r>
      <w:r w:rsidR="008A699C">
        <w:rPr>
          <w:rFonts w:cs="Times New Roman"/>
          <w:noProof/>
          <w:color w:val="000000"/>
          <w:lang w:val="bs-Latn-BA" w:eastAsia="bs-Latn-BA"/>
        </w:rPr>
        <w:t>došlo do pucanja obloge branika, da su o</w:t>
      </w:r>
      <w:r w:rsidR="008A699C" w:rsidRPr="004D7E08">
        <w:rPr>
          <w:rFonts w:cs="Times New Roman"/>
          <w:noProof/>
          <w:color w:val="000000"/>
          <w:lang w:val="bs-Latn-BA" w:eastAsia="bs-Latn-BA"/>
        </w:rPr>
        <w:t>štećenja na prednjem desnom faru</w:t>
      </w:r>
      <w:r w:rsidR="008A699C">
        <w:rPr>
          <w:rFonts w:cs="Times New Roman"/>
          <w:noProof/>
          <w:color w:val="000000"/>
          <w:lang w:val="bs-Latn-BA" w:eastAsia="bs-Latn-BA"/>
        </w:rPr>
        <w:t xml:space="preserve"> nastala usljed djelovanja bočne sile, da je d</w:t>
      </w:r>
      <w:r w:rsidR="008A699C" w:rsidRPr="004D7E08">
        <w:rPr>
          <w:rFonts w:cs="Times New Roman"/>
          <w:noProof/>
          <w:color w:val="000000"/>
          <w:lang w:val="bs-Latn-BA" w:eastAsia="bs-Latn-BA"/>
        </w:rPr>
        <w:t>eformacija predn</w:t>
      </w:r>
      <w:r w:rsidR="008A699C">
        <w:rPr>
          <w:rFonts w:cs="Times New Roman"/>
          <w:noProof/>
          <w:color w:val="000000"/>
          <w:lang w:val="bs-Latn-BA" w:eastAsia="bs-Latn-BA"/>
        </w:rPr>
        <w:t>jeg desnog blatobrana nastala</w:t>
      </w:r>
      <w:r w:rsidR="008A699C" w:rsidRPr="004D7E08">
        <w:rPr>
          <w:rFonts w:cs="Times New Roman"/>
          <w:noProof/>
          <w:color w:val="000000"/>
          <w:lang w:val="bs-Latn-BA" w:eastAsia="bs-Latn-BA"/>
        </w:rPr>
        <w:t xml:space="preserve"> tako što je pomjeren naprijed i udesno djelov</w:t>
      </w:r>
      <w:r w:rsidR="008A699C">
        <w:rPr>
          <w:rFonts w:cs="Times New Roman"/>
          <w:noProof/>
          <w:color w:val="000000"/>
          <w:lang w:val="bs-Latn-BA" w:eastAsia="bs-Latn-BA"/>
        </w:rPr>
        <w:t>anjem sile ukoso, da su na spoju izmeđ</w:t>
      </w:r>
      <w:r w:rsidR="008A699C" w:rsidRPr="004D7E08">
        <w:rPr>
          <w:rFonts w:cs="Times New Roman"/>
          <w:noProof/>
          <w:color w:val="000000"/>
          <w:lang w:val="bs-Latn-BA" w:eastAsia="bs-Latn-BA"/>
        </w:rPr>
        <w:t>u blatob</w:t>
      </w:r>
      <w:r w:rsidR="008A699C">
        <w:rPr>
          <w:rFonts w:cs="Times New Roman"/>
          <w:noProof/>
          <w:color w:val="000000"/>
          <w:lang w:val="bs-Latn-BA" w:eastAsia="bs-Latn-BA"/>
        </w:rPr>
        <w:t xml:space="preserve">rana i obloge branika uočeni </w:t>
      </w:r>
      <w:r w:rsidR="008A699C" w:rsidRPr="004D7E08">
        <w:rPr>
          <w:rFonts w:cs="Times New Roman"/>
          <w:noProof/>
          <w:color w:val="000000"/>
          <w:lang w:val="bs-Latn-BA" w:eastAsia="bs-Latn-BA"/>
        </w:rPr>
        <w:t>tragovi u vidu deformacije lima i kidanja dijela prednjeg desnog potkrila, a koji su mogli nastati usljed udara u čvrst predmet i iste nije moguće dovesti u vezu sa nastankom saobraćajne nezgode u kojoj j</w:t>
      </w:r>
      <w:r w:rsidR="008A699C">
        <w:rPr>
          <w:rFonts w:cs="Times New Roman"/>
          <w:noProof/>
          <w:color w:val="000000"/>
          <w:lang w:val="bs-Latn-BA" w:eastAsia="bs-Latn-BA"/>
        </w:rPr>
        <w:t>e došlo do naleta vozila na psa, da su na slici 9. evidentirani</w:t>
      </w:r>
      <w:r w:rsidR="008A699C" w:rsidRPr="004D7E08">
        <w:rPr>
          <w:rFonts w:cs="Times New Roman"/>
          <w:noProof/>
          <w:color w:val="000000"/>
          <w:lang w:val="bs-Latn-BA" w:eastAsia="bs-Latn-BA"/>
        </w:rPr>
        <w:t xml:space="preserve"> tragovi oštećenja plastičnih dijelova koji su nastali kidanjem, a koji su karakteristični za saobraćajne nezgode u kojima je ostvaren kontakt sa čvrstom preprekom</w:t>
      </w:r>
      <w:r w:rsidR="00F72EAB">
        <w:rPr>
          <w:rFonts w:cs="Times New Roman"/>
          <w:noProof/>
          <w:color w:val="000000"/>
          <w:lang w:val="bs-Latn-BA" w:eastAsia="bs-Latn-BA"/>
        </w:rPr>
        <w:t xml:space="preserve">, </w:t>
      </w:r>
      <w:r w:rsidR="00905359" w:rsidRPr="00905359">
        <w:rPr>
          <w:rFonts w:eastAsia="Times New Roman" w:cs="Times New Roman"/>
          <w:bCs/>
          <w:noProof/>
          <w:szCs w:val="24"/>
          <w:lang w:val="bs-Latn-BA" w:eastAsia="zh-CN"/>
        </w:rPr>
        <w:t>da o</w:t>
      </w:r>
      <w:r w:rsidR="00905359" w:rsidRPr="002C2CDC">
        <w:rPr>
          <w:rFonts w:eastAsia="Times New Roman" w:cs="Times New Roman"/>
          <w:noProof/>
          <w:color w:val="000000"/>
          <w:szCs w:val="24"/>
          <w:lang w:val="bs-Latn-BA" w:eastAsia="bs-Latn-BA"/>
        </w:rPr>
        <w:t xml:space="preserve">štećenja </w:t>
      </w:r>
      <w:r w:rsidR="001278C0">
        <w:rPr>
          <w:rFonts w:eastAsia="Times New Roman" w:cs="Times New Roman"/>
          <w:noProof/>
          <w:color w:val="000000"/>
          <w:szCs w:val="24"/>
          <w:lang w:val="bs-Latn-BA" w:eastAsia="bs-Latn-BA"/>
        </w:rPr>
        <w:t>na vozil</w:t>
      </w:r>
      <w:r w:rsidR="00FE08D8">
        <w:rPr>
          <w:rFonts w:eastAsia="Times New Roman" w:cs="Times New Roman"/>
          <w:noProof/>
          <w:color w:val="000000"/>
          <w:szCs w:val="24"/>
          <w:lang w:val="bs-Latn-BA" w:eastAsia="bs-Latn-BA"/>
        </w:rPr>
        <w:t>u</w:t>
      </w:r>
      <w:r w:rsidR="001278C0">
        <w:rPr>
          <w:rFonts w:eastAsia="Times New Roman" w:cs="Times New Roman"/>
          <w:noProof/>
          <w:color w:val="000000"/>
          <w:szCs w:val="24"/>
          <w:lang w:val="bs-Latn-BA" w:eastAsia="bs-Latn-BA"/>
        </w:rPr>
        <w:t xml:space="preserve"> </w:t>
      </w:r>
      <w:r w:rsidR="00905359" w:rsidRPr="002C2CDC">
        <w:rPr>
          <w:rFonts w:eastAsia="Times New Roman" w:cs="Times New Roman"/>
          <w:noProof/>
          <w:color w:val="000000"/>
          <w:szCs w:val="24"/>
          <w:lang w:val="bs-Latn-BA" w:eastAsia="bs-Latn-BA"/>
        </w:rPr>
        <w:t>„VW Golf VI“, koja se ogledaju u kidanju i lomljenju plastičnih dijelova automobila i oštećenju lima, nisu u cijelosti kompatibilna sa oštećenjima karakterističnim za saobraćajne nezgode u kojima je došlo do naleta putnič</w:t>
      </w:r>
      <w:r w:rsidR="00905359" w:rsidRPr="00905359">
        <w:rPr>
          <w:rFonts w:eastAsia="Times New Roman" w:cs="Times New Roman"/>
          <w:noProof/>
          <w:color w:val="000000"/>
          <w:szCs w:val="24"/>
          <w:lang w:val="bs-Latn-BA" w:eastAsia="bs-Latn-BA"/>
        </w:rPr>
        <w:t>kog automobila na psa, da je n</w:t>
      </w:r>
      <w:r w:rsidR="00905359" w:rsidRPr="002C2CDC">
        <w:rPr>
          <w:rFonts w:eastAsia="Times New Roman" w:cs="Times New Roman"/>
          <w:bCs/>
          <w:noProof/>
          <w:szCs w:val="24"/>
          <w:lang w:val="bs-Latn-BA" w:eastAsia="zh-CN"/>
        </w:rPr>
        <w:t>astanak saobraćajne ne</w:t>
      </w:r>
      <w:r w:rsidR="00905359" w:rsidRPr="00905359">
        <w:rPr>
          <w:rFonts w:eastAsia="Times New Roman" w:cs="Times New Roman"/>
          <w:bCs/>
          <w:noProof/>
          <w:szCs w:val="24"/>
          <w:lang w:val="bs-Latn-BA" w:eastAsia="zh-CN"/>
        </w:rPr>
        <w:t>zgode</w:t>
      </w:r>
      <w:r w:rsidR="00905359" w:rsidRPr="002C2CDC">
        <w:rPr>
          <w:rFonts w:eastAsia="Times New Roman" w:cs="Times New Roman"/>
          <w:bCs/>
          <w:noProof/>
          <w:szCs w:val="24"/>
          <w:lang w:val="bs-Latn-BA" w:eastAsia="zh-CN"/>
        </w:rPr>
        <w:t xml:space="preserve"> uzrokovan iznenadnim i nepredviđenim prelaskom psa preko kolovoza, čime je nastala opasna situacija </w:t>
      </w:r>
      <w:r w:rsidR="00905359" w:rsidRPr="00905359">
        <w:rPr>
          <w:rFonts w:eastAsia="Times New Roman" w:cs="Times New Roman"/>
          <w:bCs/>
          <w:noProof/>
          <w:szCs w:val="24"/>
          <w:lang w:val="bs-Latn-BA" w:eastAsia="zh-CN"/>
        </w:rPr>
        <w:t>i nastanak saobraćajne nezgode, da o</w:t>
      </w:r>
      <w:r w:rsidR="00905359" w:rsidRPr="002C2CDC">
        <w:rPr>
          <w:rFonts w:eastAsia="Times New Roman" w:cs="Times New Roman"/>
          <w:bCs/>
          <w:noProof/>
          <w:szCs w:val="24"/>
          <w:lang w:val="bs-Latn-BA" w:eastAsia="zh-CN"/>
        </w:rPr>
        <w:t>štećenja vozila koja nisu mogla nast</w:t>
      </w:r>
      <w:r w:rsidR="00F72EAB">
        <w:rPr>
          <w:rFonts w:eastAsia="Times New Roman" w:cs="Times New Roman"/>
          <w:bCs/>
          <w:noProof/>
          <w:szCs w:val="24"/>
          <w:lang w:val="bs-Latn-BA" w:eastAsia="zh-CN"/>
        </w:rPr>
        <w:t>ati od naleta psa na vozilo su:</w:t>
      </w:r>
      <w:r w:rsidR="00905359" w:rsidRPr="002C2CDC">
        <w:rPr>
          <w:rFonts w:eastAsia="Times New Roman" w:cs="Times New Roman"/>
          <w:bCs/>
          <w:noProof/>
          <w:szCs w:val="24"/>
          <w:lang w:val="bs-Latn-BA" w:eastAsia="zh-CN"/>
        </w:rPr>
        <w:t xml:space="preserve"> oštećenje blatobrana i prednjeg desnog potkrila </w:t>
      </w:r>
      <w:r w:rsidR="00905359" w:rsidRPr="00905359">
        <w:rPr>
          <w:rFonts w:eastAsia="Times New Roman" w:cs="Times New Roman"/>
          <w:bCs/>
          <w:noProof/>
          <w:szCs w:val="24"/>
          <w:lang w:val="bs-Latn-BA" w:eastAsia="zh-CN"/>
        </w:rPr>
        <w:t xml:space="preserve"> koja su nastala udarom u čvrst predmet (str. br. 10. Nalaza, slika br. 8. </w:t>
      </w:r>
      <w:r w:rsidR="00905359" w:rsidRPr="002C2CDC">
        <w:rPr>
          <w:rFonts w:eastAsia="Times New Roman" w:cs="Times New Roman"/>
          <w:bCs/>
          <w:noProof/>
          <w:szCs w:val="24"/>
          <w:lang w:val="bs-Latn-BA" w:eastAsia="zh-CN"/>
        </w:rPr>
        <w:t xml:space="preserve"> krajnja lijeva strelica</w:t>
      </w:r>
      <w:r w:rsidR="00905359" w:rsidRPr="00905359">
        <w:rPr>
          <w:rFonts w:eastAsia="Times New Roman" w:cs="Times New Roman"/>
          <w:bCs/>
          <w:noProof/>
          <w:szCs w:val="24"/>
          <w:lang w:val="bs-Latn-BA" w:eastAsia="zh-CN"/>
        </w:rPr>
        <w:t>)</w:t>
      </w:r>
      <w:r w:rsidR="00905359" w:rsidRPr="002C2CDC">
        <w:rPr>
          <w:rFonts w:eastAsia="Times New Roman" w:cs="Times New Roman"/>
          <w:bCs/>
          <w:noProof/>
          <w:szCs w:val="24"/>
          <w:lang w:val="bs-Latn-BA" w:eastAsia="zh-CN"/>
        </w:rPr>
        <w:t xml:space="preserve">,  kao i oštećenja </w:t>
      </w:r>
      <w:r w:rsidR="00905359" w:rsidRPr="00905359">
        <w:rPr>
          <w:rFonts w:eastAsia="Times New Roman" w:cs="Times New Roman"/>
          <w:bCs/>
          <w:noProof/>
          <w:szCs w:val="24"/>
          <w:lang w:val="bs-Latn-BA" w:eastAsia="zh-CN"/>
        </w:rPr>
        <w:t>na stranici br. 11. Nalaza, slika br. 9., obje</w:t>
      </w:r>
      <w:r w:rsidR="00905359" w:rsidRPr="002C2CDC">
        <w:rPr>
          <w:rFonts w:eastAsia="Times New Roman" w:cs="Times New Roman"/>
          <w:bCs/>
          <w:noProof/>
          <w:szCs w:val="24"/>
          <w:lang w:val="bs-Latn-BA" w:eastAsia="zh-CN"/>
        </w:rPr>
        <w:t xml:space="preserve"> strelice koje ukazuju na kidanje plastičnih dijelova</w:t>
      </w:r>
      <w:r w:rsidR="00905359" w:rsidRPr="00905359">
        <w:rPr>
          <w:rFonts w:eastAsia="Times New Roman" w:cs="Times New Roman"/>
          <w:bCs/>
          <w:noProof/>
          <w:szCs w:val="24"/>
          <w:lang w:val="bs-Latn-BA" w:eastAsia="zh-CN"/>
        </w:rPr>
        <w:t xml:space="preserve">, </w:t>
      </w:r>
    </w:p>
    <w:p w:rsidR="002C2CDC" w:rsidRPr="002C2CDC" w:rsidRDefault="002F1A8D" w:rsidP="002C2CDC">
      <w:pPr>
        <w:rPr>
          <w:rFonts w:eastAsia="Times New Roman" w:cs="Times New Roman"/>
          <w:bCs/>
          <w:noProof/>
          <w:szCs w:val="24"/>
          <w:lang w:val="bs-Latn-BA" w:eastAsia="zh-CN"/>
        </w:rPr>
      </w:pPr>
      <w:r>
        <w:rPr>
          <w:rFonts w:eastAsia="Times New Roman" w:cs="Times New Roman"/>
          <w:bCs/>
          <w:noProof/>
          <w:szCs w:val="24"/>
          <w:lang w:val="bs-Latn-BA" w:eastAsia="zh-CN"/>
        </w:rPr>
        <w:t xml:space="preserve">- </w:t>
      </w:r>
      <w:r w:rsidR="002C2CDC" w:rsidRPr="00905359">
        <w:rPr>
          <w:rFonts w:eastAsia="Times New Roman" w:cs="Times New Roman"/>
          <w:bCs/>
          <w:noProof/>
          <w:szCs w:val="24"/>
          <w:lang w:val="bs-Latn-BA" w:eastAsia="zh-CN"/>
        </w:rPr>
        <w:t xml:space="preserve">da je </w:t>
      </w:r>
      <w:r>
        <w:rPr>
          <w:rFonts w:eastAsia="Times New Roman" w:cs="Times New Roman"/>
          <w:bCs/>
          <w:noProof/>
          <w:szCs w:val="24"/>
          <w:lang w:val="bs-Latn-BA" w:eastAsia="zh-CN"/>
        </w:rPr>
        <w:t xml:space="preserve">na osnovu nalaza i mišljenja vještaka mašinske struke </w:t>
      </w:r>
      <w:r w:rsidR="004D7FB3">
        <w:rPr>
          <w:rFonts w:eastAsia="Times New Roman" w:cs="Times New Roman"/>
          <w:bCs/>
          <w:noProof/>
          <w:szCs w:val="24"/>
          <w:lang w:val="bs-Latn-BA" w:eastAsia="zh-CN"/>
        </w:rPr>
        <w:t xml:space="preserve">koji je sud u cijelosti prihvatio, </w:t>
      </w:r>
      <w:r>
        <w:rPr>
          <w:rFonts w:eastAsia="Times New Roman" w:cs="Times New Roman"/>
          <w:bCs/>
          <w:noProof/>
          <w:szCs w:val="24"/>
          <w:lang w:val="bs-Latn-BA" w:eastAsia="zh-CN"/>
        </w:rPr>
        <w:t xml:space="preserve">utvrđeno </w:t>
      </w:r>
      <w:r w:rsidR="00A462F7">
        <w:rPr>
          <w:noProof/>
          <w:lang w:val="bs-Latn-BA"/>
        </w:rPr>
        <w:t xml:space="preserve">da </w:t>
      </w:r>
      <w:r w:rsidR="00A462F7" w:rsidRPr="004D6514">
        <w:rPr>
          <w:rFonts w:cs="Times New Roman"/>
          <w:bCs/>
          <w:noProof/>
          <w:lang w:val="bs-Latn-BA"/>
        </w:rPr>
        <w:t xml:space="preserve">se </w:t>
      </w:r>
      <w:r w:rsidR="00A462F7" w:rsidRPr="004D6514">
        <w:rPr>
          <w:rFonts w:eastAsia="Courier New" w:cs="Times New Roman"/>
          <w:noProof/>
          <w:color w:val="000000"/>
          <w:lang w:val="bs-Latn-BA" w:eastAsia="bs-Latn-BA"/>
        </w:rPr>
        <w:t>o</w:t>
      </w:r>
      <w:r w:rsidR="00A462F7">
        <w:rPr>
          <w:rFonts w:eastAsia="Courier New" w:cs="Times New Roman"/>
          <w:noProof/>
          <w:color w:val="000000"/>
          <w:lang w:val="bs-Latn-BA" w:eastAsia="bs-Latn-BA"/>
        </w:rPr>
        <w:t>š</w:t>
      </w:r>
      <w:r w:rsidR="00A462F7" w:rsidRPr="004D6514">
        <w:rPr>
          <w:rFonts w:eastAsia="Courier New" w:cs="Times New Roman"/>
          <w:noProof/>
          <w:color w:val="000000"/>
          <w:lang w:val="bs-Latn-BA" w:eastAsia="bs-Latn-BA"/>
        </w:rPr>
        <w:t>tećenja na vozilu manifestuju kao plastična deformacija i lom limenih povr</w:t>
      </w:r>
      <w:r w:rsidR="00A462F7">
        <w:rPr>
          <w:rFonts w:eastAsia="Courier New" w:cs="Times New Roman"/>
          <w:noProof/>
          <w:color w:val="000000"/>
          <w:lang w:val="bs-Latn-BA" w:eastAsia="bs-Latn-BA"/>
        </w:rPr>
        <w:t>šina i lom plastičnih površina, da se prema</w:t>
      </w:r>
      <w:r w:rsidR="00A462F7" w:rsidRPr="004D6514">
        <w:rPr>
          <w:rFonts w:eastAsia="Courier New" w:cs="Times New Roman"/>
          <w:noProof/>
          <w:color w:val="000000"/>
          <w:lang w:val="bs-Latn-BA" w:eastAsia="bs-Latn-BA"/>
        </w:rPr>
        <w:t xml:space="preserve"> karakteristikama ošt</w:t>
      </w:r>
      <w:r w:rsidR="00A109EC">
        <w:rPr>
          <w:rFonts w:eastAsia="Courier New" w:cs="Times New Roman"/>
          <w:noProof/>
          <w:color w:val="000000"/>
          <w:lang w:val="bs-Latn-BA" w:eastAsia="bs-Latn-BA"/>
        </w:rPr>
        <w:t>ećenja (oblik, vrsta oštećenja)</w:t>
      </w:r>
      <w:r w:rsidR="00A462F7" w:rsidRPr="004D6514">
        <w:rPr>
          <w:rFonts w:eastAsia="Courier New" w:cs="Times New Roman"/>
          <w:noProof/>
          <w:color w:val="000000"/>
          <w:lang w:val="bs-Latn-BA" w:eastAsia="bs-Latn-BA"/>
        </w:rPr>
        <w:t xml:space="preserve"> može zaključiti da su oštećenja nastala djelovanjem mehaničke sile</w:t>
      </w:r>
      <w:r w:rsidR="003146B8">
        <w:rPr>
          <w:rFonts w:eastAsia="Courier New" w:cs="Times New Roman"/>
          <w:noProof/>
          <w:color w:val="000000"/>
          <w:lang w:val="bs-Latn-BA" w:eastAsia="bs-Latn-BA"/>
        </w:rPr>
        <w:t>, da su o</w:t>
      </w:r>
      <w:r w:rsidR="00A462F7" w:rsidRPr="004D6514">
        <w:rPr>
          <w:rFonts w:eastAsia="Courier New" w:cs="Times New Roman"/>
          <w:noProof/>
          <w:color w:val="000000"/>
          <w:lang w:val="bs-Latn-BA" w:eastAsia="bs-Latn-BA"/>
        </w:rPr>
        <w:t>štećenja karakteristična i mogla su nastat</w:t>
      </w:r>
      <w:r w:rsidR="003146B8">
        <w:rPr>
          <w:rFonts w:eastAsia="Courier New" w:cs="Times New Roman"/>
          <w:noProof/>
          <w:color w:val="000000"/>
          <w:lang w:val="bs-Latn-BA" w:eastAsia="bs-Latn-BA"/>
        </w:rPr>
        <w:t>i od naleta vozila na životinju, da vrijednost vozila iznosi</w:t>
      </w:r>
      <w:r w:rsidR="00A462F7">
        <w:rPr>
          <w:rFonts w:eastAsia="Courier New" w:cs="Times New Roman"/>
          <w:noProof/>
          <w:color w:val="000000"/>
          <w:lang w:val="bs-Latn-BA" w:eastAsia="bs-Latn-BA"/>
        </w:rPr>
        <w:t xml:space="preserve"> 7.133,00 KM, dok troškovi popravke vozila bez PDV-a iznose 3.369,64 KM, odnosno troškovi popravke vozila sa PDV-om iznose 3.942,48 KM</w:t>
      </w:r>
      <w:r w:rsidR="003146B8">
        <w:rPr>
          <w:rFonts w:eastAsia="Courier New" w:cs="Times New Roman"/>
          <w:noProof/>
          <w:color w:val="000000"/>
          <w:lang w:val="bs-Latn-BA" w:eastAsia="bs-Latn-BA"/>
        </w:rPr>
        <w:t>,</w:t>
      </w:r>
      <w:r w:rsidR="003146B8">
        <w:rPr>
          <w:rFonts w:eastAsia="Times New Roman" w:cs="Times New Roman"/>
          <w:bCs/>
          <w:noProof/>
          <w:szCs w:val="24"/>
          <w:lang w:val="bs-Latn-BA" w:eastAsia="zh-CN"/>
        </w:rPr>
        <w:t xml:space="preserve"> </w:t>
      </w:r>
      <w:r>
        <w:rPr>
          <w:rFonts w:eastAsia="Times New Roman" w:cs="Times New Roman"/>
          <w:bCs/>
          <w:noProof/>
          <w:szCs w:val="24"/>
          <w:lang w:val="bs-Latn-BA" w:eastAsia="zh-CN"/>
        </w:rPr>
        <w:t xml:space="preserve">da je </w:t>
      </w:r>
      <w:r w:rsidR="002C2CDC" w:rsidRPr="00905359">
        <w:rPr>
          <w:rFonts w:eastAsia="Times New Roman" w:cs="Times New Roman"/>
          <w:bCs/>
          <w:noProof/>
          <w:szCs w:val="24"/>
          <w:lang w:val="bs-Latn-BA" w:eastAsia="zh-CN"/>
        </w:rPr>
        <w:t xml:space="preserve">popravka vozila </w:t>
      </w:r>
      <w:r w:rsidR="002C2CDC" w:rsidRPr="002C2CDC">
        <w:rPr>
          <w:rFonts w:eastAsia="Times New Roman" w:cs="Times New Roman"/>
          <w:bCs/>
          <w:noProof/>
          <w:szCs w:val="24"/>
          <w:lang w:val="bs-Latn-BA" w:eastAsia="zh-CN"/>
        </w:rPr>
        <w:t xml:space="preserve"> </w:t>
      </w:r>
      <w:r w:rsidR="001E13E4">
        <w:rPr>
          <w:rFonts w:eastAsia="Times New Roman" w:cs="Times New Roman"/>
          <w:bCs/>
          <w:noProof/>
          <w:szCs w:val="24"/>
          <w:lang w:val="bs-Latn-BA" w:eastAsia="zh-CN"/>
        </w:rPr>
        <w:t>ekonomski opravdana, da</w:t>
      </w:r>
      <w:r w:rsidR="002C2CDC" w:rsidRPr="002C2CDC">
        <w:rPr>
          <w:rFonts w:eastAsia="Times New Roman" w:cs="Times New Roman"/>
          <w:bCs/>
          <w:noProof/>
          <w:szCs w:val="24"/>
          <w:lang w:val="bs-Latn-BA" w:eastAsia="zh-CN"/>
        </w:rPr>
        <w:t xml:space="preserve"> troškovi popravke vozila bez PDV-a iznose 3.369,64 KM, a troškovi popravke vozila sa PDV-om iznose</w:t>
      </w:r>
      <w:r w:rsidR="008A699C">
        <w:rPr>
          <w:rFonts w:eastAsia="Times New Roman" w:cs="Times New Roman"/>
          <w:bCs/>
          <w:noProof/>
          <w:szCs w:val="24"/>
          <w:lang w:val="bs-Latn-BA" w:eastAsia="zh-CN"/>
        </w:rPr>
        <w:t xml:space="preserve"> 3.942,48 KM.</w:t>
      </w:r>
      <w:r w:rsidR="002C2CDC" w:rsidRPr="00905359">
        <w:rPr>
          <w:rFonts w:eastAsia="Times New Roman" w:cs="Times New Roman"/>
          <w:bCs/>
          <w:noProof/>
          <w:szCs w:val="24"/>
          <w:lang w:val="bs-Latn-BA" w:eastAsia="zh-CN"/>
        </w:rPr>
        <w:t xml:space="preserve"> </w:t>
      </w:r>
    </w:p>
    <w:p w:rsidR="00F16BDC" w:rsidRPr="00905359" w:rsidRDefault="002C2CDC" w:rsidP="005574D3">
      <w:pPr>
        <w:ind w:firstLine="708"/>
        <w:rPr>
          <w:rFonts w:eastAsia="Times New Roman"/>
          <w:noProof/>
          <w:szCs w:val="24"/>
          <w:lang w:val="bs-Latn-BA" w:eastAsia="zh-CN"/>
        </w:rPr>
      </w:pPr>
      <w:r w:rsidRPr="002C2CDC">
        <w:rPr>
          <w:rFonts w:cs="Times New Roman"/>
          <w:bCs/>
          <w:noProof/>
          <w:lang w:val="bs-Latn-BA"/>
        </w:rPr>
        <w:tab/>
      </w:r>
    </w:p>
    <w:p w:rsidR="0030644C" w:rsidRDefault="002B2A63" w:rsidP="00F7696C">
      <w:pPr>
        <w:rPr>
          <w:rFonts w:eastAsia="Times New Roman" w:cs="Times New Roman"/>
          <w:noProof/>
          <w:szCs w:val="24"/>
          <w:lang w:val="bs-Latn-BA" w:eastAsia="bs-Latn-BA"/>
        </w:rPr>
      </w:pPr>
      <w:r>
        <w:rPr>
          <w:rFonts w:eastAsia="Times New Roman" w:cs="Times New Roman"/>
          <w:noProof/>
          <w:szCs w:val="24"/>
          <w:lang w:val="bs-Latn-BA" w:eastAsia="bs-Latn-BA"/>
        </w:rPr>
        <w:tab/>
      </w:r>
      <w:r w:rsidRPr="00F7696C">
        <w:rPr>
          <w:rFonts w:eastAsia="Times New Roman" w:cs="Times New Roman"/>
          <w:noProof/>
          <w:szCs w:val="24"/>
          <w:lang w:val="bs-Latn-BA" w:eastAsia="bs-Latn-BA"/>
        </w:rPr>
        <w:t>Na utvrđene činjenice prvostepeni sud je pravilno primijenio materijalno pravo odredbe člana</w:t>
      </w:r>
      <w:r w:rsidR="00F16BDC" w:rsidRPr="00F7696C">
        <w:rPr>
          <w:rFonts w:eastAsia="Times New Roman" w:cs="Times New Roman"/>
          <w:noProof/>
          <w:szCs w:val="24"/>
          <w:lang w:val="bs-Latn-BA" w:eastAsia="bs-Latn-BA"/>
        </w:rPr>
        <w:t xml:space="preserve"> 154., 155, 173. i 174. Zakona o obligacionim odnosima </w:t>
      </w:r>
      <w:r w:rsidR="00F16BDC" w:rsidRPr="00F7696C">
        <w:rPr>
          <w:rFonts w:cs="Times New Roman"/>
          <w:noProof/>
          <w:szCs w:val="24"/>
          <w:lang w:val="bs-Latn-BA"/>
        </w:rPr>
        <w:t>(„Službeni list SFRJ“ broj: 29/78, 39/85, 45/89 i 57/89;  „Službeni list RBiH“ broj: 2/92, 13/93 i 13/94 i  „Službene novine FBiH“, broj: 29/03 i 42/11</w:t>
      </w:r>
      <w:r w:rsidR="00F7696C" w:rsidRPr="00F7696C">
        <w:rPr>
          <w:rFonts w:cs="Times New Roman"/>
          <w:noProof/>
          <w:szCs w:val="24"/>
          <w:lang w:val="bs-Latn-BA"/>
        </w:rPr>
        <w:t>- u daljem tekstu ZOO</w:t>
      </w:r>
      <w:r w:rsidR="00F16BDC" w:rsidRPr="00F7696C">
        <w:rPr>
          <w:rFonts w:cs="Times New Roman"/>
          <w:noProof/>
          <w:szCs w:val="24"/>
          <w:lang w:val="bs-Latn-BA"/>
        </w:rPr>
        <w:t>)</w:t>
      </w:r>
      <w:r w:rsidR="00F7696C" w:rsidRPr="00F7696C">
        <w:rPr>
          <w:rFonts w:cs="Times New Roman"/>
          <w:noProof/>
          <w:szCs w:val="24"/>
          <w:lang w:val="bs-Latn-BA"/>
        </w:rPr>
        <w:t>,</w:t>
      </w:r>
      <w:r w:rsidR="00F16BDC" w:rsidRPr="00F7696C">
        <w:rPr>
          <w:rFonts w:cs="Times New Roman"/>
          <w:noProof/>
          <w:szCs w:val="24"/>
          <w:lang w:val="bs-Latn-BA"/>
        </w:rPr>
        <w:t xml:space="preserve"> </w:t>
      </w:r>
      <w:r w:rsidRPr="00F7696C">
        <w:rPr>
          <w:rFonts w:eastAsia="Times New Roman" w:cs="Times New Roman"/>
          <w:noProof/>
          <w:szCs w:val="24"/>
          <w:lang w:val="bs-Latn-BA" w:eastAsia="bs-Latn-BA"/>
        </w:rPr>
        <w:t>a potom pravilno zaključio da</w:t>
      </w:r>
      <w:r w:rsidR="00F7696C" w:rsidRPr="00F7696C">
        <w:rPr>
          <w:rFonts w:eastAsia="Times New Roman" w:cs="Times New Roman"/>
          <w:noProof/>
          <w:szCs w:val="24"/>
          <w:lang w:val="bs-Latn-BA" w:eastAsia="bs-Latn-BA"/>
        </w:rPr>
        <w:t xml:space="preserve"> </w:t>
      </w:r>
      <w:r w:rsidR="00F7696C" w:rsidRPr="00F7696C">
        <w:rPr>
          <w:rFonts w:cs="Times New Roman"/>
          <w:bCs/>
          <w:noProof/>
          <w:lang w:val="bs-Latn-BA"/>
        </w:rPr>
        <w:t>tuženi</w:t>
      </w:r>
      <w:r w:rsidR="00705485">
        <w:rPr>
          <w:rFonts w:cs="Times New Roman"/>
          <w:bCs/>
          <w:noProof/>
          <w:lang w:val="bs-Latn-BA"/>
        </w:rPr>
        <w:t xml:space="preserve"> nije pasivno legitimisan, jer</w:t>
      </w:r>
      <w:r w:rsidR="00F72EAB">
        <w:rPr>
          <w:rFonts w:cs="Times New Roman"/>
          <w:bCs/>
          <w:noProof/>
          <w:lang w:val="bs-Latn-BA"/>
        </w:rPr>
        <w:t xml:space="preserve"> nije imalac opasne stvari </w:t>
      </w:r>
      <w:r w:rsidR="00546F3E">
        <w:rPr>
          <w:rFonts w:cs="Times New Roman"/>
          <w:bCs/>
          <w:noProof/>
          <w:lang w:val="bs-Latn-BA"/>
        </w:rPr>
        <w:t>-</w:t>
      </w:r>
      <w:r w:rsidR="00F72EAB">
        <w:rPr>
          <w:rFonts w:cs="Times New Roman"/>
          <w:bCs/>
          <w:noProof/>
          <w:lang w:val="bs-Latn-BA"/>
        </w:rPr>
        <w:t xml:space="preserve"> </w:t>
      </w:r>
      <w:r w:rsidR="00F7696C" w:rsidRPr="00F7696C">
        <w:rPr>
          <w:rFonts w:cs="Times New Roman"/>
          <w:bCs/>
          <w:noProof/>
          <w:lang w:val="bs-Latn-BA"/>
        </w:rPr>
        <w:t>vlasnik psa koji j</w:t>
      </w:r>
      <w:r w:rsidR="00705485">
        <w:rPr>
          <w:rFonts w:cs="Times New Roman"/>
          <w:bCs/>
          <w:noProof/>
          <w:lang w:val="bs-Latn-BA"/>
        </w:rPr>
        <w:t xml:space="preserve">e prouzrokovao </w:t>
      </w:r>
      <w:r w:rsidR="00F72EAB">
        <w:rPr>
          <w:rFonts w:cs="Times New Roman"/>
          <w:bCs/>
          <w:noProof/>
          <w:lang w:val="bs-Latn-BA"/>
        </w:rPr>
        <w:t>štetu tužiteljici</w:t>
      </w:r>
      <w:r w:rsidR="00F7696C" w:rsidRPr="00F7696C">
        <w:rPr>
          <w:rFonts w:cs="Times New Roman"/>
          <w:bCs/>
          <w:noProof/>
          <w:lang w:val="bs-Latn-BA"/>
        </w:rPr>
        <w:t xml:space="preserve"> </w:t>
      </w:r>
      <w:r w:rsidR="00F72EAB" w:rsidRPr="00F7696C">
        <w:rPr>
          <w:rFonts w:cs="Times New Roman"/>
          <w:bCs/>
          <w:noProof/>
          <w:lang w:val="bs-Latn-BA"/>
        </w:rPr>
        <w:t>shodno odredbi člana 2. tačka e) Zakona o zaštiti i dobrobiti životinja</w:t>
      </w:r>
      <w:r w:rsidR="00F72EAB">
        <w:rPr>
          <w:rFonts w:cs="Times New Roman"/>
          <w:bCs/>
          <w:noProof/>
          <w:lang w:val="bs-Latn-BA"/>
        </w:rPr>
        <w:t>,</w:t>
      </w:r>
      <w:r w:rsidR="00F72EAB" w:rsidRPr="00F7696C">
        <w:rPr>
          <w:rFonts w:cs="Times New Roman"/>
          <w:bCs/>
          <w:noProof/>
          <w:lang w:val="bs-Latn-BA"/>
        </w:rPr>
        <w:t xml:space="preserve"> </w:t>
      </w:r>
      <w:r w:rsidR="00F7696C" w:rsidRPr="00F7696C">
        <w:rPr>
          <w:rFonts w:cs="Times New Roman"/>
          <w:bCs/>
          <w:noProof/>
          <w:lang w:val="bs-Latn-BA"/>
        </w:rPr>
        <w:t>već je vlasnik tog psa lice koje je vlasnik objekta u neposrednoj blizini mjest</w:t>
      </w:r>
      <w:r w:rsidR="00F72EAB">
        <w:rPr>
          <w:rFonts w:cs="Times New Roman"/>
          <w:bCs/>
          <w:noProof/>
          <w:lang w:val="bs-Latn-BA"/>
        </w:rPr>
        <w:t>a nastanka saobraćajne nezgode</w:t>
      </w:r>
      <w:r w:rsidR="00F7696C" w:rsidRPr="00F7696C">
        <w:rPr>
          <w:rFonts w:cs="Times New Roman"/>
          <w:bCs/>
          <w:noProof/>
          <w:lang w:val="bs-Latn-BA"/>
        </w:rPr>
        <w:t>,  koji nije tužen u ovom sporu.</w:t>
      </w:r>
      <w:r w:rsidRPr="00F7696C">
        <w:rPr>
          <w:rFonts w:eastAsia="Times New Roman" w:cs="Times New Roman"/>
          <w:noProof/>
          <w:szCs w:val="24"/>
          <w:lang w:val="bs-Latn-BA" w:eastAsia="bs-Latn-BA"/>
        </w:rPr>
        <w:t xml:space="preserve"> </w:t>
      </w:r>
      <w:bookmarkStart w:id="0" w:name="_Hlk161754430"/>
    </w:p>
    <w:bookmarkEnd w:id="0"/>
    <w:p w:rsidR="00F72EAB" w:rsidRDefault="00056D6B" w:rsidP="00056D6B">
      <w:pPr>
        <w:rPr>
          <w:noProof/>
          <w:lang w:val="bs-Latn-BA"/>
        </w:rPr>
      </w:pPr>
      <w:r>
        <w:rPr>
          <w:noProof/>
          <w:lang w:val="bs-Latn-BA"/>
        </w:rPr>
        <w:tab/>
      </w:r>
    </w:p>
    <w:p w:rsidR="00056D6B" w:rsidRDefault="00056D6B" w:rsidP="00F72EAB">
      <w:pPr>
        <w:ind w:firstLine="720"/>
        <w:rPr>
          <w:rFonts w:eastAsia="Times New Roman" w:cs="Times New Roman"/>
          <w:noProof/>
          <w:szCs w:val="24"/>
          <w:lang w:val="bs-Latn-BA"/>
        </w:rPr>
      </w:pPr>
      <w:r w:rsidRPr="00180F1D">
        <w:rPr>
          <w:noProof/>
          <w:lang w:val="bs-Latn-BA"/>
        </w:rPr>
        <w:lastRenderedPageBreak/>
        <w:t xml:space="preserve">Prvostepeni sud nije učinio povrede odredaba parničnog postupka na koje se ukazuje žalbom. </w:t>
      </w:r>
      <w:r>
        <w:rPr>
          <w:noProof/>
          <w:lang w:val="bs-Latn-BA"/>
        </w:rPr>
        <w:t>Naime, p</w:t>
      </w:r>
      <w:r w:rsidRPr="00180F1D">
        <w:rPr>
          <w:rFonts w:eastAsia="Times New Roman" w:cs="Times New Roman"/>
          <w:noProof/>
          <w:szCs w:val="24"/>
          <w:lang w:val="bs-Latn-BA"/>
        </w:rPr>
        <w:t>rvostepeni sud je provedene dokaze cijenio pojedinačno i u međusobnoj vezi na osnovu člana 8. ZPP, pa je na osnovu slobodne ocjene izvedenih dokaza pravilno utvrdio relevantne činjenice,</w:t>
      </w:r>
      <w:r w:rsidRPr="00180F1D">
        <w:rPr>
          <w:rFonts w:eastAsia="Times New Roman" w:cs="Times New Roman"/>
          <w:noProof/>
          <w:szCs w:val="24"/>
          <w:lang w:val="bs-Latn-BA" w:eastAsia="bs-Latn-BA"/>
        </w:rPr>
        <w:t xml:space="preserve"> koje ovaj sud uzima kao pravilno i potpuno utvrđene, s obzirom </w:t>
      </w:r>
      <w:r w:rsidR="00546F3E">
        <w:rPr>
          <w:rFonts w:eastAsia="Times New Roman" w:cs="Times New Roman"/>
          <w:noProof/>
          <w:szCs w:val="24"/>
          <w:lang w:val="bs-Latn-BA" w:eastAsia="bs-Latn-BA"/>
        </w:rPr>
        <w:t xml:space="preserve">na to </w:t>
      </w:r>
      <w:r w:rsidRPr="00180F1D">
        <w:rPr>
          <w:rFonts w:eastAsia="Times New Roman" w:cs="Times New Roman"/>
          <w:noProof/>
          <w:szCs w:val="24"/>
          <w:lang w:val="bs-Latn-BA" w:eastAsia="bs-Latn-BA"/>
        </w:rPr>
        <w:t xml:space="preserve">da se presuda u konkretnom predmetu ne može pobijati zbog pogrešno i nepotpuno utvrđenog činjeničnog stanja. </w:t>
      </w:r>
      <w:r w:rsidRPr="00180F1D">
        <w:rPr>
          <w:rFonts w:eastAsia="Times New Roman" w:cs="Times New Roman"/>
          <w:noProof/>
          <w:szCs w:val="24"/>
          <w:lang w:val="bs-Latn-BA"/>
        </w:rPr>
        <w:t xml:space="preserve">Prvostepeni sud je dao jasne i potpune razloge na osnovu člana 191. stav 4. ZPP,  koji nisu u suprotnosti sa izvedenim dokazima niti sa izrekom presude.  </w:t>
      </w:r>
    </w:p>
    <w:p w:rsidR="00F72EAB" w:rsidRDefault="00F72EAB" w:rsidP="00056D6B">
      <w:pPr>
        <w:rPr>
          <w:rFonts w:eastAsia="Times New Roman" w:cs="Times New Roman"/>
          <w:noProof/>
          <w:szCs w:val="24"/>
          <w:lang w:val="bs-Latn-BA"/>
        </w:rPr>
      </w:pPr>
    </w:p>
    <w:p w:rsidR="00587D52" w:rsidRDefault="00D04795" w:rsidP="00E45F7D">
      <w:pPr>
        <w:ind w:firstLine="720"/>
        <w:rPr>
          <w:rFonts w:eastAsia="Times New Roman" w:cs="Times New Roman"/>
          <w:noProof/>
          <w:szCs w:val="24"/>
          <w:lang w:val="bs-Latn-BA"/>
        </w:rPr>
      </w:pPr>
      <w:r>
        <w:rPr>
          <w:rFonts w:eastAsia="Times New Roman" w:cs="Times New Roman"/>
          <w:noProof/>
          <w:szCs w:val="24"/>
          <w:lang w:val="bs-Latn-BA"/>
        </w:rPr>
        <w:t xml:space="preserve">Naime, </w:t>
      </w:r>
      <w:r w:rsidR="00587D52">
        <w:rPr>
          <w:rFonts w:eastAsia="Times New Roman" w:cs="Times New Roman"/>
          <w:noProof/>
          <w:szCs w:val="24"/>
          <w:lang w:val="bs-Latn-BA"/>
        </w:rPr>
        <w:t>iz obrazloženja presude proizlazi da je prvostepeni sud cijenio iskaz tužiteljice u svojstvu parnične stranke, službenu zabilješku saobraćajne nezgode, nalaz i mišljenje vještaka mašinske struke, fotodokumentaciju oštećenog vozila i zapi</w:t>
      </w:r>
      <w:r>
        <w:rPr>
          <w:rFonts w:eastAsia="Times New Roman" w:cs="Times New Roman"/>
          <w:noProof/>
          <w:szCs w:val="24"/>
          <w:lang w:val="bs-Latn-BA"/>
        </w:rPr>
        <w:t>snik o oštećenju vozila, pa su suprotni žalbeni navodi neosnovani.</w:t>
      </w:r>
    </w:p>
    <w:p w:rsidR="00587D52" w:rsidRDefault="00587D52" w:rsidP="00E45F7D">
      <w:pPr>
        <w:ind w:firstLine="720"/>
        <w:rPr>
          <w:rFonts w:eastAsia="Times New Roman" w:cs="Times New Roman"/>
          <w:noProof/>
          <w:szCs w:val="24"/>
          <w:lang w:val="bs-Latn-BA"/>
        </w:rPr>
      </w:pPr>
    </w:p>
    <w:p w:rsidR="00A109EC" w:rsidRDefault="00587D52" w:rsidP="00E45F7D">
      <w:pPr>
        <w:ind w:firstLine="720"/>
        <w:rPr>
          <w:rFonts w:eastAsia="Times New Roman" w:cs="Times New Roman"/>
          <w:bCs/>
          <w:noProof/>
          <w:szCs w:val="24"/>
          <w:lang w:val="bs-Latn-BA" w:eastAsia="zh-CN"/>
        </w:rPr>
      </w:pPr>
      <w:r>
        <w:rPr>
          <w:rFonts w:eastAsia="Times New Roman" w:cs="Times New Roman"/>
          <w:noProof/>
          <w:szCs w:val="24"/>
          <w:lang w:val="bs-Latn-BA"/>
        </w:rPr>
        <w:t>T</w:t>
      </w:r>
      <w:r w:rsidR="00E45F7D">
        <w:rPr>
          <w:rFonts w:eastAsia="Times New Roman" w:cs="Times New Roman"/>
          <w:bCs/>
          <w:noProof/>
          <w:szCs w:val="24"/>
          <w:lang w:val="bs-Latn-BA" w:eastAsia="zh-CN"/>
        </w:rPr>
        <w:t>užiteljica je svoj iskaz u svojstvu parnične stranke dala na osnovu svog viđenja događaja</w:t>
      </w:r>
      <w:r w:rsidR="00DA3D01">
        <w:rPr>
          <w:rFonts w:eastAsia="Times New Roman" w:cs="Times New Roman"/>
          <w:bCs/>
          <w:noProof/>
          <w:szCs w:val="24"/>
          <w:lang w:val="bs-Latn-BA" w:eastAsia="zh-CN"/>
        </w:rPr>
        <w:t xml:space="preserve"> tj.</w:t>
      </w:r>
      <w:r w:rsidR="00E45F7D">
        <w:rPr>
          <w:rFonts w:eastAsia="Times New Roman" w:cs="Times New Roman"/>
          <w:bCs/>
          <w:noProof/>
          <w:szCs w:val="24"/>
          <w:lang w:val="bs-Latn-BA" w:eastAsia="zh-CN"/>
        </w:rPr>
        <w:t xml:space="preserve"> o činjenicama koje je lično doživjela, pri čemu je</w:t>
      </w:r>
      <w:r w:rsidR="00546F3E">
        <w:rPr>
          <w:rFonts w:eastAsia="Times New Roman" w:cs="Times New Roman"/>
          <w:bCs/>
          <w:noProof/>
          <w:szCs w:val="24"/>
          <w:lang w:val="bs-Latn-BA" w:eastAsia="zh-CN"/>
        </w:rPr>
        <w:t xml:space="preserve"> prvostepeni</w:t>
      </w:r>
      <w:r w:rsidR="00E45F7D">
        <w:rPr>
          <w:rFonts w:eastAsia="Times New Roman" w:cs="Times New Roman"/>
          <w:bCs/>
          <w:noProof/>
          <w:szCs w:val="24"/>
          <w:lang w:val="bs-Latn-BA" w:eastAsia="zh-CN"/>
        </w:rPr>
        <w:t xml:space="preserve"> sud cijenio logičnost, uvjerljivost i dosljednost </w:t>
      </w:r>
      <w:r w:rsidR="00A109EC">
        <w:rPr>
          <w:rFonts w:eastAsia="Times New Roman" w:cs="Times New Roman"/>
          <w:bCs/>
          <w:noProof/>
          <w:szCs w:val="24"/>
          <w:lang w:val="bs-Latn-BA" w:eastAsia="zh-CN"/>
        </w:rPr>
        <w:t>njenog iskaza.</w:t>
      </w:r>
    </w:p>
    <w:p w:rsidR="00A109EC" w:rsidRDefault="00A109EC" w:rsidP="00241CC8">
      <w:pPr>
        <w:rPr>
          <w:rFonts w:eastAsia="Times New Roman" w:cs="Times New Roman"/>
          <w:bCs/>
          <w:noProof/>
          <w:szCs w:val="24"/>
          <w:lang w:val="bs-Latn-BA" w:eastAsia="zh-CN"/>
        </w:rPr>
      </w:pPr>
    </w:p>
    <w:p w:rsidR="00E45F7D" w:rsidRDefault="00A109EC" w:rsidP="00E45F7D">
      <w:pPr>
        <w:ind w:firstLine="720"/>
        <w:rPr>
          <w:rFonts w:eastAsia="Times New Roman" w:cs="Times New Roman"/>
          <w:bCs/>
          <w:noProof/>
          <w:szCs w:val="24"/>
          <w:lang w:val="bs-Latn-BA" w:eastAsia="zh-CN"/>
        </w:rPr>
      </w:pPr>
      <w:r>
        <w:rPr>
          <w:rFonts w:eastAsia="Times New Roman" w:cs="Times New Roman"/>
          <w:bCs/>
          <w:noProof/>
          <w:szCs w:val="24"/>
          <w:lang w:val="bs-Latn-BA" w:eastAsia="zh-CN"/>
        </w:rPr>
        <w:t xml:space="preserve"> Prvostepeni sud je</w:t>
      </w:r>
      <w:r w:rsidR="005D4DBD">
        <w:rPr>
          <w:rFonts w:eastAsia="Times New Roman" w:cs="Times New Roman"/>
          <w:bCs/>
          <w:noProof/>
          <w:szCs w:val="24"/>
          <w:lang w:val="bs-Latn-BA" w:eastAsia="zh-CN"/>
        </w:rPr>
        <w:t xml:space="preserve"> pravilno cijenio iskaz tužiteljice na osnovu člana 8. ZPP i na </w:t>
      </w:r>
      <w:r>
        <w:rPr>
          <w:rFonts w:eastAsia="Times New Roman" w:cs="Times New Roman"/>
          <w:bCs/>
          <w:noProof/>
          <w:szCs w:val="24"/>
          <w:lang w:val="bs-Latn-BA" w:eastAsia="zh-CN"/>
        </w:rPr>
        <w:t xml:space="preserve"> </w:t>
      </w:r>
      <w:r w:rsidR="00E45F7D">
        <w:rPr>
          <w:rFonts w:eastAsia="Times New Roman" w:cs="Times New Roman"/>
          <w:bCs/>
          <w:noProof/>
          <w:szCs w:val="24"/>
          <w:lang w:val="bs-Latn-BA" w:eastAsia="zh-CN"/>
        </w:rPr>
        <w:t xml:space="preserve">osnovu iskaza tužiteljice pravilno zaključio </w:t>
      </w:r>
      <w:r w:rsidR="001F09FD">
        <w:rPr>
          <w:rFonts w:eastAsia="Times New Roman" w:cs="Times New Roman"/>
          <w:bCs/>
          <w:noProof/>
          <w:szCs w:val="24"/>
          <w:lang w:val="bs-Latn-BA" w:eastAsia="zh-CN"/>
        </w:rPr>
        <w:t>da su navodi tužitel</w:t>
      </w:r>
      <w:r w:rsidR="008743BA">
        <w:rPr>
          <w:rFonts w:eastAsia="Times New Roman" w:cs="Times New Roman"/>
          <w:bCs/>
          <w:noProof/>
          <w:szCs w:val="24"/>
          <w:lang w:val="bs-Latn-BA" w:eastAsia="zh-CN"/>
        </w:rPr>
        <w:t xml:space="preserve">jice </w:t>
      </w:r>
      <w:r w:rsidR="00E45F7D">
        <w:rPr>
          <w:rFonts w:eastAsia="Times New Roman" w:cs="Times New Roman"/>
          <w:bCs/>
          <w:noProof/>
          <w:szCs w:val="24"/>
          <w:lang w:val="bs-Latn-BA" w:eastAsia="zh-CN"/>
        </w:rPr>
        <w:t xml:space="preserve">da je vozilom ostvarila kontakt </w:t>
      </w:r>
      <w:r>
        <w:rPr>
          <w:rFonts w:eastAsia="Times New Roman" w:cs="Times New Roman"/>
          <w:bCs/>
          <w:noProof/>
          <w:szCs w:val="24"/>
          <w:lang w:val="bs-Latn-BA" w:eastAsia="zh-CN"/>
        </w:rPr>
        <w:t xml:space="preserve">sa psom, </w:t>
      </w:r>
      <w:r w:rsidR="00E45F7D" w:rsidRPr="000922BB">
        <w:rPr>
          <w:rFonts w:eastAsia="Times New Roman" w:cs="Times New Roman"/>
          <w:bCs/>
          <w:noProof/>
          <w:szCs w:val="24"/>
          <w:lang w:val="bs-Latn-BA" w:eastAsia="zh-CN"/>
        </w:rPr>
        <w:t xml:space="preserve">da je pas </w:t>
      </w:r>
      <w:r w:rsidR="00E45F7D">
        <w:rPr>
          <w:rFonts w:eastAsia="Times New Roman" w:cs="Times New Roman"/>
          <w:bCs/>
          <w:noProof/>
          <w:szCs w:val="24"/>
          <w:lang w:val="bs-Latn-BA" w:eastAsia="zh-CN"/>
        </w:rPr>
        <w:t xml:space="preserve">bio od </w:t>
      </w:r>
      <w:r w:rsidR="00E45F7D" w:rsidRPr="000922BB">
        <w:rPr>
          <w:rFonts w:eastAsia="Times New Roman" w:cs="Times New Roman"/>
          <w:bCs/>
          <w:noProof/>
          <w:szCs w:val="24"/>
          <w:lang w:val="bs-Latn-BA" w:eastAsia="zh-CN"/>
        </w:rPr>
        <w:t>vlasnika kuće u blizini te saobraćajne nezgode</w:t>
      </w:r>
      <w:r w:rsidR="00E45F7D">
        <w:rPr>
          <w:rFonts w:eastAsia="Times New Roman" w:cs="Times New Roman"/>
          <w:bCs/>
          <w:noProof/>
          <w:szCs w:val="24"/>
          <w:lang w:val="bs-Latn-BA" w:eastAsia="zh-CN"/>
        </w:rPr>
        <w:t xml:space="preserve">, </w:t>
      </w:r>
      <w:r w:rsidR="00E45F7D" w:rsidRPr="000922BB">
        <w:rPr>
          <w:rFonts w:eastAsia="Times New Roman" w:cs="Times New Roman"/>
          <w:bCs/>
          <w:noProof/>
          <w:szCs w:val="24"/>
          <w:lang w:val="bs-Latn-BA" w:eastAsia="zh-CN"/>
        </w:rPr>
        <w:t>dati u okviru njenog slobodnog i</w:t>
      </w:r>
      <w:r w:rsidR="00E45F7D">
        <w:rPr>
          <w:rFonts w:eastAsia="Times New Roman" w:cs="Times New Roman"/>
          <w:bCs/>
          <w:noProof/>
          <w:szCs w:val="24"/>
          <w:lang w:val="bs-Latn-BA" w:eastAsia="zh-CN"/>
        </w:rPr>
        <w:t>zlaganja o predmetnom događaju.</w:t>
      </w:r>
    </w:p>
    <w:p w:rsidR="00E61C5F" w:rsidRDefault="00E61C5F" w:rsidP="00546F3E">
      <w:pPr>
        <w:tabs>
          <w:tab w:val="left" w:pos="2895"/>
        </w:tabs>
        <w:rPr>
          <w:rFonts w:eastAsia="Times New Roman" w:cs="Times New Roman"/>
          <w:bCs/>
          <w:szCs w:val="24"/>
          <w:lang w:val="hr-HR" w:eastAsia="zh-CN"/>
        </w:rPr>
      </w:pPr>
      <w:r>
        <w:rPr>
          <w:rFonts w:eastAsia="Times New Roman" w:cs="Times New Roman"/>
          <w:bCs/>
          <w:szCs w:val="24"/>
          <w:lang w:val="hr-HR" w:eastAsia="zh-CN"/>
        </w:rPr>
        <w:tab/>
      </w:r>
    </w:p>
    <w:p w:rsidR="00E61C5F" w:rsidRDefault="00E61C5F" w:rsidP="00E61C5F">
      <w:pPr>
        <w:ind w:firstLine="720"/>
        <w:rPr>
          <w:rFonts w:cs="Times New Roman"/>
          <w:bCs/>
          <w:noProof/>
          <w:lang w:val="bs-Latn-BA"/>
        </w:rPr>
      </w:pPr>
      <w:r w:rsidRPr="000922BB">
        <w:rPr>
          <w:rFonts w:cs="Times New Roman"/>
          <w:bCs/>
          <w:noProof/>
          <w:lang w:val="bs-Latn-BA"/>
        </w:rPr>
        <w:t>Prvostepeni sud je pravilno cijenio</w:t>
      </w:r>
      <w:r w:rsidR="005D4DBD">
        <w:rPr>
          <w:rFonts w:cs="Times New Roman"/>
          <w:bCs/>
          <w:noProof/>
          <w:lang w:val="bs-Latn-BA"/>
        </w:rPr>
        <w:t xml:space="preserve"> i</w:t>
      </w:r>
      <w:r w:rsidRPr="000922BB">
        <w:rPr>
          <w:rFonts w:cs="Times New Roman"/>
          <w:bCs/>
          <w:noProof/>
          <w:lang w:val="bs-Latn-BA"/>
        </w:rPr>
        <w:t xml:space="preserve"> iskaz tužiteljice </w:t>
      </w:r>
      <w:r>
        <w:rPr>
          <w:rFonts w:cs="Times New Roman"/>
          <w:bCs/>
          <w:noProof/>
          <w:lang w:val="bs-Latn-BA"/>
        </w:rPr>
        <w:t xml:space="preserve">koji je dala prilikom </w:t>
      </w:r>
      <w:r w:rsidR="00764183">
        <w:rPr>
          <w:rFonts w:cs="Times New Roman"/>
          <w:bCs/>
          <w:noProof/>
          <w:lang w:val="bs-Latn-BA"/>
        </w:rPr>
        <w:t xml:space="preserve">dodatnog </w:t>
      </w:r>
      <w:r w:rsidRPr="000922BB">
        <w:rPr>
          <w:rFonts w:cs="Times New Roman"/>
          <w:bCs/>
          <w:noProof/>
          <w:lang w:val="bs-Latn-BA"/>
        </w:rPr>
        <w:t>ispitivan</w:t>
      </w:r>
      <w:r>
        <w:rPr>
          <w:rFonts w:cs="Times New Roman"/>
          <w:bCs/>
          <w:noProof/>
          <w:lang w:val="bs-Latn-BA"/>
        </w:rPr>
        <w:t>ja</w:t>
      </w:r>
      <w:r w:rsidR="00605EDC">
        <w:rPr>
          <w:rFonts w:eastAsia="Times New Roman" w:cs="Times New Roman"/>
          <w:bCs/>
          <w:szCs w:val="24"/>
          <w:lang w:val="hr-HR" w:eastAsia="zh-CN"/>
        </w:rPr>
        <w:t xml:space="preserve"> </w:t>
      </w:r>
      <w:r w:rsidRPr="000922BB">
        <w:rPr>
          <w:rFonts w:cs="Times New Roman"/>
          <w:bCs/>
          <w:noProof/>
          <w:lang w:val="bs-Latn-BA"/>
        </w:rPr>
        <w:t xml:space="preserve">od </w:t>
      </w:r>
      <w:r w:rsidR="00764183">
        <w:rPr>
          <w:rFonts w:cs="Times New Roman"/>
          <w:bCs/>
          <w:noProof/>
          <w:lang w:val="bs-Latn-BA"/>
        </w:rPr>
        <w:t>strane</w:t>
      </w:r>
      <w:r>
        <w:rPr>
          <w:rFonts w:cs="Times New Roman"/>
          <w:bCs/>
          <w:noProof/>
          <w:lang w:val="bs-Latn-BA"/>
        </w:rPr>
        <w:t xml:space="preserve"> njenog punomoćnika</w:t>
      </w:r>
      <w:r w:rsidR="00605EDC" w:rsidRPr="00605EDC">
        <w:rPr>
          <w:rFonts w:eastAsia="Times New Roman" w:cs="Times New Roman"/>
          <w:bCs/>
          <w:szCs w:val="24"/>
          <w:lang w:val="hr-HR" w:eastAsia="zh-CN"/>
        </w:rPr>
        <w:t xml:space="preserve"> </w:t>
      </w:r>
      <w:r w:rsidR="00605EDC">
        <w:rPr>
          <w:rFonts w:eastAsia="Times New Roman" w:cs="Times New Roman"/>
          <w:bCs/>
          <w:szCs w:val="24"/>
          <w:lang w:val="hr-HR" w:eastAsia="zh-CN"/>
        </w:rPr>
        <w:t>(da nije 100% sigurna da je pas u vlasništvu tog čovjeka, ali je rekao kako poznaje pse, kako mu je poznat pas)</w:t>
      </w:r>
      <w:r>
        <w:rPr>
          <w:rFonts w:cs="Times New Roman"/>
          <w:bCs/>
          <w:noProof/>
          <w:lang w:val="bs-Latn-BA"/>
        </w:rPr>
        <w:t xml:space="preserve">, kada je zaključio da se iskaz tužiteljice u tom dijelu ne može prihvatiti, jer su </w:t>
      </w:r>
      <w:r w:rsidRPr="000922BB">
        <w:rPr>
          <w:rFonts w:cs="Times New Roman"/>
          <w:bCs/>
          <w:noProof/>
          <w:lang w:val="bs-Latn-BA"/>
        </w:rPr>
        <w:t xml:space="preserve">navodi </w:t>
      </w:r>
      <w:r>
        <w:rPr>
          <w:rFonts w:cs="Times New Roman"/>
          <w:bCs/>
          <w:noProof/>
          <w:lang w:val="bs-Latn-BA"/>
        </w:rPr>
        <w:t xml:space="preserve">tužiteljice samo korekcija </w:t>
      </w:r>
      <w:r w:rsidRPr="000922BB">
        <w:rPr>
          <w:rFonts w:cs="Times New Roman"/>
          <w:bCs/>
          <w:noProof/>
          <w:lang w:val="bs-Latn-BA"/>
        </w:rPr>
        <w:t xml:space="preserve">sa ciljem ispravke njenog iskaza u dijelu odlučne činjenice da li je u pitanju </w:t>
      </w:r>
      <w:r w:rsidR="00A109EC">
        <w:rPr>
          <w:rFonts w:cs="Times New Roman"/>
          <w:bCs/>
          <w:noProof/>
          <w:lang w:val="bs-Latn-BA"/>
        </w:rPr>
        <w:t xml:space="preserve">pas koji ima vlasnika ili </w:t>
      </w:r>
      <w:r w:rsidRPr="000922BB">
        <w:rPr>
          <w:rFonts w:cs="Times New Roman"/>
          <w:bCs/>
          <w:noProof/>
          <w:lang w:val="bs-Latn-BA"/>
        </w:rPr>
        <w:t>pas lutalica</w:t>
      </w:r>
      <w:r>
        <w:rPr>
          <w:rFonts w:cs="Times New Roman"/>
          <w:bCs/>
          <w:noProof/>
          <w:lang w:val="bs-Latn-BA"/>
        </w:rPr>
        <w:t>.</w:t>
      </w:r>
    </w:p>
    <w:p w:rsidR="00764183" w:rsidRDefault="00764183" w:rsidP="00E61C5F">
      <w:pPr>
        <w:ind w:firstLine="720"/>
        <w:rPr>
          <w:rFonts w:cs="Times New Roman"/>
          <w:bCs/>
          <w:noProof/>
          <w:lang w:val="bs-Latn-BA"/>
        </w:rPr>
      </w:pPr>
    </w:p>
    <w:p w:rsidR="00E61C5F" w:rsidRDefault="00764183" w:rsidP="00E61C5F">
      <w:pPr>
        <w:ind w:firstLine="720"/>
        <w:rPr>
          <w:rFonts w:eastAsia="Times New Roman" w:cs="Times New Roman"/>
          <w:bCs/>
          <w:noProof/>
          <w:szCs w:val="24"/>
          <w:lang w:val="bs-Latn-BA" w:eastAsia="zh-CN"/>
        </w:rPr>
      </w:pPr>
      <w:r>
        <w:rPr>
          <w:rFonts w:eastAsia="Times New Roman" w:cs="Times New Roman"/>
          <w:bCs/>
          <w:noProof/>
          <w:szCs w:val="24"/>
          <w:lang w:val="bs-Latn-BA" w:eastAsia="zh-CN"/>
        </w:rPr>
        <w:t>Tužiteljica je na pitanje zastupnika po zakonu tuženog izjavila da je sutradan upoznala tog vlasnika i da joj je on rekao da zna te pse, jer se u tom naselju kreću i da su oni tada izletjeli ispred nje, što ukazuje na nedosljedno</w:t>
      </w:r>
      <w:r w:rsidR="00241CC8">
        <w:rPr>
          <w:rFonts w:eastAsia="Times New Roman" w:cs="Times New Roman"/>
          <w:bCs/>
          <w:noProof/>
          <w:szCs w:val="24"/>
          <w:lang w:val="bs-Latn-BA" w:eastAsia="zh-CN"/>
        </w:rPr>
        <w:t xml:space="preserve">st u iskazu tužiteljice i </w:t>
      </w:r>
      <w:r>
        <w:rPr>
          <w:rFonts w:eastAsia="Times New Roman" w:cs="Times New Roman"/>
          <w:bCs/>
          <w:noProof/>
          <w:szCs w:val="24"/>
          <w:lang w:val="bs-Latn-BA" w:eastAsia="zh-CN"/>
        </w:rPr>
        <w:t>nikako</w:t>
      </w:r>
      <w:r w:rsidR="002770AF">
        <w:rPr>
          <w:rFonts w:eastAsia="Times New Roman" w:cs="Times New Roman"/>
          <w:bCs/>
          <w:noProof/>
          <w:szCs w:val="24"/>
          <w:lang w:val="bs-Latn-BA" w:eastAsia="zh-CN"/>
        </w:rPr>
        <w:t xml:space="preserve"> se</w:t>
      </w:r>
      <w:r>
        <w:rPr>
          <w:rFonts w:eastAsia="Times New Roman" w:cs="Times New Roman"/>
          <w:bCs/>
          <w:noProof/>
          <w:szCs w:val="24"/>
          <w:lang w:val="bs-Latn-BA" w:eastAsia="zh-CN"/>
        </w:rPr>
        <w:t xml:space="preserve"> ne može cijeniti u korist tužiteljice</w:t>
      </w:r>
      <w:r w:rsidR="002770AF">
        <w:rPr>
          <w:rFonts w:eastAsia="Times New Roman" w:cs="Times New Roman"/>
          <w:bCs/>
          <w:noProof/>
          <w:szCs w:val="24"/>
          <w:lang w:val="bs-Latn-BA" w:eastAsia="zh-CN"/>
        </w:rPr>
        <w:t>,</w:t>
      </w:r>
      <w:r>
        <w:rPr>
          <w:rFonts w:eastAsia="Times New Roman" w:cs="Times New Roman"/>
          <w:bCs/>
          <w:noProof/>
          <w:szCs w:val="24"/>
          <w:lang w:val="bs-Latn-BA" w:eastAsia="zh-CN"/>
        </w:rPr>
        <w:t xml:space="preserve"> niti </w:t>
      </w:r>
      <w:r w:rsidR="002770AF">
        <w:rPr>
          <w:rFonts w:eastAsia="Times New Roman" w:cs="Times New Roman"/>
          <w:bCs/>
          <w:noProof/>
          <w:szCs w:val="24"/>
          <w:lang w:val="bs-Latn-BA" w:eastAsia="zh-CN"/>
        </w:rPr>
        <w:t xml:space="preserve">ovaj sud može izvesti zaključak </w:t>
      </w:r>
      <w:r>
        <w:rPr>
          <w:rFonts w:eastAsia="Times New Roman" w:cs="Times New Roman"/>
          <w:bCs/>
          <w:noProof/>
          <w:szCs w:val="24"/>
          <w:lang w:val="bs-Latn-BA" w:eastAsia="zh-CN"/>
        </w:rPr>
        <w:t>da iskaz tužiteljice nije pravilno cijenjen.</w:t>
      </w:r>
    </w:p>
    <w:p w:rsidR="00241CC8" w:rsidRDefault="00241CC8" w:rsidP="00E61C5F">
      <w:pPr>
        <w:ind w:firstLine="720"/>
        <w:rPr>
          <w:rFonts w:cs="Times New Roman"/>
          <w:bCs/>
          <w:noProof/>
          <w:lang w:val="bs-Latn-BA"/>
        </w:rPr>
      </w:pPr>
    </w:p>
    <w:p w:rsidR="00E61C5F" w:rsidRDefault="00546F3E" w:rsidP="00546F3E">
      <w:pPr>
        <w:ind w:firstLine="720"/>
        <w:rPr>
          <w:rFonts w:eastAsia="Times New Roman" w:cs="Times New Roman"/>
          <w:bCs/>
          <w:noProof/>
          <w:szCs w:val="24"/>
          <w:lang w:val="bs-Latn-BA" w:eastAsia="zh-CN"/>
        </w:rPr>
      </w:pPr>
      <w:r>
        <w:rPr>
          <w:rFonts w:eastAsia="Times New Roman" w:cs="Times New Roman"/>
          <w:bCs/>
          <w:noProof/>
          <w:szCs w:val="24"/>
          <w:lang w:val="bs-Latn-BA" w:eastAsia="zh-CN"/>
        </w:rPr>
        <w:t>Ni punomoćnik tužiteljice u žalbi ne spori da je izjava tužiteljice konfuzna pravdajući to pravnom neukošću stranke i ponovnim pr</w:t>
      </w:r>
      <w:r w:rsidR="00DA3D01">
        <w:rPr>
          <w:rFonts w:eastAsia="Times New Roman" w:cs="Times New Roman"/>
          <w:bCs/>
          <w:noProof/>
          <w:szCs w:val="24"/>
          <w:lang w:val="bs-Latn-BA" w:eastAsia="zh-CN"/>
        </w:rPr>
        <w:t>oži</w:t>
      </w:r>
      <w:r>
        <w:rPr>
          <w:rFonts w:eastAsia="Times New Roman" w:cs="Times New Roman"/>
          <w:bCs/>
          <w:noProof/>
          <w:szCs w:val="24"/>
          <w:lang w:val="bs-Latn-BA" w:eastAsia="zh-CN"/>
        </w:rPr>
        <w:t>vljavanjem stresne situacije koju je doživjela prilikom saobraćajne nezgode. Međutim, pravna neukost tužiteljice je otklonjena angažovanjem kvalifikovanog punomoćnika radi pružanja stručne pomoći u preduzimanju procesni</w:t>
      </w:r>
      <w:r w:rsidR="00DA3D01">
        <w:rPr>
          <w:rFonts w:eastAsia="Times New Roman" w:cs="Times New Roman"/>
          <w:bCs/>
          <w:noProof/>
          <w:szCs w:val="24"/>
          <w:lang w:val="bs-Latn-BA" w:eastAsia="zh-CN"/>
        </w:rPr>
        <w:t>h</w:t>
      </w:r>
      <w:r w:rsidR="00FE08D8">
        <w:rPr>
          <w:rFonts w:eastAsia="Times New Roman" w:cs="Times New Roman"/>
          <w:bCs/>
          <w:noProof/>
          <w:szCs w:val="24"/>
          <w:lang w:val="bs-Latn-BA" w:eastAsia="zh-CN"/>
        </w:rPr>
        <w:t xml:space="preserve"> radnji u postupku i zastupanju</w:t>
      </w:r>
      <w:r>
        <w:rPr>
          <w:rFonts w:eastAsia="Times New Roman" w:cs="Times New Roman"/>
          <w:bCs/>
          <w:noProof/>
          <w:szCs w:val="24"/>
          <w:lang w:val="bs-Latn-BA" w:eastAsia="zh-CN"/>
        </w:rPr>
        <w:t xml:space="preserve"> interesa stra</w:t>
      </w:r>
      <w:r w:rsidR="00DD3F6E">
        <w:rPr>
          <w:rFonts w:eastAsia="Times New Roman" w:cs="Times New Roman"/>
          <w:bCs/>
          <w:noProof/>
          <w:szCs w:val="24"/>
          <w:lang w:val="bs-Latn-BA" w:eastAsia="zh-CN"/>
        </w:rPr>
        <w:t>nke na pravno zasnovanom načinu. Od predmetnog događaja do davanja iskaza u svojstvu parnične stranke protekao je duži vremenski period, pa stres ne može biti tolikog intenziteta da utiče na uvjerljivost i logičnost iskaza tužiteljice.</w:t>
      </w:r>
    </w:p>
    <w:p w:rsidR="00277854" w:rsidRPr="000922BB" w:rsidRDefault="00277854" w:rsidP="00E61C5F">
      <w:pPr>
        <w:rPr>
          <w:rFonts w:eastAsia="Times New Roman" w:cs="Times New Roman"/>
          <w:bCs/>
          <w:noProof/>
          <w:szCs w:val="24"/>
          <w:lang w:val="bs-Latn-BA" w:eastAsia="zh-CN"/>
        </w:rPr>
      </w:pPr>
    </w:p>
    <w:p w:rsidR="00BE4853" w:rsidRDefault="00402EDB" w:rsidP="003F093E">
      <w:pPr>
        <w:autoSpaceDE w:val="0"/>
        <w:autoSpaceDN w:val="0"/>
        <w:adjustRightInd w:val="0"/>
        <w:ind w:firstLine="720"/>
        <w:rPr>
          <w:rFonts w:eastAsia="Times New Roman" w:cs="Times New Roman"/>
          <w:szCs w:val="24"/>
          <w:lang w:val="bs-Latn-BA" w:eastAsia="hr-HR"/>
        </w:rPr>
      </w:pPr>
      <w:r>
        <w:rPr>
          <w:rFonts w:eastAsia="Times New Roman" w:cs="Times New Roman"/>
          <w:szCs w:val="24"/>
          <w:lang w:val="bs-Latn-BA" w:eastAsia="hr-HR"/>
        </w:rPr>
        <w:t>Nadalje, i</w:t>
      </w:r>
      <w:r w:rsidR="001D0B74" w:rsidRPr="00225771">
        <w:rPr>
          <w:rFonts w:eastAsia="Times New Roman" w:cs="Times New Roman"/>
          <w:szCs w:val="24"/>
          <w:lang w:val="bs-Latn-BA" w:eastAsia="hr-HR"/>
        </w:rPr>
        <w:t xml:space="preserve">z sadržaja odredbi člana 7. stav 1. i 123. stav 1. ZPP proizilazi da je dužnost stranaka da iznesu činjenice i izvedu dokaze prikladne za sticanje uvjerenja suda </w:t>
      </w:r>
      <w:r w:rsidR="001D0B74" w:rsidRPr="00225771">
        <w:rPr>
          <w:rFonts w:eastAsia="Times New Roman" w:cs="Times New Roman"/>
          <w:szCs w:val="24"/>
          <w:lang w:val="bs-Latn-BA" w:eastAsia="hr-HR"/>
        </w:rPr>
        <w:lastRenderedPageBreak/>
        <w:t xml:space="preserve">u istinitost tvrdnji od kojih zavisi osnovanost zahtjeva stranaka, odnosno istinitost tvrdnji na kojima stranke zasnivaju svoje zahtjeve. </w:t>
      </w:r>
    </w:p>
    <w:p w:rsidR="00BE4853" w:rsidRDefault="00BE4853" w:rsidP="003F093E">
      <w:pPr>
        <w:autoSpaceDE w:val="0"/>
        <w:autoSpaceDN w:val="0"/>
        <w:adjustRightInd w:val="0"/>
        <w:ind w:firstLine="720"/>
        <w:rPr>
          <w:rFonts w:eastAsia="Times New Roman" w:cs="Times New Roman"/>
          <w:szCs w:val="24"/>
          <w:lang w:val="bs-Latn-BA" w:eastAsia="hr-HR"/>
        </w:rPr>
      </w:pPr>
    </w:p>
    <w:p w:rsidR="00277854" w:rsidRDefault="00277854" w:rsidP="003F093E">
      <w:pPr>
        <w:autoSpaceDE w:val="0"/>
        <w:autoSpaceDN w:val="0"/>
        <w:adjustRightInd w:val="0"/>
        <w:ind w:firstLine="720"/>
        <w:rPr>
          <w:rFonts w:eastAsia="Times New Roman" w:cs="Times New Roman"/>
          <w:szCs w:val="24"/>
          <w:lang w:val="bs-Latn-BA" w:eastAsia="hr-HR"/>
        </w:rPr>
      </w:pPr>
      <w:r>
        <w:rPr>
          <w:rFonts w:eastAsia="Times New Roman" w:cs="Times New Roman"/>
          <w:szCs w:val="24"/>
          <w:lang w:val="bs-Latn-BA" w:eastAsia="hr-HR"/>
        </w:rPr>
        <w:t>K</w:t>
      </w:r>
      <w:r w:rsidRPr="00225771">
        <w:rPr>
          <w:rFonts w:eastAsia="Times New Roman" w:cs="Times New Roman"/>
          <w:szCs w:val="24"/>
          <w:lang w:val="bs-Latn-BA" w:eastAsia="hr-HR"/>
        </w:rPr>
        <w:t>ada sud ne uspije formirati određeno uvjerenje oslanjajući se na slobodnu ocjenu dokaza (član 8. ZPP), tada je dužan prim</w:t>
      </w:r>
      <w:r w:rsidR="00FE08D8">
        <w:rPr>
          <w:rFonts w:eastAsia="Times New Roman" w:cs="Times New Roman"/>
          <w:szCs w:val="24"/>
          <w:lang w:val="bs-Latn-BA" w:eastAsia="hr-HR"/>
        </w:rPr>
        <w:t>i</w:t>
      </w:r>
      <w:r w:rsidRPr="00225771">
        <w:rPr>
          <w:rFonts w:eastAsia="Times New Roman" w:cs="Times New Roman"/>
          <w:szCs w:val="24"/>
          <w:lang w:val="bs-Latn-BA" w:eastAsia="hr-HR"/>
        </w:rPr>
        <w:t xml:space="preserve">jeniti pravilo o teretu dokazivanja iz člana 126. ZPP. </w:t>
      </w:r>
      <w:r w:rsidR="0089543D" w:rsidRPr="00225771">
        <w:rPr>
          <w:rFonts w:eastAsia="MS Mincho" w:cs="Times New Roman"/>
          <w:szCs w:val="24"/>
          <w:lang w:val="bs-Latn-BA" w:eastAsia="ja-JP"/>
        </w:rPr>
        <w:t>Pravila o teretu dokazivanja su prvenst</w:t>
      </w:r>
      <w:r w:rsidR="0089543D">
        <w:rPr>
          <w:rFonts w:eastAsia="MS Mincho" w:cs="Times New Roman"/>
          <w:szCs w:val="24"/>
          <w:lang w:val="bs-Latn-BA" w:eastAsia="ja-JP"/>
        </w:rPr>
        <w:t xml:space="preserve">veno materijalno-pravne prirode, a koje </w:t>
      </w:r>
      <w:r w:rsidR="0089543D" w:rsidRPr="00225771">
        <w:rPr>
          <w:rFonts w:eastAsia="MS Mincho" w:cs="Times New Roman"/>
          <w:szCs w:val="24"/>
          <w:lang w:val="bs-Latn-BA" w:eastAsia="ja-JP"/>
        </w:rPr>
        <w:t xml:space="preserve">činjenice </w:t>
      </w:r>
      <w:r w:rsidR="0089543D">
        <w:rPr>
          <w:rFonts w:eastAsia="MS Mincho" w:cs="Times New Roman"/>
          <w:szCs w:val="24"/>
          <w:lang w:val="bs-Latn-BA" w:eastAsia="ja-JP"/>
        </w:rPr>
        <w:t xml:space="preserve">su </w:t>
      </w:r>
      <w:r w:rsidR="0089543D" w:rsidRPr="00225771">
        <w:rPr>
          <w:rFonts w:eastAsia="MS Mincho" w:cs="Times New Roman"/>
          <w:szCs w:val="24"/>
          <w:lang w:val="bs-Latn-BA" w:eastAsia="ja-JP"/>
        </w:rPr>
        <w:t>pravno relevantne prosuđuje se prema normama materijalnog prava, pa je samim tim i pravna priroda pravila o teretu dokaziva</w:t>
      </w:r>
      <w:r w:rsidR="00A109EC">
        <w:rPr>
          <w:rFonts w:eastAsia="MS Mincho" w:cs="Times New Roman"/>
          <w:szCs w:val="24"/>
          <w:lang w:val="bs-Latn-BA" w:eastAsia="ja-JP"/>
        </w:rPr>
        <w:t>nja materijalno-pravne prirode. Ova</w:t>
      </w:r>
      <w:r w:rsidRPr="00225771">
        <w:rPr>
          <w:rFonts w:eastAsia="Times New Roman" w:cs="Times New Roman"/>
          <w:szCs w:val="24"/>
          <w:lang w:val="bs-Latn-BA" w:eastAsia="hr-HR"/>
        </w:rPr>
        <w:t xml:space="preserve"> pravila obavezuju sud da uzme za nedokazanu onu tvrdnju za čiju istinitost stranka koja se na određenu činjenicu poziva u svoju korist nije </w:t>
      </w:r>
      <w:r>
        <w:rPr>
          <w:rFonts w:eastAsia="Times New Roman" w:cs="Times New Roman"/>
          <w:szCs w:val="24"/>
          <w:lang w:val="bs-Latn-BA" w:eastAsia="hr-HR"/>
        </w:rPr>
        <w:t>pružila</w:t>
      </w:r>
      <w:r w:rsidRPr="00225771">
        <w:rPr>
          <w:rFonts w:eastAsia="Times New Roman" w:cs="Times New Roman"/>
          <w:szCs w:val="24"/>
          <w:lang w:val="bs-Latn-BA" w:eastAsia="hr-HR"/>
        </w:rPr>
        <w:t xml:space="preserve"> dovoljno odgovarajućih dokaznih sredstava. </w:t>
      </w:r>
    </w:p>
    <w:p w:rsidR="001D0B74" w:rsidRDefault="001D0B74" w:rsidP="00277854">
      <w:pPr>
        <w:autoSpaceDE w:val="0"/>
        <w:autoSpaceDN w:val="0"/>
        <w:adjustRightInd w:val="0"/>
        <w:ind w:firstLine="720"/>
        <w:rPr>
          <w:rFonts w:eastAsia="Times New Roman" w:cs="Times New Roman"/>
          <w:szCs w:val="24"/>
          <w:lang w:val="bs-Latn-BA" w:eastAsia="hr-HR"/>
        </w:rPr>
      </w:pPr>
    </w:p>
    <w:p w:rsidR="00F86060" w:rsidRDefault="00F86060" w:rsidP="001D0B74">
      <w:pPr>
        <w:autoSpaceDE w:val="0"/>
        <w:autoSpaceDN w:val="0"/>
        <w:adjustRightInd w:val="0"/>
        <w:ind w:firstLine="720"/>
        <w:rPr>
          <w:rFonts w:eastAsia="Times New Roman" w:cs="Times New Roman"/>
          <w:szCs w:val="24"/>
          <w:lang w:val="bs-Latn-BA" w:eastAsia="hr-HR"/>
        </w:rPr>
      </w:pPr>
      <w:r>
        <w:rPr>
          <w:rFonts w:eastAsia="Times New Roman" w:cs="Times New Roman"/>
          <w:szCs w:val="24"/>
          <w:lang w:val="bs-Latn-BA" w:eastAsia="hr-HR"/>
        </w:rPr>
        <w:t>Sve i da je</w:t>
      </w:r>
      <w:r w:rsidR="00BE4853">
        <w:rPr>
          <w:rFonts w:eastAsia="Times New Roman" w:cs="Times New Roman"/>
          <w:szCs w:val="24"/>
          <w:lang w:val="bs-Latn-BA" w:eastAsia="hr-HR"/>
        </w:rPr>
        <w:t xml:space="preserve"> tužit</w:t>
      </w:r>
      <w:r w:rsidR="00FE08D8">
        <w:rPr>
          <w:rFonts w:eastAsia="Times New Roman" w:cs="Times New Roman"/>
          <w:szCs w:val="24"/>
          <w:lang w:val="bs-Latn-BA" w:eastAsia="hr-HR"/>
        </w:rPr>
        <w:t>e</w:t>
      </w:r>
      <w:r w:rsidR="00BE4853">
        <w:rPr>
          <w:rFonts w:eastAsia="Times New Roman" w:cs="Times New Roman"/>
          <w:szCs w:val="24"/>
          <w:lang w:val="bs-Latn-BA" w:eastAsia="hr-HR"/>
        </w:rPr>
        <w:t xml:space="preserve">ljica sa sigurnošću izjavila da se radi o psu lutalici i </w:t>
      </w:r>
      <w:r w:rsidR="0066173E">
        <w:rPr>
          <w:rFonts w:eastAsia="Times New Roman" w:cs="Times New Roman"/>
          <w:szCs w:val="24"/>
          <w:lang w:val="bs-Latn-BA" w:eastAsia="hr-HR"/>
        </w:rPr>
        <w:t xml:space="preserve">da je </w:t>
      </w:r>
      <w:r w:rsidR="00D156E8">
        <w:rPr>
          <w:rFonts w:eastAsia="Times New Roman" w:cs="Times New Roman"/>
          <w:szCs w:val="24"/>
          <w:lang w:val="bs-Latn-BA" w:eastAsia="hr-HR"/>
        </w:rPr>
        <w:t xml:space="preserve">prvostepeni sud prihvatio iskaz tužiteljice </w:t>
      </w:r>
      <w:r>
        <w:rPr>
          <w:rFonts w:eastAsia="Times New Roman" w:cs="Times New Roman"/>
          <w:szCs w:val="24"/>
          <w:lang w:val="bs-Latn-BA" w:eastAsia="hr-HR"/>
        </w:rPr>
        <w:t xml:space="preserve">da se radi o psu lutalici, provedeni dokazi pa ni službena zabilješka </w:t>
      </w:r>
      <w:r w:rsidRPr="00056D6B">
        <w:rPr>
          <w:rFonts w:eastAsia="Times New Roman" w:cs="Times New Roman"/>
          <w:bCs/>
          <w:noProof/>
          <w:szCs w:val="24"/>
          <w:lang w:val="bs-Latn-BA" w:eastAsia="zh-CN"/>
        </w:rPr>
        <w:t>broj</w:t>
      </w:r>
      <w:r>
        <w:rPr>
          <w:rFonts w:eastAsia="Times New Roman" w:cs="Times New Roman"/>
          <w:bCs/>
          <w:noProof/>
          <w:szCs w:val="24"/>
          <w:lang w:val="bs-Latn-BA" w:eastAsia="zh-CN"/>
        </w:rPr>
        <w:t>:</w:t>
      </w:r>
      <w:r w:rsidRPr="00056D6B">
        <w:rPr>
          <w:rFonts w:eastAsia="Times New Roman" w:cs="Times New Roman"/>
          <w:bCs/>
          <w:noProof/>
          <w:szCs w:val="24"/>
          <w:lang w:val="bs-Latn-BA" w:eastAsia="zh-CN"/>
        </w:rPr>
        <w:t xml:space="preserve"> 07/I-3-3-286/23 od 14.12.2023. godine</w:t>
      </w:r>
      <w:r w:rsidRPr="00056D6B">
        <w:rPr>
          <w:rFonts w:cs="Times New Roman"/>
          <w:bCs/>
          <w:noProof/>
          <w:lang w:val="bs-Latn-BA"/>
        </w:rPr>
        <w:t xml:space="preserve"> </w:t>
      </w:r>
      <w:r w:rsidR="00CC71F4">
        <w:rPr>
          <w:rFonts w:cs="Times New Roman"/>
          <w:bCs/>
          <w:noProof/>
          <w:lang w:val="bs-Latn-BA"/>
        </w:rPr>
        <w:t xml:space="preserve">iz koje proizlazi </w:t>
      </w:r>
      <w:r w:rsidR="00CC71F4" w:rsidRPr="00056D6B">
        <w:rPr>
          <w:rFonts w:cs="Times New Roman"/>
          <w:bCs/>
          <w:noProof/>
          <w:lang w:val="bs-Latn-BA"/>
        </w:rPr>
        <w:t>da je tužiteljica izjavila policijskim službenicima da je krećući iz pravca grada Goražda p</w:t>
      </w:r>
      <w:r w:rsidR="00F72EAB">
        <w:rPr>
          <w:rFonts w:cs="Times New Roman"/>
          <w:bCs/>
          <w:noProof/>
          <w:lang w:val="bs-Latn-BA"/>
        </w:rPr>
        <w:t>rema ulici 22. Maj, ispred</w:t>
      </w:r>
      <w:r w:rsidR="00546F3E">
        <w:rPr>
          <w:rFonts w:cs="Times New Roman"/>
          <w:bCs/>
          <w:noProof/>
          <w:lang w:val="bs-Latn-BA"/>
        </w:rPr>
        <w:t xml:space="preserve"> </w:t>
      </w:r>
      <w:r w:rsidR="00F72EAB">
        <w:rPr>
          <w:rFonts w:cs="Times New Roman"/>
          <w:bCs/>
          <w:noProof/>
          <w:lang w:val="bs-Latn-BA"/>
        </w:rPr>
        <w:t>objekta</w:t>
      </w:r>
      <w:r w:rsidR="00CC71F4" w:rsidRPr="00056D6B">
        <w:rPr>
          <w:rFonts w:cs="Times New Roman"/>
          <w:bCs/>
          <w:noProof/>
          <w:lang w:val="bs-Latn-BA"/>
        </w:rPr>
        <w:t xml:space="preserve"> Biljopromet izletio pas lutalica i da je </w:t>
      </w:r>
      <w:r w:rsidR="00CC71F4">
        <w:rPr>
          <w:rFonts w:cs="Times New Roman"/>
          <w:bCs/>
          <w:noProof/>
          <w:lang w:val="bs-Latn-BA"/>
        </w:rPr>
        <w:t>ostvarila kontakt</w:t>
      </w:r>
      <w:r w:rsidR="00CC71F4" w:rsidRPr="00056D6B">
        <w:rPr>
          <w:rFonts w:cs="Times New Roman"/>
          <w:bCs/>
          <w:noProof/>
          <w:lang w:val="bs-Latn-BA"/>
        </w:rPr>
        <w:t xml:space="preserve"> prednjim desnim dijelom svog vozila</w:t>
      </w:r>
      <w:r w:rsidR="00CC71F4">
        <w:rPr>
          <w:rFonts w:cs="Times New Roman"/>
          <w:bCs/>
          <w:noProof/>
          <w:lang w:val="bs-Latn-BA"/>
        </w:rPr>
        <w:t xml:space="preserve"> sa psom</w:t>
      </w:r>
      <w:r w:rsidR="0066173E">
        <w:rPr>
          <w:rFonts w:cs="Times New Roman"/>
          <w:bCs/>
          <w:noProof/>
          <w:lang w:val="bs-Latn-BA"/>
        </w:rPr>
        <w:t xml:space="preserve"> - </w:t>
      </w:r>
      <w:r>
        <w:rPr>
          <w:rFonts w:eastAsia="Times New Roman" w:cs="Times New Roman"/>
          <w:szCs w:val="24"/>
          <w:lang w:val="bs-Latn-BA" w:eastAsia="hr-HR"/>
        </w:rPr>
        <w:t>nisu dovoljni za zaključak da se radi o psu lutalici, s obzirom na to da je tuženi ovu činjenicu</w:t>
      </w:r>
      <w:r w:rsidR="0059187F">
        <w:rPr>
          <w:rFonts w:eastAsia="Times New Roman" w:cs="Times New Roman"/>
          <w:szCs w:val="24"/>
          <w:lang w:val="bs-Latn-BA" w:eastAsia="hr-HR"/>
        </w:rPr>
        <w:t xml:space="preserve"> osporavao i istakao</w:t>
      </w:r>
      <w:r w:rsidR="00CC71F4">
        <w:rPr>
          <w:rFonts w:eastAsia="Times New Roman" w:cs="Times New Roman"/>
          <w:szCs w:val="24"/>
          <w:lang w:val="bs-Latn-BA" w:eastAsia="hr-HR"/>
        </w:rPr>
        <w:t xml:space="preserve"> prigov</w:t>
      </w:r>
      <w:r>
        <w:rPr>
          <w:rFonts w:eastAsia="Times New Roman" w:cs="Times New Roman"/>
          <w:szCs w:val="24"/>
          <w:lang w:val="bs-Latn-BA" w:eastAsia="hr-HR"/>
        </w:rPr>
        <w:t xml:space="preserve">or </w:t>
      </w:r>
      <w:r w:rsidR="004D7FB3">
        <w:rPr>
          <w:rFonts w:eastAsia="Times New Roman" w:cs="Times New Roman"/>
          <w:szCs w:val="24"/>
          <w:lang w:val="bs-Latn-BA" w:eastAsia="hr-HR"/>
        </w:rPr>
        <w:t xml:space="preserve">nedostatka </w:t>
      </w:r>
      <w:r>
        <w:rPr>
          <w:rFonts w:eastAsia="Times New Roman" w:cs="Times New Roman"/>
          <w:szCs w:val="24"/>
          <w:lang w:val="bs-Latn-BA" w:eastAsia="hr-HR"/>
        </w:rPr>
        <w:t>pasivne legitimacije, pa je tužiteljica primjenom pra</w:t>
      </w:r>
      <w:r w:rsidR="00CC71F4">
        <w:rPr>
          <w:rFonts w:eastAsia="Times New Roman" w:cs="Times New Roman"/>
          <w:szCs w:val="24"/>
          <w:lang w:val="bs-Latn-BA" w:eastAsia="hr-HR"/>
        </w:rPr>
        <w:t>vila o teretu dokazivanja bila dužna da</w:t>
      </w:r>
      <w:r w:rsidR="00241CC8">
        <w:rPr>
          <w:rFonts w:eastAsia="Times New Roman" w:cs="Times New Roman"/>
          <w:szCs w:val="24"/>
          <w:lang w:val="bs-Latn-BA" w:eastAsia="hr-HR"/>
        </w:rPr>
        <w:t xml:space="preserve"> to</w:t>
      </w:r>
      <w:r w:rsidR="00CC71F4">
        <w:rPr>
          <w:rFonts w:eastAsia="Times New Roman" w:cs="Times New Roman"/>
          <w:szCs w:val="24"/>
          <w:lang w:val="bs-Latn-BA" w:eastAsia="hr-HR"/>
        </w:rPr>
        <w:t xml:space="preserve"> dokaž</w:t>
      </w:r>
      <w:r w:rsidR="00241CC8">
        <w:rPr>
          <w:rFonts w:eastAsia="Times New Roman" w:cs="Times New Roman"/>
          <w:szCs w:val="24"/>
          <w:lang w:val="bs-Latn-BA" w:eastAsia="hr-HR"/>
        </w:rPr>
        <w:t>e</w:t>
      </w:r>
      <w:r w:rsidR="00CC71F4">
        <w:rPr>
          <w:rFonts w:eastAsia="Times New Roman" w:cs="Times New Roman"/>
          <w:szCs w:val="24"/>
          <w:lang w:val="bs-Latn-BA" w:eastAsia="hr-HR"/>
        </w:rPr>
        <w:t>, tako da sud sa sigurnošću može formirati uvjerenje da se radi o psu lutalici.</w:t>
      </w:r>
    </w:p>
    <w:p w:rsidR="00E84F40" w:rsidRDefault="00E84F40" w:rsidP="001D0B74">
      <w:pPr>
        <w:autoSpaceDE w:val="0"/>
        <w:autoSpaceDN w:val="0"/>
        <w:adjustRightInd w:val="0"/>
        <w:ind w:firstLine="720"/>
        <w:rPr>
          <w:rFonts w:eastAsia="Times New Roman" w:cs="Times New Roman"/>
          <w:noProof/>
          <w:szCs w:val="24"/>
          <w:lang w:val="bs-Latn-BA" w:eastAsia="hr-HR"/>
        </w:rPr>
      </w:pPr>
    </w:p>
    <w:p w:rsidR="00DA3D01" w:rsidRDefault="00E84F40" w:rsidP="00DA3D01">
      <w:pPr>
        <w:autoSpaceDE w:val="0"/>
        <w:autoSpaceDN w:val="0"/>
        <w:adjustRightInd w:val="0"/>
        <w:ind w:firstLine="720"/>
        <w:rPr>
          <w:rFonts w:eastAsia="Times New Roman" w:cs="Times New Roman"/>
          <w:noProof/>
          <w:szCs w:val="24"/>
          <w:lang w:val="bs-Latn-BA" w:eastAsia="hr-HR"/>
        </w:rPr>
      </w:pPr>
      <w:r>
        <w:rPr>
          <w:rFonts w:eastAsia="Times New Roman" w:cs="Times New Roman"/>
          <w:noProof/>
          <w:szCs w:val="24"/>
          <w:lang w:val="bs-Latn-BA" w:eastAsia="hr-HR"/>
        </w:rPr>
        <w:t xml:space="preserve">Naime, </w:t>
      </w:r>
      <w:r w:rsidR="00F72EAB">
        <w:rPr>
          <w:rFonts w:eastAsia="Times New Roman" w:cs="Times New Roman"/>
          <w:noProof/>
          <w:szCs w:val="24"/>
          <w:lang w:val="bs-Latn-BA" w:eastAsia="hr-HR"/>
        </w:rPr>
        <w:t xml:space="preserve">tužiteljica je svoj zahtjev zasnovala na tvrdnji da su oštećenja na vozilu nastala usljed naleta vozila na psa lutalicu, ali </w:t>
      </w:r>
      <w:r>
        <w:rPr>
          <w:rFonts w:eastAsia="Times New Roman" w:cs="Times New Roman"/>
          <w:noProof/>
          <w:szCs w:val="24"/>
          <w:lang w:val="bs-Latn-BA" w:eastAsia="hr-HR"/>
        </w:rPr>
        <w:t>tužiteljica</w:t>
      </w:r>
      <w:r w:rsidR="00353969">
        <w:rPr>
          <w:rFonts w:eastAsia="Times New Roman" w:cs="Times New Roman"/>
          <w:noProof/>
          <w:szCs w:val="24"/>
          <w:lang w:val="bs-Latn-BA" w:eastAsia="hr-HR"/>
        </w:rPr>
        <w:t xml:space="preserve"> </w:t>
      </w:r>
      <w:r w:rsidR="003F093E">
        <w:rPr>
          <w:rFonts w:eastAsia="Times New Roman" w:cs="Times New Roman"/>
          <w:noProof/>
          <w:szCs w:val="24"/>
          <w:lang w:val="bs-Latn-BA" w:eastAsia="hr-HR"/>
        </w:rPr>
        <w:t xml:space="preserve">nije predložila da se izvede </w:t>
      </w:r>
      <w:r w:rsidR="00353969">
        <w:rPr>
          <w:rFonts w:eastAsia="Times New Roman" w:cs="Times New Roman"/>
          <w:noProof/>
          <w:szCs w:val="24"/>
          <w:lang w:val="bs-Latn-BA" w:eastAsia="hr-HR"/>
        </w:rPr>
        <w:t>dokaz saslušanjem</w:t>
      </w:r>
      <w:r>
        <w:rPr>
          <w:rFonts w:eastAsia="Times New Roman" w:cs="Times New Roman"/>
          <w:noProof/>
          <w:szCs w:val="24"/>
          <w:lang w:val="bs-Latn-BA" w:eastAsia="hr-HR"/>
        </w:rPr>
        <w:t xml:space="preserve"> vlasnik</w:t>
      </w:r>
      <w:r w:rsidR="00DA3D01">
        <w:rPr>
          <w:rFonts w:eastAsia="Times New Roman" w:cs="Times New Roman"/>
          <w:noProof/>
          <w:szCs w:val="24"/>
          <w:lang w:val="bs-Latn-BA" w:eastAsia="hr-HR"/>
        </w:rPr>
        <w:t>a kuće</w:t>
      </w:r>
      <w:r w:rsidR="00546F3E">
        <w:rPr>
          <w:rFonts w:eastAsia="Times New Roman" w:cs="Times New Roman"/>
          <w:noProof/>
          <w:szCs w:val="24"/>
          <w:lang w:val="bs-Latn-BA" w:eastAsia="hr-HR"/>
        </w:rPr>
        <w:t xml:space="preserve"> za koga </w:t>
      </w:r>
      <w:r w:rsidR="00F72EAB">
        <w:rPr>
          <w:rFonts w:eastAsia="Times New Roman" w:cs="Times New Roman"/>
          <w:noProof/>
          <w:szCs w:val="24"/>
          <w:lang w:val="bs-Latn-BA" w:eastAsia="hr-HR"/>
        </w:rPr>
        <w:t xml:space="preserve">u svom iskazu u svojstvu parnične stranke tvrdi da je </w:t>
      </w:r>
      <w:r w:rsidR="000A7A64">
        <w:rPr>
          <w:rFonts w:eastAsia="Times New Roman" w:cs="Times New Roman"/>
          <w:noProof/>
          <w:szCs w:val="24"/>
          <w:lang w:val="bs-Latn-BA" w:eastAsia="hr-HR"/>
        </w:rPr>
        <w:t xml:space="preserve">bio očevidac </w:t>
      </w:r>
      <w:r w:rsidR="00353969">
        <w:rPr>
          <w:rFonts w:eastAsia="Times New Roman" w:cs="Times New Roman"/>
          <w:noProof/>
          <w:szCs w:val="24"/>
          <w:lang w:val="bs-Latn-BA" w:eastAsia="hr-HR"/>
        </w:rPr>
        <w:t>kada se pored njegove kuće dogo</w:t>
      </w:r>
      <w:r w:rsidR="00546F3E">
        <w:rPr>
          <w:rFonts w:eastAsia="Times New Roman" w:cs="Times New Roman"/>
          <w:noProof/>
          <w:szCs w:val="24"/>
          <w:lang w:val="bs-Latn-BA" w:eastAsia="hr-HR"/>
        </w:rPr>
        <w:t>dila saobraćajna nezgoda. Takođe, ni</w:t>
      </w:r>
      <w:r w:rsidR="00402EDB">
        <w:rPr>
          <w:rFonts w:eastAsia="Times New Roman" w:cs="Times New Roman"/>
          <w:noProof/>
          <w:szCs w:val="24"/>
          <w:lang w:val="bs-Latn-BA" w:eastAsia="hr-HR"/>
        </w:rPr>
        <w:t xml:space="preserve">je predložila </w:t>
      </w:r>
      <w:r w:rsidR="003F093E">
        <w:rPr>
          <w:rFonts w:eastAsia="Times New Roman" w:cs="Times New Roman"/>
          <w:noProof/>
          <w:szCs w:val="24"/>
          <w:lang w:val="bs-Latn-BA" w:eastAsia="hr-HR"/>
        </w:rPr>
        <w:t>da se izvrši uvid</w:t>
      </w:r>
      <w:r w:rsidR="00587D52">
        <w:rPr>
          <w:rFonts w:eastAsia="Times New Roman" w:cs="Times New Roman"/>
          <w:noProof/>
          <w:szCs w:val="24"/>
          <w:lang w:val="bs-Latn-BA" w:eastAsia="hr-HR"/>
        </w:rPr>
        <w:t xml:space="preserve"> u video zapis</w:t>
      </w:r>
      <w:r w:rsidR="00353969">
        <w:rPr>
          <w:rFonts w:eastAsia="Times New Roman" w:cs="Times New Roman"/>
          <w:noProof/>
          <w:szCs w:val="24"/>
          <w:lang w:val="bs-Latn-BA" w:eastAsia="hr-HR"/>
        </w:rPr>
        <w:t xml:space="preserve"> kamera koje se nalaze ispred objekta Biljopromet. Ukoliko</w:t>
      </w:r>
      <w:r w:rsidR="00402EDB">
        <w:rPr>
          <w:rFonts w:eastAsia="Times New Roman" w:cs="Times New Roman"/>
          <w:noProof/>
          <w:szCs w:val="24"/>
          <w:lang w:val="bs-Latn-BA" w:eastAsia="hr-HR"/>
        </w:rPr>
        <w:t xml:space="preserve"> tužiteljica </w:t>
      </w:r>
      <w:r w:rsidR="00353969">
        <w:rPr>
          <w:rFonts w:eastAsia="Times New Roman" w:cs="Times New Roman"/>
          <w:noProof/>
          <w:szCs w:val="24"/>
          <w:lang w:val="bs-Latn-BA" w:eastAsia="hr-HR"/>
        </w:rPr>
        <w:t xml:space="preserve"> nije mogla da pribavi video zapis od vlasnika objekta Biljopromet, mogla se obratiti ovlaštenim službenim licima Policijske uprave Goražde da oni</w:t>
      </w:r>
      <w:r w:rsidR="003F093E">
        <w:rPr>
          <w:rFonts w:eastAsia="Times New Roman" w:cs="Times New Roman"/>
          <w:noProof/>
          <w:szCs w:val="24"/>
          <w:lang w:val="bs-Latn-BA" w:eastAsia="hr-HR"/>
        </w:rPr>
        <w:t xml:space="preserve"> u okviru svojih službenih radnji</w:t>
      </w:r>
      <w:r w:rsidR="00353969">
        <w:rPr>
          <w:rFonts w:eastAsia="Times New Roman" w:cs="Times New Roman"/>
          <w:noProof/>
          <w:szCs w:val="24"/>
          <w:lang w:val="bs-Latn-BA" w:eastAsia="hr-HR"/>
        </w:rPr>
        <w:t xml:space="preserve"> </w:t>
      </w:r>
      <w:r w:rsidR="003F093E">
        <w:rPr>
          <w:rFonts w:eastAsia="Times New Roman" w:cs="Times New Roman"/>
          <w:noProof/>
          <w:szCs w:val="24"/>
          <w:lang w:val="bs-Latn-BA" w:eastAsia="hr-HR"/>
        </w:rPr>
        <w:t xml:space="preserve"> pribave</w:t>
      </w:r>
      <w:r w:rsidR="00353969">
        <w:rPr>
          <w:rFonts w:eastAsia="Times New Roman" w:cs="Times New Roman"/>
          <w:noProof/>
          <w:szCs w:val="24"/>
          <w:lang w:val="bs-Latn-BA" w:eastAsia="hr-HR"/>
        </w:rPr>
        <w:t xml:space="preserve"> video zapis.</w:t>
      </w:r>
    </w:p>
    <w:p w:rsidR="00402EDB" w:rsidRDefault="00402EDB" w:rsidP="00353969">
      <w:pPr>
        <w:autoSpaceDE w:val="0"/>
        <w:autoSpaceDN w:val="0"/>
        <w:adjustRightInd w:val="0"/>
        <w:ind w:firstLine="720"/>
        <w:rPr>
          <w:rFonts w:eastAsia="Times New Roman" w:cs="Times New Roman"/>
          <w:noProof/>
          <w:szCs w:val="24"/>
          <w:lang w:val="bs-Latn-BA" w:eastAsia="hr-HR"/>
        </w:rPr>
      </w:pPr>
    </w:p>
    <w:p w:rsidR="00402EDB" w:rsidRDefault="00402EDB" w:rsidP="00353969">
      <w:pPr>
        <w:autoSpaceDE w:val="0"/>
        <w:autoSpaceDN w:val="0"/>
        <w:adjustRightInd w:val="0"/>
        <w:ind w:firstLine="720"/>
        <w:rPr>
          <w:rFonts w:eastAsia="Times New Roman" w:cs="Times New Roman"/>
          <w:noProof/>
          <w:szCs w:val="24"/>
          <w:lang w:val="bs-Latn-BA" w:eastAsia="hr-HR"/>
        </w:rPr>
      </w:pPr>
      <w:r>
        <w:rPr>
          <w:rFonts w:eastAsia="Times New Roman" w:cs="Times New Roman"/>
          <w:noProof/>
          <w:szCs w:val="24"/>
          <w:lang w:val="bs-Latn-BA" w:eastAsia="hr-HR"/>
        </w:rPr>
        <w:t xml:space="preserve">Dakle, iskaz tužiteljice nije potkrijepljen drugim </w:t>
      </w:r>
      <w:r w:rsidR="00A109EC">
        <w:rPr>
          <w:rFonts w:eastAsia="Times New Roman" w:cs="Times New Roman"/>
          <w:noProof/>
          <w:szCs w:val="24"/>
          <w:lang w:val="bs-Latn-BA" w:eastAsia="hr-HR"/>
        </w:rPr>
        <w:t xml:space="preserve">subjektivnim i objektivnim </w:t>
      </w:r>
      <w:r>
        <w:rPr>
          <w:rFonts w:eastAsia="Times New Roman" w:cs="Times New Roman"/>
          <w:noProof/>
          <w:szCs w:val="24"/>
          <w:lang w:val="bs-Latn-BA" w:eastAsia="hr-HR"/>
        </w:rPr>
        <w:t xml:space="preserve">dokazima na osnovu kojih bi sud </w:t>
      </w:r>
      <w:r w:rsidR="006A3251">
        <w:rPr>
          <w:rFonts w:eastAsia="Times New Roman" w:cs="Times New Roman"/>
          <w:noProof/>
          <w:szCs w:val="24"/>
          <w:lang w:val="bs-Latn-BA" w:eastAsia="hr-HR"/>
        </w:rPr>
        <w:t>zaključio da</w:t>
      </w:r>
      <w:r>
        <w:rPr>
          <w:rFonts w:eastAsia="Times New Roman" w:cs="Times New Roman"/>
          <w:noProof/>
          <w:szCs w:val="24"/>
          <w:lang w:val="bs-Latn-BA" w:eastAsia="hr-HR"/>
        </w:rPr>
        <w:t xml:space="preserve"> je štetu </w:t>
      </w:r>
      <w:r w:rsidR="006A3251">
        <w:rPr>
          <w:rFonts w:eastAsia="Times New Roman" w:cs="Times New Roman"/>
          <w:noProof/>
          <w:szCs w:val="24"/>
          <w:lang w:val="bs-Latn-BA" w:eastAsia="hr-HR"/>
        </w:rPr>
        <w:t>na vozilu pričinio pas lutalica, pa su neosnovani žalbeni navodi da je prvostepeni sud povredom odredbi člana 8. i 123. ZP</w:t>
      </w:r>
      <w:r w:rsidR="00AB3E42">
        <w:rPr>
          <w:rFonts w:eastAsia="Times New Roman" w:cs="Times New Roman"/>
          <w:noProof/>
          <w:szCs w:val="24"/>
          <w:lang w:val="bs-Latn-BA" w:eastAsia="hr-HR"/>
        </w:rPr>
        <w:t>P</w:t>
      </w:r>
      <w:r w:rsidR="00587D52">
        <w:rPr>
          <w:rFonts w:eastAsia="Times New Roman" w:cs="Times New Roman"/>
          <w:noProof/>
          <w:szCs w:val="24"/>
          <w:lang w:val="bs-Latn-BA" w:eastAsia="hr-HR"/>
        </w:rPr>
        <w:t xml:space="preserve"> </w:t>
      </w:r>
      <w:r w:rsidR="00AB3E42">
        <w:rPr>
          <w:rFonts w:eastAsia="Times New Roman" w:cs="Times New Roman"/>
          <w:noProof/>
          <w:szCs w:val="24"/>
          <w:lang w:val="bs-Latn-BA" w:eastAsia="hr-HR"/>
        </w:rPr>
        <w:t xml:space="preserve"> </w:t>
      </w:r>
      <w:r w:rsidR="004D2D71">
        <w:rPr>
          <w:rFonts w:eastAsia="Times New Roman" w:cs="Times New Roman"/>
          <w:noProof/>
          <w:szCs w:val="24"/>
          <w:lang w:val="bs-Latn-BA" w:eastAsia="hr-HR"/>
        </w:rPr>
        <w:t xml:space="preserve">pogrešno i nepotpuno utvrdio činjenično stanje i </w:t>
      </w:r>
      <w:r w:rsidR="00AB3E42">
        <w:rPr>
          <w:rFonts w:eastAsia="Times New Roman" w:cs="Times New Roman"/>
          <w:noProof/>
          <w:szCs w:val="24"/>
          <w:lang w:val="bs-Latn-BA" w:eastAsia="hr-HR"/>
        </w:rPr>
        <w:t>pogreš</w:t>
      </w:r>
      <w:r w:rsidR="004D2D71">
        <w:rPr>
          <w:rFonts w:eastAsia="Times New Roman" w:cs="Times New Roman"/>
          <w:noProof/>
          <w:szCs w:val="24"/>
          <w:lang w:val="bs-Latn-BA" w:eastAsia="hr-HR"/>
        </w:rPr>
        <w:t>no primijenio materijalno pravo</w:t>
      </w:r>
      <w:r w:rsidR="00D04795">
        <w:rPr>
          <w:rFonts w:eastAsia="Times New Roman" w:cs="Times New Roman"/>
          <w:noProof/>
          <w:szCs w:val="24"/>
          <w:lang w:val="bs-Latn-BA" w:eastAsia="hr-HR"/>
        </w:rPr>
        <w:t xml:space="preserve"> kada je odbio tužbeni zahtjev tužiteljice kao neosnovan.</w:t>
      </w:r>
    </w:p>
    <w:p w:rsidR="00056D6B" w:rsidRPr="00056D6B" w:rsidRDefault="00056D6B" w:rsidP="00093D32">
      <w:pPr>
        <w:tabs>
          <w:tab w:val="num" w:pos="0"/>
        </w:tabs>
        <w:suppressAutoHyphens/>
        <w:spacing w:line="256" w:lineRule="auto"/>
        <w:rPr>
          <w:rFonts w:ascii="Calibri" w:eastAsia="Calibri" w:hAnsi="Calibri" w:cs="Times New Roman"/>
          <w:noProof/>
          <w:sz w:val="22"/>
          <w:lang w:val="bs-Latn-BA" w:eastAsia="zh-CN"/>
        </w:rPr>
      </w:pPr>
    </w:p>
    <w:p w:rsidR="00A462F7" w:rsidRDefault="00546F3E" w:rsidP="00546F3E">
      <w:pPr>
        <w:ind w:firstLine="720"/>
        <w:rPr>
          <w:rFonts w:eastAsia="Times New Roman" w:cs="Times New Roman"/>
          <w:bCs/>
          <w:noProof/>
          <w:szCs w:val="24"/>
          <w:lang w:val="bs-Latn-BA" w:eastAsia="zh-CN"/>
        </w:rPr>
      </w:pPr>
      <w:r>
        <w:rPr>
          <w:rFonts w:cs="Times New Roman"/>
          <w:bCs/>
          <w:noProof/>
          <w:lang w:val="bs-Latn-BA"/>
        </w:rPr>
        <w:t>N</w:t>
      </w:r>
      <w:r w:rsidR="0089543D">
        <w:rPr>
          <w:rFonts w:cs="Times New Roman"/>
          <w:bCs/>
          <w:noProof/>
          <w:lang w:val="bs-Latn-BA"/>
        </w:rPr>
        <w:t xml:space="preserve">adalje, </w:t>
      </w:r>
      <w:r>
        <w:rPr>
          <w:rFonts w:eastAsia="Times New Roman" w:cs="Times New Roman"/>
          <w:noProof/>
          <w:szCs w:val="24"/>
          <w:lang w:val="bs-Latn-BA"/>
        </w:rPr>
        <w:t>prvostepeni sud je na osnovu nalaza  i mišlj</w:t>
      </w:r>
      <w:r w:rsidR="00DD3F6E">
        <w:rPr>
          <w:rFonts w:eastAsia="Times New Roman" w:cs="Times New Roman"/>
          <w:noProof/>
          <w:szCs w:val="24"/>
          <w:lang w:val="bs-Latn-BA"/>
        </w:rPr>
        <w:t>enja vještaka saobraćajne</w:t>
      </w:r>
      <w:r>
        <w:rPr>
          <w:rFonts w:eastAsia="Times New Roman" w:cs="Times New Roman"/>
          <w:noProof/>
          <w:szCs w:val="24"/>
          <w:lang w:val="bs-Latn-BA"/>
        </w:rPr>
        <w:t xml:space="preserve"> struke </w:t>
      </w:r>
      <w:r w:rsidR="00DD3F6E">
        <w:rPr>
          <w:rFonts w:eastAsia="Times New Roman" w:cs="Times New Roman"/>
          <w:noProof/>
          <w:szCs w:val="24"/>
          <w:lang w:val="bs-Latn-BA"/>
        </w:rPr>
        <w:t>utvrdio da je nastanak</w:t>
      </w:r>
      <w:r>
        <w:rPr>
          <w:rFonts w:eastAsia="Times New Roman" w:cs="Times New Roman"/>
          <w:noProof/>
          <w:szCs w:val="24"/>
          <w:lang w:val="bs-Latn-BA"/>
        </w:rPr>
        <w:t xml:space="preserve"> saobraćajne nezgode uzrokovan iznenadnim i nepredviđenim prelaskom psa preko kolovoza</w:t>
      </w:r>
      <w:r>
        <w:rPr>
          <w:rFonts w:eastAsia="Times New Roman" w:cs="Times New Roman"/>
          <w:szCs w:val="24"/>
          <w:lang w:val="bs-Latn-BA" w:eastAsia="hr-HR"/>
        </w:rPr>
        <w:t>. P</w:t>
      </w:r>
      <w:r w:rsidR="00D156E8">
        <w:rPr>
          <w:rFonts w:cs="Times New Roman"/>
          <w:bCs/>
          <w:noProof/>
          <w:lang w:val="bs-Latn-BA"/>
        </w:rPr>
        <w:t>rvostepeni sud</w:t>
      </w:r>
      <w:r w:rsidR="006A3251">
        <w:rPr>
          <w:rFonts w:cs="Times New Roman"/>
          <w:bCs/>
          <w:noProof/>
          <w:lang w:val="bs-Latn-BA"/>
        </w:rPr>
        <w:t xml:space="preserve"> je cijenio fotografije na kojima</w:t>
      </w:r>
      <w:r w:rsidR="00056D6B" w:rsidRPr="00056D6B">
        <w:rPr>
          <w:rFonts w:cs="Times New Roman"/>
          <w:bCs/>
          <w:noProof/>
          <w:lang w:val="bs-Latn-BA"/>
        </w:rPr>
        <w:t xml:space="preserve"> se vide oštećenja na putničkom motornom vozilu marke „Volkswagen“,</w:t>
      </w:r>
      <w:r w:rsidR="00D156E8">
        <w:rPr>
          <w:rFonts w:cs="Times New Roman"/>
          <w:bCs/>
          <w:noProof/>
          <w:lang w:val="bs-Latn-BA"/>
        </w:rPr>
        <w:t xml:space="preserve"> registarskih oznaka</w:t>
      </w:r>
      <w:r w:rsidR="0069434A">
        <w:rPr>
          <w:rFonts w:cs="Times New Roman"/>
          <w:bCs/>
          <w:noProof/>
          <w:lang w:val="bs-Latn-BA"/>
        </w:rPr>
        <w:t xml:space="preserve"> ...</w:t>
      </w:r>
      <w:bookmarkStart w:id="1" w:name="_GoBack"/>
      <w:bookmarkEnd w:id="1"/>
      <w:r w:rsidR="00D156E8">
        <w:rPr>
          <w:rFonts w:cs="Times New Roman"/>
          <w:bCs/>
          <w:noProof/>
          <w:lang w:val="bs-Latn-BA"/>
        </w:rPr>
        <w:t>,</w:t>
      </w:r>
      <w:r w:rsidR="00DA63DC">
        <w:rPr>
          <w:rFonts w:cs="Times New Roman"/>
          <w:bCs/>
          <w:noProof/>
          <w:lang w:val="bs-Latn-BA"/>
        </w:rPr>
        <w:t xml:space="preserve"> </w:t>
      </w:r>
      <w:r w:rsidR="00056D6B" w:rsidRPr="00056D6B">
        <w:rPr>
          <w:rFonts w:cs="Times New Roman"/>
          <w:bCs/>
          <w:noProof/>
          <w:lang w:val="bs-Latn-BA"/>
        </w:rPr>
        <w:t>koja oštećenja se nalaze na prednjem desnom dijelu vozila, na prednjem desnom faru i na prednjem desnom dijelu branika</w:t>
      </w:r>
      <w:r w:rsidR="00093D32">
        <w:rPr>
          <w:rFonts w:cs="Times New Roman"/>
          <w:bCs/>
          <w:noProof/>
          <w:lang w:val="bs-Latn-BA"/>
        </w:rPr>
        <w:t>.</w:t>
      </w:r>
      <w:r w:rsidR="006A3251">
        <w:rPr>
          <w:rFonts w:cs="Times New Roman"/>
          <w:bCs/>
          <w:noProof/>
          <w:lang w:val="bs-Latn-BA"/>
        </w:rPr>
        <w:t xml:space="preserve"> </w:t>
      </w:r>
      <w:r w:rsidR="00A462F7">
        <w:rPr>
          <w:noProof/>
          <w:lang w:val="bs-Latn-BA"/>
        </w:rPr>
        <w:t>Suprotno žalbenim navodima, p</w:t>
      </w:r>
      <w:r w:rsidR="00676EFA">
        <w:rPr>
          <w:noProof/>
          <w:lang w:val="bs-Latn-BA"/>
        </w:rPr>
        <w:t xml:space="preserve">rvostepeni sud je cijenio nalaz i mišljenje vještaka </w:t>
      </w:r>
      <w:r w:rsidR="00A462F7">
        <w:rPr>
          <w:noProof/>
          <w:lang w:val="bs-Latn-BA"/>
        </w:rPr>
        <w:t xml:space="preserve">mašinske </w:t>
      </w:r>
      <w:r w:rsidR="00676EFA">
        <w:rPr>
          <w:noProof/>
          <w:lang w:val="bs-Latn-BA"/>
        </w:rPr>
        <w:t xml:space="preserve">struke </w:t>
      </w:r>
      <w:r w:rsidR="00A462F7">
        <w:rPr>
          <w:noProof/>
          <w:lang w:val="bs-Latn-BA"/>
        </w:rPr>
        <w:t>pojedinačno i u međusobnoj vezi i</w:t>
      </w:r>
      <w:r w:rsidR="00676EFA">
        <w:rPr>
          <w:noProof/>
          <w:lang w:val="bs-Latn-BA"/>
        </w:rPr>
        <w:t xml:space="preserve"> pravilno zaključujući da je nalaz i mišljenje sačinjen </w:t>
      </w:r>
      <w:r w:rsidR="00432ABD">
        <w:rPr>
          <w:noProof/>
          <w:lang w:val="bs-Latn-BA"/>
        </w:rPr>
        <w:t>u skladu sa pravilima struke, te da nije u suprotnosti sa drugim izvedenim dokazima. Vještak je nalaz i mišljenje sačinio na osnovu dokumentacije u spisu</w:t>
      </w:r>
      <w:r w:rsidR="00100FBB">
        <w:rPr>
          <w:noProof/>
          <w:lang w:val="bs-Latn-BA"/>
        </w:rPr>
        <w:t xml:space="preserve">, </w:t>
      </w:r>
      <w:r w:rsidR="00432ABD">
        <w:rPr>
          <w:noProof/>
          <w:lang w:val="bs-Latn-BA"/>
        </w:rPr>
        <w:t xml:space="preserve">pri čemu je imao u </w:t>
      </w:r>
      <w:r w:rsidR="00432ABD">
        <w:rPr>
          <w:noProof/>
          <w:lang w:val="bs-Latn-BA"/>
        </w:rPr>
        <w:lastRenderedPageBreak/>
        <w:t xml:space="preserve">vidu i fotodokumentaciju </w:t>
      </w:r>
      <w:r w:rsidR="00D04795">
        <w:rPr>
          <w:noProof/>
          <w:lang w:val="bs-Latn-BA"/>
        </w:rPr>
        <w:t xml:space="preserve">licu mjesta i oštećenja vozila, te </w:t>
      </w:r>
      <w:r w:rsidR="00587D52">
        <w:rPr>
          <w:noProof/>
          <w:lang w:val="bs-Latn-BA"/>
        </w:rPr>
        <w:t>zapisnik o oštećenju vozila</w:t>
      </w:r>
      <w:r w:rsidR="00DD3F6E">
        <w:rPr>
          <w:noProof/>
          <w:lang w:val="bs-Latn-BA"/>
        </w:rPr>
        <w:t xml:space="preserve">. Prvostepeni sud je na osnovu nalaza i mišljenja vještaka </w:t>
      </w:r>
      <w:r w:rsidR="00A462F7">
        <w:rPr>
          <w:noProof/>
          <w:lang w:val="bs-Latn-BA"/>
        </w:rPr>
        <w:t xml:space="preserve">utvrdio da </w:t>
      </w:r>
      <w:r w:rsidR="00A462F7" w:rsidRPr="004D6514">
        <w:rPr>
          <w:rFonts w:cs="Times New Roman"/>
          <w:bCs/>
          <w:noProof/>
          <w:lang w:val="bs-Latn-BA"/>
        </w:rPr>
        <w:t xml:space="preserve">se </w:t>
      </w:r>
      <w:r w:rsidR="00A462F7" w:rsidRPr="004D6514">
        <w:rPr>
          <w:rFonts w:eastAsia="Courier New" w:cs="Times New Roman"/>
          <w:noProof/>
          <w:color w:val="000000"/>
          <w:lang w:val="bs-Latn-BA" w:eastAsia="bs-Latn-BA"/>
        </w:rPr>
        <w:t>o</w:t>
      </w:r>
      <w:r w:rsidR="00A462F7">
        <w:rPr>
          <w:rFonts w:eastAsia="Courier New" w:cs="Times New Roman"/>
          <w:noProof/>
          <w:color w:val="000000"/>
          <w:lang w:val="bs-Latn-BA" w:eastAsia="bs-Latn-BA"/>
        </w:rPr>
        <w:t>š</w:t>
      </w:r>
      <w:r w:rsidR="00A462F7" w:rsidRPr="004D6514">
        <w:rPr>
          <w:rFonts w:eastAsia="Courier New" w:cs="Times New Roman"/>
          <w:noProof/>
          <w:color w:val="000000"/>
          <w:lang w:val="bs-Latn-BA" w:eastAsia="bs-Latn-BA"/>
        </w:rPr>
        <w:t>tećenja na vozilu manifestuju kao plastična deformacija i lom limenih povr</w:t>
      </w:r>
      <w:r w:rsidR="00DD3F6E">
        <w:rPr>
          <w:rFonts w:eastAsia="Courier New" w:cs="Times New Roman"/>
          <w:noProof/>
          <w:color w:val="000000"/>
          <w:lang w:val="bs-Latn-BA" w:eastAsia="bs-Latn-BA"/>
        </w:rPr>
        <w:t>šina i lom plastičnih površina, a p</w:t>
      </w:r>
      <w:r w:rsidR="00A462F7" w:rsidRPr="004D6514">
        <w:rPr>
          <w:rFonts w:eastAsia="Courier New" w:cs="Times New Roman"/>
          <w:noProof/>
          <w:color w:val="000000"/>
          <w:lang w:val="bs-Latn-BA" w:eastAsia="bs-Latn-BA"/>
        </w:rPr>
        <w:t xml:space="preserve">rema karakteristikama oštećenja (oblik, vrsta </w:t>
      </w:r>
      <w:r w:rsidR="00A109EC">
        <w:rPr>
          <w:rFonts w:eastAsia="Courier New" w:cs="Times New Roman"/>
          <w:noProof/>
          <w:color w:val="000000"/>
          <w:lang w:val="bs-Latn-BA" w:eastAsia="bs-Latn-BA"/>
        </w:rPr>
        <w:t>oštećenja)</w:t>
      </w:r>
      <w:r w:rsidR="00A462F7" w:rsidRPr="004D6514">
        <w:rPr>
          <w:rFonts w:eastAsia="Courier New" w:cs="Times New Roman"/>
          <w:noProof/>
          <w:color w:val="000000"/>
          <w:lang w:val="bs-Latn-BA" w:eastAsia="bs-Latn-BA"/>
        </w:rPr>
        <w:t xml:space="preserve"> može se zaključiti da su oštećenja nast</w:t>
      </w:r>
      <w:r w:rsidR="00DD3F6E">
        <w:rPr>
          <w:rFonts w:eastAsia="Courier New" w:cs="Times New Roman"/>
          <w:noProof/>
          <w:color w:val="000000"/>
          <w:lang w:val="bs-Latn-BA" w:eastAsia="bs-Latn-BA"/>
        </w:rPr>
        <w:t xml:space="preserve">ala djelovanjem mehaničke sile i mogla su </w:t>
      </w:r>
      <w:r w:rsidR="00A462F7" w:rsidRPr="004D6514">
        <w:rPr>
          <w:rFonts w:eastAsia="Courier New" w:cs="Times New Roman"/>
          <w:noProof/>
          <w:color w:val="000000"/>
          <w:lang w:val="bs-Latn-BA" w:eastAsia="bs-Latn-BA"/>
        </w:rPr>
        <w:t>nastati od naleta vozila na životinju.</w:t>
      </w:r>
      <w:r w:rsidR="00A462F7">
        <w:rPr>
          <w:rFonts w:eastAsia="Courier New" w:cs="Times New Roman"/>
          <w:noProof/>
          <w:color w:val="000000"/>
          <w:lang w:val="bs-Latn-BA" w:eastAsia="bs-Latn-BA"/>
        </w:rPr>
        <w:t xml:space="preserve"> </w:t>
      </w:r>
      <w:r w:rsidR="00DD3F6E">
        <w:rPr>
          <w:rFonts w:eastAsia="Courier New" w:cs="Times New Roman"/>
          <w:noProof/>
          <w:color w:val="000000"/>
          <w:lang w:val="bs-Latn-BA" w:eastAsia="bs-Latn-BA"/>
        </w:rPr>
        <w:t xml:space="preserve">Prvostepeni sud je  na osnovu nalaza i mišljenja vještaka mašinske struke </w:t>
      </w:r>
      <w:r w:rsidR="00A462F7">
        <w:rPr>
          <w:rFonts w:eastAsia="Courier New" w:cs="Times New Roman"/>
          <w:noProof/>
          <w:color w:val="000000"/>
          <w:lang w:val="bs-Latn-BA" w:eastAsia="bs-Latn-BA"/>
        </w:rPr>
        <w:t xml:space="preserve">utvrdio vrijednost vozila u iznosu od 7.133,00 KM, </w:t>
      </w:r>
      <w:r w:rsidR="00DD3F6E">
        <w:rPr>
          <w:rFonts w:eastAsia="Courier New" w:cs="Times New Roman"/>
          <w:noProof/>
          <w:color w:val="000000"/>
          <w:lang w:val="bs-Latn-BA" w:eastAsia="bs-Latn-BA"/>
        </w:rPr>
        <w:t>da</w:t>
      </w:r>
      <w:r w:rsidR="00A462F7">
        <w:rPr>
          <w:rFonts w:eastAsia="Courier New" w:cs="Times New Roman"/>
          <w:noProof/>
          <w:color w:val="000000"/>
          <w:lang w:val="bs-Latn-BA" w:eastAsia="bs-Latn-BA"/>
        </w:rPr>
        <w:t xml:space="preserve"> </w:t>
      </w:r>
      <w:r w:rsidR="00A462F7">
        <w:rPr>
          <w:rFonts w:eastAsia="Times New Roman" w:cs="Times New Roman"/>
          <w:bCs/>
          <w:noProof/>
          <w:szCs w:val="24"/>
          <w:lang w:val="bs-Latn-BA" w:eastAsia="zh-CN"/>
        </w:rPr>
        <w:t xml:space="preserve">je </w:t>
      </w:r>
      <w:r w:rsidR="00A462F7" w:rsidRPr="00905359">
        <w:rPr>
          <w:rFonts w:eastAsia="Times New Roman" w:cs="Times New Roman"/>
          <w:bCs/>
          <w:noProof/>
          <w:szCs w:val="24"/>
          <w:lang w:val="bs-Latn-BA" w:eastAsia="zh-CN"/>
        </w:rPr>
        <w:t xml:space="preserve">popravka vozila </w:t>
      </w:r>
      <w:r w:rsidR="00A462F7" w:rsidRPr="002C2CDC">
        <w:rPr>
          <w:rFonts w:eastAsia="Times New Roman" w:cs="Times New Roman"/>
          <w:bCs/>
          <w:noProof/>
          <w:szCs w:val="24"/>
          <w:lang w:val="bs-Latn-BA" w:eastAsia="zh-CN"/>
        </w:rPr>
        <w:t xml:space="preserve"> </w:t>
      </w:r>
      <w:r w:rsidR="00A462F7">
        <w:rPr>
          <w:rFonts w:eastAsia="Times New Roman" w:cs="Times New Roman"/>
          <w:bCs/>
          <w:noProof/>
          <w:szCs w:val="24"/>
          <w:lang w:val="bs-Latn-BA" w:eastAsia="zh-CN"/>
        </w:rPr>
        <w:t>ekonomski opravdana, da</w:t>
      </w:r>
      <w:r w:rsidR="00A462F7" w:rsidRPr="002C2CDC">
        <w:rPr>
          <w:rFonts w:eastAsia="Times New Roman" w:cs="Times New Roman"/>
          <w:bCs/>
          <w:noProof/>
          <w:szCs w:val="24"/>
          <w:lang w:val="bs-Latn-BA" w:eastAsia="zh-CN"/>
        </w:rPr>
        <w:t xml:space="preserve"> tr</w:t>
      </w:r>
      <w:r w:rsidR="003F093E">
        <w:rPr>
          <w:rFonts w:eastAsia="Times New Roman" w:cs="Times New Roman"/>
          <w:bCs/>
          <w:noProof/>
          <w:szCs w:val="24"/>
          <w:lang w:val="bs-Latn-BA" w:eastAsia="zh-CN"/>
        </w:rPr>
        <w:t>oškovi popravke vozila bez PDV iznose 3.369,64 KM, te da</w:t>
      </w:r>
      <w:r w:rsidR="00A462F7" w:rsidRPr="002C2CDC">
        <w:rPr>
          <w:rFonts w:eastAsia="Times New Roman" w:cs="Times New Roman"/>
          <w:bCs/>
          <w:noProof/>
          <w:szCs w:val="24"/>
          <w:lang w:val="bs-Latn-BA" w:eastAsia="zh-CN"/>
        </w:rPr>
        <w:t xml:space="preserve"> troškovi popravke vozila sa PDV-om iznose</w:t>
      </w:r>
      <w:r w:rsidR="00A462F7">
        <w:rPr>
          <w:rFonts w:eastAsia="Times New Roman" w:cs="Times New Roman"/>
          <w:bCs/>
          <w:noProof/>
          <w:szCs w:val="24"/>
          <w:lang w:val="bs-Latn-BA" w:eastAsia="zh-CN"/>
        </w:rPr>
        <w:t xml:space="preserve"> 3.942,48 KM.</w:t>
      </w:r>
      <w:r w:rsidR="00A462F7" w:rsidRPr="00905359">
        <w:rPr>
          <w:rFonts w:eastAsia="Times New Roman" w:cs="Times New Roman"/>
          <w:bCs/>
          <w:noProof/>
          <w:szCs w:val="24"/>
          <w:lang w:val="bs-Latn-BA" w:eastAsia="zh-CN"/>
        </w:rPr>
        <w:t xml:space="preserve"> </w:t>
      </w:r>
    </w:p>
    <w:p w:rsidR="00545E70" w:rsidRDefault="00545E70" w:rsidP="00546F3E">
      <w:pPr>
        <w:ind w:firstLine="720"/>
        <w:rPr>
          <w:rFonts w:eastAsia="Times New Roman" w:cs="Times New Roman"/>
          <w:bCs/>
          <w:noProof/>
          <w:szCs w:val="24"/>
          <w:lang w:val="bs-Latn-BA" w:eastAsia="zh-CN"/>
        </w:rPr>
      </w:pPr>
    </w:p>
    <w:p w:rsidR="00D04795" w:rsidRDefault="00D04795" w:rsidP="00546F3E">
      <w:pPr>
        <w:ind w:firstLine="720"/>
        <w:rPr>
          <w:rFonts w:eastAsia="Times New Roman" w:cs="Times New Roman"/>
          <w:bCs/>
          <w:noProof/>
          <w:szCs w:val="24"/>
          <w:lang w:val="bs-Latn-BA" w:eastAsia="zh-CN"/>
        </w:rPr>
      </w:pPr>
      <w:r>
        <w:rPr>
          <w:rFonts w:eastAsia="Times New Roman" w:cs="Times New Roman"/>
          <w:bCs/>
          <w:noProof/>
          <w:szCs w:val="24"/>
          <w:lang w:val="bs-Latn-BA" w:eastAsia="zh-CN"/>
        </w:rPr>
        <w:t>Suprotno žalbenim navodima p</w:t>
      </w:r>
      <w:r w:rsidR="00545E70">
        <w:rPr>
          <w:rFonts w:eastAsia="Times New Roman" w:cs="Times New Roman"/>
          <w:bCs/>
          <w:noProof/>
          <w:szCs w:val="24"/>
          <w:lang w:val="bs-Latn-BA" w:eastAsia="zh-CN"/>
        </w:rPr>
        <w:t>rvostepeni sud je pravilno primijenio materijalno pravo odredb</w:t>
      </w:r>
      <w:r w:rsidR="006065A6">
        <w:rPr>
          <w:rFonts w:eastAsia="Times New Roman" w:cs="Times New Roman"/>
          <w:bCs/>
          <w:noProof/>
          <w:szCs w:val="24"/>
          <w:lang w:val="bs-Latn-BA" w:eastAsia="zh-CN"/>
        </w:rPr>
        <w:t xml:space="preserve">e člana 154., 155., 173. i 174. ZOO kada je odbio tužbeni zahtjev tužiteljice, jer tužiteljica nije dokazala da </w:t>
      </w:r>
      <w:r w:rsidR="00347A41">
        <w:rPr>
          <w:rFonts w:eastAsia="Times New Roman" w:cs="Times New Roman"/>
          <w:bCs/>
          <w:noProof/>
          <w:szCs w:val="24"/>
          <w:lang w:val="bs-Latn-BA" w:eastAsia="zh-CN"/>
        </w:rPr>
        <w:t xml:space="preserve">je tuženi odgovoran za </w:t>
      </w:r>
      <w:r w:rsidR="006065A6">
        <w:rPr>
          <w:rFonts w:eastAsia="Times New Roman" w:cs="Times New Roman"/>
          <w:bCs/>
          <w:noProof/>
          <w:szCs w:val="24"/>
          <w:lang w:val="bs-Latn-BA" w:eastAsia="zh-CN"/>
        </w:rPr>
        <w:t xml:space="preserve">štetu </w:t>
      </w:r>
      <w:r w:rsidR="00347A41">
        <w:rPr>
          <w:rFonts w:eastAsia="Times New Roman" w:cs="Times New Roman"/>
          <w:bCs/>
          <w:noProof/>
          <w:szCs w:val="24"/>
          <w:lang w:val="bs-Latn-BA" w:eastAsia="zh-CN"/>
        </w:rPr>
        <w:t>na vozilu tužiteljice</w:t>
      </w:r>
      <w:r w:rsidR="007A69C6">
        <w:rPr>
          <w:rFonts w:eastAsia="Times New Roman" w:cs="Times New Roman"/>
          <w:bCs/>
          <w:noProof/>
          <w:szCs w:val="24"/>
          <w:lang w:val="bs-Latn-BA" w:eastAsia="zh-CN"/>
        </w:rPr>
        <w:t xml:space="preserve"> odnosno da je štetu pričinio pas lutalica</w:t>
      </w:r>
      <w:r w:rsidR="00347A41">
        <w:rPr>
          <w:rFonts w:eastAsia="Times New Roman" w:cs="Times New Roman"/>
          <w:bCs/>
          <w:noProof/>
          <w:szCs w:val="24"/>
          <w:lang w:val="bs-Latn-BA" w:eastAsia="zh-CN"/>
        </w:rPr>
        <w:t xml:space="preserve">. </w:t>
      </w:r>
      <w:r>
        <w:rPr>
          <w:rFonts w:eastAsia="Times New Roman" w:cs="Times New Roman"/>
          <w:bCs/>
          <w:noProof/>
          <w:szCs w:val="24"/>
          <w:lang w:val="bs-Latn-BA" w:eastAsia="zh-CN"/>
        </w:rPr>
        <w:t>Tužiteljica</w:t>
      </w:r>
      <w:r w:rsidR="00347A41">
        <w:rPr>
          <w:rFonts w:eastAsia="Times New Roman" w:cs="Times New Roman"/>
          <w:bCs/>
          <w:noProof/>
          <w:szCs w:val="24"/>
          <w:lang w:val="bs-Latn-BA" w:eastAsia="zh-CN"/>
        </w:rPr>
        <w:t xml:space="preserve"> se u žalbi pozvala</w:t>
      </w:r>
      <w:r>
        <w:rPr>
          <w:rFonts w:eastAsia="Times New Roman" w:cs="Times New Roman"/>
          <w:bCs/>
          <w:noProof/>
          <w:szCs w:val="24"/>
          <w:lang w:val="bs-Latn-BA" w:eastAsia="zh-CN"/>
        </w:rPr>
        <w:t xml:space="preserve"> na presudu Opštinskog suda u Sarajevu broj: 65 0 Mal 599883 16 Mal u pogledu prigovora </w:t>
      </w:r>
      <w:r w:rsidR="007A69C6">
        <w:rPr>
          <w:rFonts w:eastAsia="Times New Roman" w:cs="Times New Roman"/>
          <w:bCs/>
          <w:noProof/>
          <w:szCs w:val="24"/>
          <w:lang w:val="bs-Latn-BA" w:eastAsia="zh-CN"/>
        </w:rPr>
        <w:t xml:space="preserve">nedostatka </w:t>
      </w:r>
      <w:r>
        <w:rPr>
          <w:rFonts w:eastAsia="Times New Roman" w:cs="Times New Roman"/>
          <w:bCs/>
          <w:noProof/>
          <w:szCs w:val="24"/>
          <w:lang w:val="bs-Latn-BA" w:eastAsia="zh-CN"/>
        </w:rPr>
        <w:t>pa</w:t>
      </w:r>
      <w:r w:rsidR="00C663AA">
        <w:rPr>
          <w:rFonts w:eastAsia="Times New Roman" w:cs="Times New Roman"/>
          <w:bCs/>
          <w:noProof/>
          <w:szCs w:val="24"/>
          <w:lang w:val="bs-Latn-BA" w:eastAsia="zh-CN"/>
        </w:rPr>
        <w:t>sivne legitimacije, međutim, navedena</w:t>
      </w:r>
      <w:r>
        <w:rPr>
          <w:rFonts w:eastAsia="Times New Roman" w:cs="Times New Roman"/>
          <w:bCs/>
          <w:noProof/>
          <w:szCs w:val="24"/>
          <w:lang w:val="bs-Latn-BA" w:eastAsia="zh-CN"/>
        </w:rPr>
        <w:t xml:space="preserve"> presuda nije obavezujuća</w:t>
      </w:r>
      <w:r w:rsidR="00C663AA">
        <w:rPr>
          <w:rFonts w:eastAsia="Times New Roman" w:cs="Times New Roman"/>
          <w:bCs/>
          <w:noProof/>
          <w:szCs w:val="24"/>
          <w:lang w:val="bs-Latn-BA" w:eastAsia="zh-CN"/>
        </w:rPr>
        <w:t xml:space="preserve"> za sud, jer se cijene </w:t>
      </w:r>
      <w:r>
        <w:rPr>
          <w:rFonts w:eastAsia="Times New Roman" w:cs="Times New Roman"/>
          <w:bCs/>
          <w:noProof/>
          <w:szCs w:val="24"/>
          <w:lang w:val="bs-Latn-BA" w:eastAsia="zh-CN"/>
        </w:rPr>
        <w:t>okolnosti konkretnog slučaja, a u okolnostim</w:t>
      </w:r>
      <w:r w:rsidR="00347A41">
        <w:rPr>
          <w:rFonts w:eastAsia="Times New Roman" w:cs="Times New Roman"/>
          <w:bCs/>
          <w:noProof/>
          <w:szCs w:val="24"/>
          <w:lang w:val="bs-Latn-BA" w:eastAsia="zh-CN"/>
        </w:rPr>
        <w:t>a</w:t>
      </w:r>
      <w:r>
        <w:rPr>
          <w:rFonts w:eastAsia="Times New Roman" w:cs="Times New Roman"/>
          <w:bCs/>
          <w:noProof/>
          <w:szCs w:val="24"/>
          <w:lang w:val="bs-Latn-BA" w:eastAsia="zh-CN"/>
        </w:rPr>
        <w:t xml:space="preserve"> ovog </w:t>
      </w:r>
      <w:r w:rsidR="00C663AA">
        <w:rPr>
          <w:rFonts w:eastAsia="Times New Roman" w:cs="Times New Roman"/>
          <w:bCs/>
          <w:noProof/>
          <w:szCs w:val="24"/>
          <w:lang w:val="bs-Latn-BA" w:eastAsia="zh-CN"/>
        </w:rPr>
        <w:t xml:space="preserve">konkretnog </w:t>
      </w:r>
      <w:r>
        <w:rPr>
          <w:rFonts w:eastAsia="Times New Roman" w:cs="Times New Roman"/>
          <w:bCs/>
          <w:noProof/>
          <w:szCs w:val="24"/>
          <w:lang w:val="bs-Latn-BA" w:eastAsia="zh-CN"/>
        </w:rPr>
        <w:t xml:space="preserve">slučaja, prvostepeni sud je pravilno usvojio prigovor </w:t>
      </w:r>
      <w:r w:rsidR="007A69C6">
        <w:rPr>
          <w:rFonts w:eastAsia="Times New Roman" w:cs="Times New Roman"/>
          <w:bCs/>
          <w:noProof/>
          <w:szCs w:val="24"/>
          <w:lang w:val="bs-Latn-BA" w:eastAsia="zh-CN"/>
        </w:rPr>
        <w:t xml:space="preserve">nedostatka </w:t>
      </w:r>
      <w:r>
        <w:rPr>
          <w:rFonts w:eastAsia="Times New Roman" w:cs="Times New Roman"/>
          <w:bCs/>
          <w:noProof/>
          <w:szCs w:val="24"/>
          <w:lang w:val="bs-Latn-BA" w:eastAsia="zh-CN"/>
        </w:rPr>
        <w:t>pasi</w:t>
      </w:r>
      <w:r w:rsidR="00C663AA">
        <w:rPr>
          <w:rFonts w:eastAsia="Times New Roman" w:cs="Times New Roman"/>
          <w:bCs/>
          <w:noProof/>
          <w:szCs w:val="24"/>
          <w:lang w:val="bs-Latn-BA" w:eastAsia="zh-CN"/>
        </w:rPr>
        <w:t>vne legitimacije</w:t>
      </w:r>
      <w:r w:rsidR="007A69C6">
        <w:rPr>
          <w:rFonts w:eastAsia="Times New Roman" w:cs="Times New Roman"/>
          <w:bCs/>
          <w:noProof/>
          <w:szCs w:val="24"/>
          <w:lang w:val="bs-Latn-BA" w:eastAsia="zh-CN"/>
        </w:rPr>
        <w:t xml:space="preserve"> tuženog.</w:t>
      </w:r>
    </w:p>
    <w:p w:rsidR="007A69C6" w:rsidRDefault="007A69C6" w:rsidP="00546F3E">
      <w:pPr>
        <w:ind w:firstLine="720"/>
        <w:rPr>
          <w:rFonts w:eastAsia="Times New Roman" w:cs="Times New Roman"/>
          <w:bCs/>
          <w:noProof/>
          <w:szCs w:val="24"/>
          <w:lang w:val="bs-Latn-BA" w:eastAsia="zh-CN"/>
        </w:rPr>
      </w:pPr>
    </w:p>
    <w:p w:rsidR="00A109EC" w:rsidRPr="00546F3E" w:rsidRDefault="005D4DBD" w:rsidP="00546F3E">
      <w:pPr>
        <w:ind w:firstLine="720"/>
        <w:rPr>
          <w:rFonts w:eastAsia="Times New Roman" w:cs="Times New Roman"/>
          <w:szCs w:val="24"/>
          <w:lang w:val="bs-Latn-BA" w:eastAsia="hr-HR"/>
        </w:rPr>
      </w:pPr>
      <w:r>
        <w:rPr>
          <w:rFonts w:eastAsia="Times New Roman" w:cs="Times New Roman"/>
          <w:bCs/>
          <w:noProof/>
          <w:szCs w:val="24"/>
          <w:lang w:val="bs-Latn-BA" w:eastAsia="zh-CN"/>
        </w:rPr>
        <w:t>Prvostepeni sud je odluku o troškovima postupka donio pravilnom primjenom  odredbe člana 383</w:t>
      </w:r>
      <w:r w:rsidR="00545E70">
        <w:rPr>
          <w:rFonts w:eastAsia="Times New Roman" w:cs="Times New Roman"/>
          <w:bCs/>
          <w:noProof/>
          <w:szCs w:val="24"/>
          <w:lang w:val="bs-Latn-BA" w:eastAsia="zh-CN"/>
        </w:rPr>
        <w:t xml:space="preserve">. i 386. stav 1. ZPP, jer je tuženi u cijelosti uspio u sporu, pri čemu je cijenio opravdanost troškova postupka  i uzeo u obzir samo troškove koji su bili potrebni za vođenje parnice na osnovu člana 387. ZPP. Stim u vezi prvostepeni sud je pravilno zaključio da je saobraćajno vještačenje koje je tuženi predložio, a na koji tužiteljica nije imala primjedbi, bilo potrebno za vođenje parnice i nužno za uspjeh tuženog u sporu, pa je tuženom opravdano dosudio i troškove saobraćajnog vještačenja u iznosu od 400,00 KM. </w:t>
      </w:r>
    </w:p>
    <w:p w:rsidR="00A462F7" w:rsidRPr="00A462F7" w:rsidRDefault="00A462F7" w:rsidP="00922A91">
      <w:pPr>
        <w:ind w:firstLine="708"/>
        <w:rPr>
          <w:rFonts w:eastAsia="Times New Roman"/>
          <w:noProof/>
          <w:szCs w:val="24"/>
          <w:lang w:val="bs-Latn-BA" w:eastAsia="zh-CN"/>
        </w:rPr>
      </w:pPr>
      <w:r w:rsidRPr="002C2CDC">
        <w:rPr>
          <w:rFonts w:cs="Times New Roman"/>
          <w:bCs/>
          <w:noProof/>
          <w:lang w:val="bs-Latn-BA"/>
        </w:rPr>
        <w:tab/>
      </w:r>
    </w:p>
    <w:p w:rsidR="00FF28CC" w:rsidRDefault="00FF28CC" w:rsidP="00FF28CC">
      <w:pPr>
        <w:tabs>
          <w:tab w:val="left" w:pos="709"/>
          <w:tab w:val="left" w:pos="5415"/>
        </w:tabs>
        <w:rPr>
          <w:rFonts w:cs="Times New Roman"/>
          <w:noProof/>
          <w:szCs w:val="24"/>
        </w:rPr>
      </w:pPr>
      <w:r>
        <w:rPr>
          <w:rFonts w:cs="Times New Roman"/>
          <w:noProof/>
          <w:szCs w:val="24"/>
        </w:rPr>
        <w:tab/>
      </w:r>
      <w:r w:rsidRPr="002734C5">
        <w:rPr>
          <w:rFonts w:cs="Times New Roman"/>
          <w:noProof/>
          <w:szCs w:val="24"/>
        </w:rPr>
        <w:t>Ostali žalbeni navodi nisu bili od odlučnog značaja, pa ih ovaj sud nije posebno obrazlagao u smislu odredbe člana 231. ZPP.</w:t>
      </w:r>
    </w:p>
    <w:p w:rsidR="00DA3A3C" w:rsidRPr="00E902CF" w:rsidRDefault="004816EE" w:rsidP="00810DF7">
      <w:pPr>
        <w:pStyle w:val="NoSpacing"/>
        <w:tabs>
          <w:tab w:val="left" w:pos="3900"/>
        </w:tabs>
        <w:jc w:val="both"/>
        <w:rPr>
          <w:rFonts w:ascii="Times New Roman" w:eastAsia="Times New Roman" w:hAnsi="Times New Roman"/>
          <w:noProof/>
          <w:sz w:val="24"/>
          <w:szCs w:val="24"/>
          <w:lang w:val="bs-Latn-BA"/>
        </w:rPr>
      </w:pPr>
      <w:r w:rsidRPr="004816EE">
        <w:rPr>
          <w:rFonts w:ascii="Times New Roman" w:eastAsia="Times New Roman" w:hAnsi="Times New Roman"/>
          <w:noProof/>
          <w:sz w:val="24"/>
          <w:szCs w:val="24"/>
          <w:lang w:val="bs-Latn-BA"/>
        </w:rPr>
        <w:tab/>
      </w:r>
    </w:p>
    <w:p w:rsidR="00E0599B" w:rsidRPr="001F774B" w:rsidRDefault="00BC4F65" w:rsidP="00E0599B">
      <w:pPr>
        <w:ind w:firstLine="720"/>
        <w:rPr>
          <w:rFonts w:eastAsia="Times New Roman" w:cs="Times New Roman"/>
          <w:noProof/>
          <w:szCs w:val="24"/>
          <w:lang w:val="bs-Latn-BA"/>
        </w:rPr>
      </w:pPr>
      <w:r w:rsidRPr="001F774B">
        <w:rPr>
          <w:rFonts w:eastAsia="Times New Roman" w:cs="Times New Roman"/>
          <w:noProof/>
          <w:szCs w:val="24"/>
          <w:lang w:val="bs-Latn-BA"/>
        </w:rPr>
        <w:t>Kako</w:t>
      </w:r>
      <w:r w:rsidR="00E0599B" w:rsidRPr="001F774B">
        <w:rPr>
          <w:rFonts w:eastAsia="Times New Roman" w:cs="Times New Roman"/>
          <w:noProof/>
          <w:szCs w:val="24"/>
          <w:lang w:val="bs-Latn-BA"/>
        </w:rPr>
        <w:t xml:space="preserve"> je ovaj sud utv</w:t>
      </w:r>
      <w:r w:rsidR="0049158B">
        <w:rPr>
          <w:rFonts w:eastAsia="Times New Roman" w:cs="Times New Roman"/>
          <w:noProof/>
          <w:szCs w:val="24"/>
          <w:lang w:val="bs-Latn-BA"/>
        </w:rPr>
        <w:t>rdio da ne postoje razlozi žalbe</w:t>
      </w:r>
      <w:r w:rsidR="00E0599B" w:rsidRPr="001F774B">
        <w:rPr>
          <w:rFonts w:eastAsia="Times New Roman" w:cs="Times New Roman"/>
          <w:noProof/>
          <w:szCs w:val="24"/>
          <w:lang w:val="bs-Latn-BA"/>
        </w:rPr>
        <w:t xml:space="preserve"> kao ni razlozi na koje pazi po služ</w:t>
      </w:r>
      <w:r w:rsidR="002E14A7">
        <w:rPr>
          <w:rFonts w:eastAsia="Times New Roman" w:cs="Times New Roman"/>
          <w:noProof/>
          <w:szCs w:val="24"/>
          <w:lang w:val="bs-Latn-BA"/>
        </w:rPr>
        <w:t xml:space="preserve">benoj dužnosti, žalbu tužiteljice je </w:t>
      </w:r>
      <w:r w:rsidR="00F20FE3" w:rsidRPr="001F774B">
        <w:rPr>
          <w:rFonts w:eastAsia="Times New Roman" w:cs="Times New Roman"/>
          <w:noProof/>
          <w:szCs w:val="24"/>
          <w:lang w:val="bs-Latn-BA"/>
        </w:rPr>
        <w:t>odbio kao neosnovanu</w:t>
      </w:r>
      <w:r w:rsidR="00E0599B" w:rsidRPr="001F774B">
        <w:rPr>
          <w:rFonts w:eastAsia="Times New Roman" w:cs="Times New Roman"/>
          <w:noProof/>
          <w:szCs w:val="24"/>
          <w:lang w:val="bs-Latn-BA"/>
        </w:rPr>
        <w:t xml:space="preserve"> i prvostepenu presudu potvrdio na osnovu člana 226. ZPP. </w:t>
      </w:r>
    </w:p>
    <w:p w:rsidR="00E0599B" w:rsidRPr="001F774B" w:rsidRDefault="00E0599B" w:rsidP="00322449">
      <w:pPr>
        <w:tabs>
          <w:tab w:val="left" w:pos="720"/>
          <w:tab w:val="left" w:pos="1440"/>
          <w:tab w:val="left" w:pos="1905"/>
        </w:tabs>
        <w:ind w:firstLine="720"/>
        <w:rPr>
          <w:rFonts w:eastAsia="Times New Roman" w:cs="Times New Roman"/>
          <w:noProof/>
          <w:szCs w:val="24"/>
          <w:lang w:val="bs-Latn-BA"/>
        </w:rPr>
      </w:pPr>
      <w:r w:rsidRPr="001F774B">
        <w:rPr>
          <w:rFonts w:eastAsia="Calibri" w:cs="Times New Roman"/>
          <w:noProof/>
          <w:szCs w:val="24"/>
          <w:lang w:val="bs-Latn-BA"/>
        </w:rPr>
        <w:tab/>
      </w:r>
      <w:r w:rsidR="00322449">
        <w:rPr>
          <w:rFonts w:eastAsia="Calibri" w:cs="Times New Roman"/>
          <w:noProof/>
          <w:szCs w:val="24"/>
          <w:lang w:val="bs-Latn-BA"/>
        </w:rPr>
        <w:tab/>
      </w:r>
    </w:p>
    <w:p w:rsidR="00E0599B" w:rsidRPr="001F774B" w:rsidRDefault="0062434F" w:rsidP="00E0599B">
      <w:pPr>
        <w:tabs>
          <w:tab w:val="left" w:pos="709"/>
        </w:tabs>
        <w:rPr>
          <w:rFonts w:eastAsia="Times New Roman" w:cs="Times New Roman"/>
          <w:noProof/>
          <w:szCs w:val="24"/>
        </w:rPr>
      </w:pPr>
      <w:r w:rsidRPr="001F774B">
        <w:rPr>
          <w:rFonts w:eastAsia="Calibri" w:cs="Times New Roman"/>
          <w:noProof/>
          <w:szCs w:val="24"/>
          <w:lang w:val="bs-Latn-BA"/>
        </w:rPr>
        <w:t xml:space="preserve">          </w:t>
      </w:r>
      <w:r w:rsidR="002E14A7">
        <w:rPr>
          <w:rFonts w:eastAsia="Times New Roman" w:cs="Times New Roman"/>
          <w:noProof/>
          <w:szCs w:val="24"/>
        </w:rPr>
        <w:t>Tužiteljici</w:t>
      </w:r>
      <w:r w:rsidR="00E0599B" w:rsidRPr="001F774B">
        <w:rPr>
          <w:rFonts w:eastAsia="Times New Roman" w:cs="Times New Roman"/>
          <w:noProof/>
          <w:szCs w:val="24"/>
        </w:rPr>
        <w:t xml:space="preserve"> nisu dosuđeni troškovi sastava ž</w:t>
      </w:r>
      <w:r w:rsidR="002E14A7">
        <w:rPr>
          <w:rFonts w:eastAsia="Times New Roman" w:cs="Times New Roman"/>
          <w:noProof/>
          <w:szCs w:val="24"/>
        </w:rPr>
        <w:t>albe, jer sa žalbom nije uspjela</w:t>
      </w:r>
      <w:r w:rsidR="00341FA9" w:rsidRPr="001F774B">
        <w:rPr>
          <w:rFonts w:eastAsia="Times New Roman" w:cs="Times New Roman"/>
          <w:noProof/>
          <w:szCs w:val="24"/>
        </w:rPr>
        <w:t>,</w:t>
      </w:r>
      <w:r w:rsidR="00E0599B" w:rsidRPr="001F774B">
        <w:rPr>
          <w:rFonts w:eastAsia="Times New Roman" w:cs="Times New Roman"/>
          <w:noProof/>
          <w:szCs w:val="24"/>
        </w:rPr>
        <w:t xml:space="preserve"> pa nema pravo na naknadu troškova od protivne stranke shodno članu 386. ZPP.</w:t>
      </w:r>
    </w:p>
    <w:p w:rsidR="00FC7A59" w:rsidRPr="001F774B" w:rsidRDefault="00FC7A59" w:rsidP="00FC7A59">
      <w:pPr>
        <w:ind w:firstLine="720"/>
        <w:rPr>
          <w:rFonts w:eastAsia="Times New Roman" w:cs="Times New Roman"/>
          <w:noProof/>
          <w:szCs w:val="24"/>
        </w:rPr>
      </w:pPr>
    </w:p>
    <w:p w:rsidR="00A149FE" w:rsidRPr="001F774B" w:rsidRDefault="00A149FE" w:rsidP="00A149FE">
      <w:pPr>
        <w:tabs>
          <w:tab w:val="left" w:pos="6165"/>
        </w:tabs>
        <w:rPr>
          <w:rFonts w:eastAsia="Calibri" w:cs="Times New Roman"/>
          <w:noProof/>
          <w:szCs w:val="24"/>
          <w:lang w:val="bs-Latn-BA"/>
        </w:rPr>
      </w:pPr>
      <w:r w:rsidRPr="001F774B">
        <w:rPr>
          <w:rFonts w:eastAsia="Calibri" w:cs="Times New Roman"/>
          <w:noProof/>
          <w:szCs w:val="24"/>
          <w:lang w:val="bs-Latn-BA"/>
        </w:rPr>
        <w:t xml:space="preserve">                                        </w:t>
      </w:r>
      <w:r w:rsidR="00B13E20" w:rsidRPr="001F774B">
        <w:rPr>
          <w:rFonts w:eastAsia="Calibri" w:cs="Times New Roman"/>
          <w:noProof/>
          <w:szCs w:val="24"/>
          <w:lang w:val="bs-Latn-BA"/>
        </w:rPr>
        <w:t xml:space="preserve">                 </w:t>
      </w:r>
      <w:r w:rsidR="00EF58BE" w:rsidRPr="001F774B">
        <w:rPr>
          <w:rFonts w:eastAsia="Calibri" w:cs="Times New Roman"/>
          <w:noProof/>
          <w:szCs w:val="24"/>
          <w:lang w:val="bs-Latn-BA"/>
        </w:rPr>
        <w:t xml:space="preserve">                            </w:t>
      </w:r>
      <w:r w:rsidR="00013DF9">
        <w:rPr>
          <w:rFonts w:eastAsia="Calibri" w:cs="Times New Roman"/>
          <w:noProof/>
          <w:szCs w:val="24"/>
          <w:lang w:val="bs-Latn-BA"/>
        </w:rPr>
        <w:t xml:space="preserve">          </w:t>
      </w:r>
      <w:r w:rsidR="00EF58BE" w:rsidRPr="001F774B">
        <w:rPr>
          <w:rFonts w:eastAsia="Calibri" w:cs="Times New Roman"/>
          <w:noProof/>
          <w:szCs w:val="24"/>
          <w:lang w:val="bs-Latn-BA"/>
        </w:rPr>
        <w:t xml:space="preserve"> </w:t>
      </w:r>
      <w:r w:rsidR="001F774B">
        <w:rPr>
          <w:rFonts w:eastAsia="Calibri" w:cs="Times New Roman"/>
          <w:noProof/>
          <w:szCs w:val="24"/>
          <w:lang w:val="bs-Latn-BA"/>
        </w:rPr>
        <w:t>Predsjednica</w:t>
      </w:r>
      <w:r w:rsidR="0055608D" w:rsidRPr="001F774B">
        <w:rPr>
          <w:rFonts w:eastAsia="Calibri" w:cs="Times New Roman"/>
          <w:noProof/>
          <w:szCs w:val="24"/>
          <w:lang w:val="bs-Latn-BA"/>
        </w:rPr>
        <w:t xml:space="preserve"> vijeća</w:t>
      </w:r>
    </w:p>
    <w:p w:rsidR="00BC37F0" w:rsidRPr="001F774B" w:rsidRDefault="00C663AA" w:rsidP="00C663AA">
      <w:pPr>
        <w:tabs>
          <w:tab w:val="left" w:pos="7568"/>
        </w:tabs>
        <w:rPr>
          <w:rFonts w:eastAsia="Calibri" w:cs="Times New Roman"/>
          <w:noProof/>
          <w:szCs w:val="24"/>
          <w:lang w:val="bs-Latn-BA"/>
        </w:rPr>
      </w:pPr>
      <w:r>
        <w:rPr>
          <w:rFonts w:eastAsia="Calibri" w:cs="Times New Roman"/>
          <w:noProof/>
          <w:szCs w:val="24"/>
          <w:lang w:val="bs-Latn-BA"/>
        </w:rPr>
        <w:tab/>
      </w:r>
    </w:p>
    <w:p w:rsidR="00A607DF" w:rsidRPr="00013DF9" w:rsidRDefault="00EF58BE" w:rsidP="00013DF9">
      <w:pPr>
        <w:tabs>
          <w:tab w:val="left" w:pos="6165"/>
        </w:tabs>
        <w:rPr>
          <w:rFonts w:eastAsia="Calibri" w:cs="Times New Roman"/>
          <w:noProof/>
          <w:szCs w:val="24"/>
          <w:lang w:val="bs-Latn-BA"/>
        </w:rPr>
      </w:pPr>
      <w:r w:rsidRPr="001F774B">
        <w:rPr>
          <w:rFonts w:eastAsia="Calibri" w:cs="Times New Roman"/>
          <w:noProof/>
          <w:szCs w:val="24"/>
          <w:lang w:val="bs-Latn-BA"/>
        </w:rPr>
        <w:t xml:space="preserve">                                                                                        </w:t>
      </w:r>
      <w:r w:rsidR="00013DF9">
        <w:rPr>
          <w:rFonts w:eastAsia="Calibri" w:cs="Times New Roman"/>
          <w:noProof/>
          <w:szCs w:val="24"/>
          <w:lang w:val="bs-Latn-BA"/>
        </w:rPr>
        <w:t xml:space="preserve">         </w:t>
      </w:r>
      <w:r w:rsidR="001E4BA6" w:rsidRPr="001F774B">
        <w:rPr>
          <w:rFonts w:eastAsia="Calibri" w:cs="Times New Roman"/>
          <w:noProof/>
          <w:szCs w:val="24"/>
          <w:lang w:val="bs-Latn-BA"/>
        </w:rPr>
        <w:t>Milijana Bjelović</w:t>
      </w:r>
      <w:r w:rsidR="00013DF9">
        <w:rPr>
          <w:rFonts w:eastAsia="Calibri" w:cs="Times New Roman"/>
          <w:noProof/>
          <w:szCs w:val="24"/>
          <w:lang w:val="bs-Latn-BA"/>
        </w:rPr>
        <w:t>, s.r</w:t>
      </w:r>
    </w:p>
    <w:sectPr w:rsidR="00A607DF" w:rsidRPr="00013DF9" w:rsidSect="005574D3">
      <w:footerReference w:type="default" r:id="rId8"/>
      <w:pgSz w:w="12240" w:h="15840"/>
      <w:pgMar w:top="1191" w:right="1814" w:bottom="1191"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236C" w:rsidRDefault="00D5236C" w:rsidP="00303A3D">
      <w:r>
        <w:separator/>
      </w:r>
    </w:p>
  </w:endnote>
  <w:endnote w:type="continuationSeparator" w:id="0">
    <w:p w:rsidR="00D5236C" w:rsidRDefault="00D5236C" w:rsidP="0030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87A" w:rsidRDefault="00C25526">
    <w:pPr>
      <w:pStyle w:val="Footer"/>
      <w:jc w:val="right"/>
    </w:pPr>
    <w:r>
      <w:fldChar w:fldCharType="begin"/>
    </w:r>
    <w:r w:rsidR="00A607DF">
      <w:instrText xml:space="preserve"> PAGE   \* MERGEFORMAT </w:instrText>
    </w:r>
    <w:r>
      <w:fldChar w:fldCharType="separate"/>
    </w:r>
    <w:r w:rsidR="001F09FD">
      <w:rPr>
        <w:noProof/>
      </w:rPr>
      <w:t>6</w:t>
    </w:r>
    <w:r>
      <w:rPr>
        <w:noProof/>
      </w:rPr>
      <w:fldChar w:fldCharType="end"/>
    </w:r>
  </w:p>
  <w:p w:rsidR="006A487A" w:rsidRDefault="00D52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236C" w:rsidRDefault="00D5236C" w:rsidP="00303A3D">
      <w:r>
        <w:separator/>
      </w:r>
    </w:p>
  </w:footnote>
  <w:footnote w:type="continuationSeparator" w:id="0">
    <w:p w:rsidR="00D5236C" w:rsidRDefault="00D5236C" w:rsidP="00303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AD62865"/>
    <w:multiLevelType w:val="multilevel"/>
    <w:tmpl w:val="B6149908"/>
    <w:lvl w:ilvl="0">
      <w:start w:val="3"/>
      <w:numFmt w:val="bullet"/>
      <w:lvlText w:val="-"/>
      <w:lvlJc w:val="left"/>
      <w:pPr>
        <w:tabs>
          <w:tab w:val="num" w:pos="142"/>
        </w:tabs>
        <w:ind w:left="502" w:hanging="360"/>
      </w:pPr>
      <w:rPr>
        <w:rFonts w:ascii="Times New Roman" w:hAnsi="Times New Roman" w:cs="Times New Roman" w:hint="default"/>
      </w:rPr>
    </w:lvl>
    <w:lvl w:ilvl="1">
      <w:start w:val="1"/>
      <w:numFmt w:val="bullet"/>
      <w:lvlText w:val="o"/>
      <w:lvlJc w:val="left"/>
      <w:pPr>
        <w:tabs>
          <w:tab w:val="num" w:pos="1080"/>
        </w:tabs>
        <w:ind w:left="1800" w:hanging="360"/>
      </w:pPr>
      <w:rPr>
        <w:rFonts w:ascii="Courier New" w:hAnsi="Courier New" w:cs="Courier New" w:hint="default"/>
      </w:rPr>
    </w:lvl>
    <w:lvl w:ilvl="2">
      <w:start w:val="1"/>
      <w:numFmt w:val="bullet"/>
      <w:lvlText w:val=""/>
      <w:lvlJc w:val="left"/>
      <w:pPr>
        <w:tabs>
          <w:tab w:val="num" w:pos="1440"/>
        </w:tabs>
        <w:ind w:left="2520" w:hanging="360"/>
      </w:pPr>
      <w:rPr>
        <w:rFonts w:ascii="Wingdings" w:hAnsi="Wingdings" w:cs="Wingdings" w:hint="default"/>
      </w:rPr>
    </w:lvl>
    <w:lvl w:ilvl="3">
      <w:start w:val="1"/>
      <w:numFmt w:val="bullet"/>
      <w:lvlText w:val=""/>
      <w:lvlJc w:val="left"/>
      <w:pPr>
        <w:tabs>
          <w:tab w:val="num" w:pos="1800"/>
        </w:tabs>
        <w:ind w:left="3240" w:hanging="360"/>
      </w:pPr>
      <w:rPr>
        <w:rFonts w:ascii="Symbol" w:hAnsi="Symbol" w:cs="Symbol" w:hint="default"/>
      </w:rPr>
    </w:lvl>
    <w:lvl w:ilvl="4">
      <w:start w:val="1"/>
      <w:numFmt w:val="bullet"/>
      <w:lvlText w:val="o"/>
      <w:lvlJc w:val="left"/>
      <w:pPr>
        <w:tabs>
          <w:tab w:val="num" w:pos="2160"/>
        </w:tabs>
        <w:ind w:left="3960" w:hanging="360"/>
      </w:pPr>
      <w:rPr>
        <w:rFonts w:ascii="Courier New" w:hAnsi="Courier New" w:cs="Courier New" w:hint="default"/>
      </w:rPr>
    </w:lvl>
    <w:lvl w:ilvl="5">
      <w:start w:val="1"/>
      <w:numFmt w:val="bullet"/>
      <w:lvlText w:val=""/>
      <w:lvlJc w:val="left"/>
      <w:pPr>
        <w:tabs>
          <w:tab w:val="num" w:pos="2520"/>
        </w:tabs>
        <w:ind w:left="4680" w:hanging="360"/>
      </w:pPr>
      <w:rPr>
        <w:rFonts w:ascii="Wingdings" w:hAnsi="Wingdings" w:cs="Wingdings" w:hint="default"/>
      </w:rPr>
    </w:lvl>
    <w:lvl w:ilvl="6">
      <w:start w:val="1"/>
      <w:numFmt w:val="bullet"/>
      <w:lvlText w:val=""/>
      <w:lvlJc w:val="left"/>
      <w:pPr>
        <w:tabs>
          <w:tab w:val="num" w:pos="2880"/>
        </w:tabs>
        <w:ind w:left="5400" w:hanging="360"/>
      </w:pPr>
      <w:rPr>
        <w:rFonts w:ascii="Symbol" w:hAnsi="Symbol" w:cs="Symbol" w:hint="default"/>
      </w:rPr>
    </w:lvl>
    <w:lvl w:ilvl="7">
      <w:start w:val="1"/>
      <w:numFmt w:val="bullet"/>
      <w:lvlText w:val="o"/>
      <w:lvlJc w:val="left"/>
      <w:pPr>
        <w:tabs>
          <w:tab w:val="num" w:pos="3240"/>
        </w:tabs>
        <w:ind w:left="6120" w:hanging="360"/>
      </w:pPr>
      <w:rPr>
        <w:rFonts w:ascii="Courier New" w:hAnsi="Courier New" w:cs="Courier New" w:hint="default"/>
      </w:rPr>
    </w:lvl>
    <w:lvl w:ilvl="8">
      <w:start w:val="1"/>
      <w:numFmt w:val="bullet"/>
      <w:lvlText w:val=""/>
      <w:lvlJc w:val="left"/>
      <w:pPr>
        <w:tabs>
          <w:tab w:val="num" w:pos="3600"/>
        </w:tabs>
        <w:ind w:left="6840" w:hanging="360"/>
      </w:pPr>
      <w:rPr>
        <w:rFonts w:ascii="Wingdings" w:hAnsi="Wingdings" w:cs="Wingdings" w:hint="default"/>
      </w:rPr>
    </w:lvl>
  </w:abstractNum>
  <w:abstractNum w:abstractNumId="2" w15:restartNumberingAfterBreak="0">
    <w:nsid w:val="77F303CA"/>
    <w:multiLevelType w:val="hybridMultilevel"/>
    <w:tmpl w:val="EA6A7BB8"/>
    <w:lvl w:ilvl="0" w:tplc="0FDCC602">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0D5A"/>
    <w:rsid w:val="00000BA3"/>
    <w:rsid w:val="00000C45"/>
    <w:rsid w:val="000026C5"/>
    <w:rsid w:val="0000626E"/>
    <w:rsid w:val="000103A7"/>
    <w:rsid w:val="00011CF5"/>
    <w:rsid w:val="00013DF9"/>
    <w:rsid w:val="00021638"/>
    <w:rsid w:val="00026217"/>
    <w:rsid w:val="00033666"/>
    <w:rsid w:val="000349E7"/>
    <w:rsid w:val="000415E6"/>
    <w:rsid w:val="00043916"/>
    <w:rsid w:val="000454FD"/>
    <w:rsid w:val="00045BE8"/>
    <w:rsid w:val="00050C02"/>
    <w:rsid w:val="00053F43"/>
    <w:rsid w:val="00056D6B"/>
    <w:rsid w:val="00060BF8"/>
    <w:rsid w:val="000643CC"/>
    <w:rsid w:val="00065B03"/>
    <w:rsid w:val="00070C63"/>
    <w:rsid w:val="00072775"/>
    <w:rsid w:val="000739CE"/>
    <w:rsid w:val="00074A72"/>
    <w:rsid w:val="00077D07"/>
    <w:rsid w:val="000812C5"/>
    <w:rsid w:val="000827C9"/>
    <w:rsid w:val="00083C63"/>
    <w:rsid w:val="00086539"/>
    <w:rsid w:val="00086C28"/>
    <w:rsid w:val="00087B24"/>
    <w:rsid w:val="0009010C"/>
    <w:rsid w:val="000911A0"/>
    <w:rsid w:val="000922BB"/>
    <w:rsid w:val="00093D32"/>
    <w:rsid w:val="000949BF"/>
    <w:rsid w:val="000A0700"/>
    <w:rsid w:val="000A1092"/>
    <w:rsid w:val="000A21E2"/>
    <w:rsid w:val="000A601F"/>
    <w:rsid w:val="000A6C94"/>
    <w:rsid w:val="000A6D88"/>
    <w:rsid w:val="000A7A64"/>
    <w:rsid w:val="000A7FDD"/>
    <w:rsid w:val="000B2333"/>
    <w:rsid w:val="000B23E5"/>
    <w:rsid w:val="000B7B92"/>
    <w:rsid w:val="000D40B5"/>
    <w:rsid w:val="000D606F"/>
    <w:rsid w:val="000E0ABF"/>
    <w:rsid w:val="000E1141"/>
    <w:rsid w:val="000E3B6B"/>
    <w:rsid w:val="000E4C97"/>
    <w:rsid w:val="000F18B8"/>
    <w:rsid w:val="000F1BDF"/>
    <w:rsid w:val="000F1F8B"/>
    <w:rsid w:val="000F5712"/>
    <w:rsid w:val="000F6694"/>
    <w:rsid w:val="00100D5A"/>
    <w:rsid w:val="00100FBB"/>
    <w:rsid w:val="00106A01"/>
    <w:rsid w:val="00112506"/>
    <w:rsid w:val="0011255E"/>
    <w:rsid w:val="0011361B"/>
    <w:rsid w:val="001153BD"/>
    <w:rsid w:val="00116BB3"/>
    <w:rsid w:val="00120756"/>
    <w:rsid w:val="00122286"/>
    <w:rsid w:val="0012257F"/>
    <w:rsid w:val="001278C0"/>
    <w:rsid w:val="00127BF4"/>
    <w:rsid w:val="001347CB"/>
    <w:rsid w:val="0013490E"/>
    <w:rsid w:val="00135AD9"/>
    <w:rsid w:val="001410E7"/>
    <w:rsid w:val="0014392C"/>
    <w:rsid w:val="00144CE1"/>
    <w:rsid w:val="00147937"/>
    <w:rsid w:val="001566B6"/>
    <w:rsid w:val="00160582"/>
    <w:rsid w:val="0016628B"/>
    <w:rsid w:val="00172663"/>
    <w:rsid w:val="00175216"/>
    <w:rsid w:val="001755CE"/>
    <w:rsid w:val="00176468"/>
    <w:rsid w:val="001764FA"/>
    <w:rsid w:val="0017731B"/>
    <w:rsid w:val="00177B91"/>
    <w:rsid w:val="00180DF1"/>
    <w:rsid w:val="00180F1D"/>
    <w:rsid w:val="001823B5"/>
    <w:rsid w:val="00186F78"/>
    <w:rsid w:val="0019188B"/>
    <w:rsid w:val="001925CA"/>
    <w:rsid w:val="00192DA5"/>
    <w:rsid w:val="00192FFC"/>
    <w:rsid w:val="001A0CBA"/>
    <w:rsid w:val="001A359D"/>
    <w:rsid w:val="001A4FEB"/>
    <w:rsid w:val="001A5B7E"/>
    <w:rsid w:val="001A759B"/>
    <w:rsid w:val="001B3CFA"/>
    <w:rsid w:val="001B420B"/>
    <w:rsid w:val="001B4EE2"/>
    <w:rsid w:val="001B51E4"/>
    <w:rsid w:val="001C2B1C"/>
    <w:rsid w:val="001C38E2"/>
    <w:rsid w:val="001C56F9"/>
    <w:rsid w:val="001D0B74"/>
    <w:rsid w:val="001D5534"/>
    <w:rsid w:val="001D6930"/>
    <w:rsid w:val="001E0B08"/>
    <w:rsid w:val="001E13E4"/>
    <w:rsid w:val="001E4BA6"/>
    <w:rsid w:val="001E7310"/>
    <w:rsid w:val="001F09FD"/>
    <w:rsid w:val="001F3842"/>
    <w:rsid w:val="001F774B"/>
    <w:rsid w:val="00212922"/>
    <w:rsid w:val="00212CB7"/>
    <w:rsid w:val="00213EFB"/>
    <w:rsid w:val="00215A17"/>
    <w:rsid w:val="00217420"/>
    <w:rsid w:val="00222101"/>
    <w:rsid w:val="00223C6B"/>
    <w:rsid w:val="00225771"/>
    <w:rsid w:val="002314E8"/>
    <w:rsid w:val="00240BE1"/>
    <w:rsid w:val="00241CC8"/>
    <w:rsid w:val="00245B26"/>
    <w:rsid w:val="002569FE"/>
    <w:rsid w:val="00261AD1"/>
    <w:rsid w:val="0026515B"/>
    <w:rsid w:val="00265DEB"/>
    <w:rsid w:val="002725AA"/>
    <w:rsid w:val="002725EC"/>
    <w:rsid w:val="002727A0"/>
    <w:rsid w:val="002770AF"/>
    <w:rsid w:val="00277854"/>
    <w:rsid w:val="00277994"/>
    <w:rsid w:val="00281882"/>
    <w:rsid w:val="00285019"/>
    <w:rsid w:val="00291A85"/>
    <w:rsid w:val="00293096"/>
    <w:rsid w:val="00294346"/>
    <w:rsid w:val="002A0A45"/>
    <w:rsid w:val="002A2057"/>
    <w:rsid w:val="002A556F"/>
    <w:rsid w:val="002A64CF"/>
    <w:rsid w:val="002B2A63"/>
    <w:rsid w:val="002B6FAD"/>
    <w:rsid w:val="002C00F3"/>
    <w:rsid w:val="002C262B"/>
    <w:rsid w:val="002C2CDC"/>
    <w:rsid w:val="002C3409"/>
    <w:rsid w:val="002C61DF"/>
    <w:rsid w:val="002D39D5"/>
    <w:rsid w:val="002D4758"/>
    <w:rsid w:val="002E14A7"/>
    <w:rsid w:val="002F1A8D"/>
    <w:rsid w:val="002F2139"/>
    <w:rsid w:val="002F26F0"/>
    <w:rsid w:val="002F3E5A"/>
    <w:rsid w:val="00303A3D"/>
    <w:rsid w:val="0030484F"/>
    <w:rsid w:val="0030644C"/>
    <w:rsid w:val="003134AA"/>
    <w:rsid w:val="003146B8"/>
    <w:rsid w:val="00322449"/>
    <w:rsid w:val="00322504"/>
    <w:rsid w:val="00325C8D"/>
    <w:rsid w:val="003273B8"/>
    <w:rsid w:val="00334986"/>
    <w:rsid w:val="003360A8"/>
    <w:rsid w:val="00341FA9"/>
    <w:rsid w:val="0034581B"/>
    <w:rsid w:val="00347A41"/>
    <w:rsid w:val="0035365C"/>
    <w:rsid w:val="00353969"/>
    <w:rsid w:val="003754AD"/>
    <w:rsid w:val="00377BEF"/>
    <w:rsid w:val="0038021A"/>
    <w:rsid w:val="00386952"/>
    <w:rsid w:val="003902A6"/>
    <w:rsid w:val="00391C41"/>
    <w:rsid w:val="00392C0E"/>
    <w:rsid w:val="00393756"/>
    <w:rsid w:val="0039448C"/>
    <w:rsid w:val="003A445A"/>
    <w:rsid w:val="003A4503"/>
    <w:rsid w:val="003A5A89"/>
    <w:rsid w:val="003B198A"/>
    <w:rsid w:val="003B3501"/>
    <w:rsid w:val="003B5E4B"/>
    <w:rsid w:val="003C21F1"/>
    <w:rsid w:val="003C2AD2"/>
    <w:rsid w:val="003C407B"/>
    <w:rsid w:val="003C7A15"/>
    <w:rsid w:val="003D265A"/>
    <w:rsid w:val="003D3417"/>
    <w:rsid w:val="003D3791"/>
    <w:rsid w:val="003D41B4"/>
    <w:rsid w:val="003E079B"/>
    <w:rsid w:val="003E21AD"/>
    <w:rsid w:val="003E44AF"/>
    <w:rsid w:val="003F093E"/>
    <w:rsid w:val="003F332C"/>
    <w:rsid w:val="00400709"/>
    <w:rsid w:val="00402EDB"/>
    <w:rsid w:val="00403BEB"/>
    <w:rsid w:val="00404D62"/>
    <w:rsid w:val="00411A06"/>
    <w:rsid w:val="0041346E"/>
    <w:rsid w:val="00415A7A"/>
    <w:rsid w:val="0041694C"/>
    <w:rsid w:val="00416F82"/>
    <w:rsid w:val="00416FE9"/>
    <w:rsid w:val="00421F56"/>
    <w:rsid w:val="00426B98"/>
    <w:rsid w:val="00426CD1"/>
    <w:rsid w:val="004276D2"/>
    <w:rsid w:val="00430C3F"/>
    <w:rsid w:val="00432ABD"/>
    <w:rsid w:val="0043307D"/>
    <w:rsid w:val="00433624"/>
    <w:rsid w:val="00434955"/>
    <w:rsid w:val="0044188B"/>
    <w:rsid w:val="00442620"/>
    <w:rsid w:val="00457105"/>
    <w:rsid w:val="004573C1"/>
    <w:rsid w:val="00457AF6"/>
    <w:rsid w:val="00457EE2"/>
    <w:rsid w:val="004601BE"/>
    <w:rsid w:val="00461D30"/>
    <w:rsid w:val="00462800"/>
    <w:rsid w:val="00472DA9"/>
    <w:rsid w:val="00480E3A"/>
    <w:rsid w:val="004816EE"/>
    <w:rsid w:val="004824E3"/>
    <w:rsid w:val="004837A4"/>
    <w:rsid w:val="00486F34"/>
    <w:rsid w:val="004872EB"/>
    <w:rsid w:val="0049158B"/>
    <w:rsid w:val="00492D1D"/>
    <w:rsid w:val="00494F4F"/>
    <w:rsid w:val="004A2646"/>
    <w:rsid w:val="004A5153"/>
    <w:rsid w:val="004A68DE"/>
    <w:rsid w:val="004A7739"/>
    <w:rsid w:val="004A7DC5"/>
    <w:rsid w:val="004B1F46"/>
    <w:rsid w:val="004B4A8D"/>
    <w:rsid w:val="004C0B9E"/>
    <w:rsid w:val="004C1C7F"/>
    <w:rsid w:val="004C4BFE"/>
    <w:rsid w:val="004C7232"/>
    <w:rsid w:val="004D2D71"/>
    <w:rsid w:val="004D5BF3"/>
    <w:rsid w:val="004D6BDD"/>
    <w:rsid w:val="004D7FB3"/>
    <w:rsid w:val="004E2C44"/>
    <w:rsid w:val="004E7C88"/>
    <w:rsid w:val="004F29E8"/>
    <w:rsid w:val="005003CC"/>
    <w:rsid w:val="005019F8"/>
    <w:rsid w:val="00505334"/>
    <w:rsid w:val="005111D0"/>
    <w:rsid w:val="005148BB"/>
    <w:rsid w:val="00514F3E"/>
    <w:rsid w:val="00517982"/>
    <w:rsid w:val="00521316"/>
    <w:rsid w:val="0052183D"/>
    <w:rsid w:val="00523583"/>
    <w:rsid w:val="00534B60"/>
    <w:rsid w:val="00535BFC"/>
    <w:rsid w:val="00535F8D"/>
    <w:rsid w:val="005425FE"/>
    <w:rsid w:val="00542DC8"/>
    <w:rsid w:val="00545E70"/>
    <w:rsid w:val="00546F3E"/>
    <w:rsid w:val="0054768D"/>
    <w:rsid w:val="005522A4"/>
    <w:rsid w:val="005556ED"/>
    <w:rsid w:val="0055608D"/>
    <w:rsid w:val="005574D3"/>
    <w:rsid w:val="00561D85"/>
    <w:rsid w:val="00572AF3"/>
    <w:rsid w:val="00572FBB"/>
    <w:rsid w:val="00573CCB"/>
    <w:rsid w:val="00583350"/>
    <w:rsid w:val="00583870"/>
    <w:rsid w:val="00585962"/>
    <w:rsid w:val="00587D52"/>
    <w:rsid w:val="0059187F"/>
    <w:rsid w:val="005921A3"/>
    <w:rsid w:val="005932E0"/>
    <w:rsid w:val="00596E51"/>
    <w:rsid w:val="005A03E8"/>
    <w:rsid w:val="005A5C57"/>
    <w:rsid w:val="005A6555"/>
    <w:rsid w:val="005A6BEB"/>
    <w:rsid w:val="005B08CE"/>
    <w:rsid w:val="005C7D72"/>
    <w:rsid w:val="005D3DBC"/>
    <w:rsid w:val="005D3E49"/>
    <w:rsid w:val="005D3F75"/>
    <w:rsid w:val="005D4DBD"/>
    <w:rsid w:val="005D4FE8"/>
    <w:rsid w:val="005E36F1"/>
    <w:rsid w:val="005E6DC6"/>
    <w:rsid w:val="00601389"/>
    <w:rsid w:val="00605EDC"/>
    <w:rsid w:val="006065A6"/>
    <w:rsid w:val="006115EC"/>
    <w:rsid w:val="00616385"/>
    <w:rsid w:val="00616BEF"/>
    <w:rsid w:val="0062434F"/>
    <w:rsid w:val="00642D7C"/>
    <w:rsid w:val="006432E7"/>
    <w:rsid w:val="00651C93"/>
    <w:rsid w:val="00652711"/>
    <w:rsid w:val="00656D45"/>
    <w:rsid w:val="006579B9"/>
    <w:rsid w:val="0066173E"/>
    <w:rsid w:val="00663133"/>
    <w:rsid w:val="00664B34"/>
    <w:rsid w:val="00667DCE"/>
    <w:rsid w:val="00675BC7"/>
    <w:rsid w:val="00676EFA"/>
    <w:rsid w:val="00683EC6"/>
    <w:rsid w:val="00685A79"/>
    <w:rsid w:val="006912B7"/>
    <w:rsid w:val="0069204F"/>
    <w:rsid w:val="0069434A"/>
    <w:rsid w:val="006A228F"/>
    <w:rsid w:val="006A2DFD"/>
    <w:rsid w:val="006A2E89"/>
    <w:rsid w:val="006A3251"/>
    <w:rsid w:val="006A44B0"/>
    <w:rsid w:val="006A621D"/>
    <w:rsid w:val="006B0F63"/>
    <w:rsid w:val="006B2849"/>
    <w:rsid w:val="006C077C"/>
    <w:rsid w:val="006C2347"/>
    <w:rsid w:val="006C7E18"/>
    <w:rsid w:val="006D3622"/>
    <w:rsid w:val="006D43B1"/>
    <w:rsid w:val="006E2336"/>
    <w:rsid w:val="006E4E05"/>
    <w:rsid w:val="006E767D"/>
    <w:rsid w:val="006F6C88"/>
    <w:rsid w:val="006F7652"/>
    <w:rsid w:val="00701BBE"/>
    <w:rsid w:val="0070286D"/>
    <w:rsid w:val="00703F96"/>
    <w:rsid w:val="00705485"/>
    <w:rsid w:val="007100BD"/>
    <w:rsid w:val="00713711"/>
    <w:rsid w:val="00714E8E"/>
    <w:rsid w:val="007156EE"/>
    <w:rsid w:val="00716DF2"/>
    <w:rsid w:val="00717643"/>
    <w:rsid w:val="0072384B"/>
    <w:rsid w:val="00727BF4"/>
    <w:rsid w:val="00735487"/>
    <w:rsid w:val="007405D7"/>
    <w:rsid w:val="00744DFE"/>
    <w:rsid w:val="00746D0D"/>
    <w:rsid w:val="00747761"/>
    <w:rsid w:val="00751A9A"/>
    <w:rsid w:val="0075317D"/>
    <w:rsid w:val="00753C3A"/>
    <w:rsid w:val="007544E2"/>
    <w:rsid w:val="007558D8"/>
    <w:rsid w:val="0076157D"/>
    <w:rsid w:val="0076211B"/>
    <w:rsid w:val="00763958"/>
    <w:rsid w:val="00764183"/>
    <w:rsid w:val="00766E40"/>
    <w:rsid w:val="00767F53"/>
    <w:rsid w:val="00770BE4"/>
    <w:rsid w:val="00770F66"/>
    <w:rsid w:val="007719C4"/>
    <w:rsid w:val="00775B99"/>
    <w:rsid w:val="007833CF"/>
    <w:rsid w:val="007A0749"/>
    <w:rsid w:val="007A5583"/>
    <w:rsid w:val="007A59A4"/>
    <w:rsid w:val="007A69C6"/>
    <w:rsid w:val="007B0B8B"/>
    <w:rsid w:val="007B4D8F"/>
    <w:rsid w:val="007B6BAB"/>
    <w:rsid w:val="007C0E86"/>
    <w:rsid w:val="007C3619"/>
    <w:rsid w:val="007C37E5"/>
    <w:rsid w:val="007C4EC4"/>
    <w:rsid w:val="007C578D"/>
    <w:rsid w:val="007C5804"/>
    <w:rsid w:val="007D0D12"/>
    <w:rsid w:val="007D4451"/>
    <w:rsid w:val="007E05B8"/>
    <w:rsid w:val="007E13E6"/>
    <w:rsid w:val="007E1BDC"/>
    <w:rsid w:val="007E2785"/>
    <w:rsid w:val="007E3552"/>
    <w:rsid w:val="007E3565"/>
    <w:rsid w:val="007E4337"/>
    <w:rsid w:val="007E56BC"/>
    <w:rsid w:val="007F18CF"/>
    <w:rsid w:val="007F3044"/>
    <w:rsid w:val="007F3802"/>
    <w:rsid w:val="00801813"/>
    <w:rsid w:val="00804F14"/>
    <w:rsid w:val="008103D5"/>
    <w:rsid w:val="0081086D"/>
    <w:rsid w:val="00810DF7"/>
    <w:rsid w:val="0081582B"/>
    <w:rsid w:val="00815942"/>
    <w:rsid w:val="00817FD7"/>
    <w:rsid w:val="00821D3E"/>
    <w:rsid w:val="008376C8"/>
    <w:rsid w:val="00841035"/>
    <w:rsid w:val="00842860"/>
    <w:rsid w:val="00853C35"/>
    <w:rsid w:val="00854BB8"/>
    <w:rsid w:val="0085765C"/>
    <w:rsid w:val="0086434C"/>
    <w:rsid w:val="008651A4"/>
    <w:rsid w:val="0086660B"/>
    <w:rsid w:val="008701FE"/>
    <w:rsid w:val="0087103A"/>
    <w:rsid w:val="008743BA"/>
    <w:rsid w:val="00883DC1"/>
    <w:rsid w:val="00893BD0"/>
    <w:rsid w:val="0089543D"/>
    <w:rsid w:val="00895476"/>
    <w:rsid w:val="008A077C"/>
    <w:rsid w:val="008A4AE1"/>
    <w:rsid w:val="008A699C"/>
    <w:rsid w:val="008B2C61"/>
    <w:rsid w:val="008B4F7B"/>
    <w:rsid w:val="008B6CB9"/>
    <w:rsid w:val="008C3964"/>
    <w:rsid w:val="008C541F"/>
    <w:rsid w:val="008C5A16"/>
    <w:rsid w:val="008C6A1D"/>
    <w:rsid w:val="008C7662"/>
    <w:rsid w:val="008D2F72"/>
    <w:rsid w:val="008D533D"/>
    <w:rsid w:val="008D7C1C"/>
    <w:rsid w:val="008E0F49"/>
    <w:rsid w:val="008E1ADC"/>
    <w:rsid w:val="008E51F9"/>
    <w:rsid w:val="008F0A37"/>
    <w:rsid w:val="008F325D"/>
    <w:rsid w:val="008F4DC2"/>
    <w:rsid w:val="008F7ECE"/>
    <w:rsid w:val="00905359"/>
    <w:rsid w:val="00906D08"/>
    <w:rsid w:val="00910656"/>
    <w:rsid w:val="0091323D"/>
    <w:rsid w:val="00913AB4"/>
    <w:rsid w:val="009161DE"/>
    <w:rsid w:val="0092040D"/>
    <w:rsid w:val="009229DE"/>
    <w:rsid w:val="00922A91"/>
    <w:rsid w:val="00922E5D"/>
    <w:rsid w:val="00923816"/>
    <w:rsid w:val="0092646E"/>
    <w:rsid w:val="009318B7"/>
    <w:rsid w:val="00933868"/>
    <w:rsid w:val="00933F2F"/>
    <w:rsid w:val="00943BDE"/>
    <w:rsid w:val="00945133"/>
    <w:rsid w:val="009479BD"/>
    <w:rsid w:val="0095018B"/>
    <w:rsid w:val="00950CA6"/>
    <w:rsid w:val="009511CE"/>
    <w:rsid w:val="00953396"/>
    <w:rsid w:val="009537B5"/>
    <w:rsid w:val="00960483"/>
    <w:rsid w:val="00961D02"/>
    <w:rsid w:val="00966A3C"/>
    <w:rsid w:val="00973C8C"/>
    <w:rsid w:val="00974A29"/>
    <w:rsid w:val="00986E74"/>
    <w:rsid w:val="009871A9"/>
    <w:rsid w:val="00992D60"/>
    <w:rsid w:val="0099647C"/>
    <w:rsid w:val="009A0B2F"/>
    <w:rsid w:val="009A1280"/>
    <w:rsid w:val="009A24BD"/>
    <w:rsid w:val="009A3093"/>
    <w:rsid w:val="009A33A3"/>
    <w:rsid w:val="009B7000"/>
    <w:rsid w:val="009C074A"/>
    <w:rsid w:val="009C40AD"/>
    <w:rsid w:val="009C6678"/>
    <w:rsid w:val="009D698B"/>
    <w:rsid w:val="009D7D2B"/>
    <w:rsid w:val="009E0C27"/>
    <w:rsid w:val="009E71C8"/>
    <w:rsid w:val="009E7269"/>
    <w:rsid w:val="009F03B3"/>
    <w:rsid w:val="009F0451"/>
    <w:rsid w:val="009F277F"/>
    <w:rsid w:val="009F3514"/>
    <w:rsid w:val="00A00756"/>
    <w:rsid w:val="00A02A1F"/>
    <w:rsid w:val="00A109EC"/>
    <w:rsid w:val="00A1261E"/>
    <w:rsid w:val="00A149FE"/>
    <w:rsid w:val="00A20BEB"/>
    <w:rsid w:val="00A3249C"/>
    <w:rsid w:val="00A3266C"/>
    <w:rsid w:val="00A339BD"/>
    <w:rsid w:val="00A34D8B"/>
    <w:rsid w:val="00A373CD"/>
    <w:rsid w:val="00A45E34"/>
    <w:rsid w:val="00A462F7"/>
    <w:rsid w:val="00A51D15"/>
    <w:rsid w:val="00A57971"/>
    <w:rsid w:val="00A607DF"/>
    <w:rsid w:val="00A639AA"/>
    <w:rsid w:val="00A81036"/>
    <w:rsid w:val="00A95C93"/>
    <w:rsid w:val="00AA5A2F"/>
    <w:rsid w:val="00AB2E1A"/>
    <w:rsid w:val="00AB3E42"/>
    <w:rsid w:val="00AC1257"/>
    <w:rsid w:val="00AC40BF"/>
    <w:rsid w:val="00AD41E7"/>
    <w:rsid w:val="00AE00EA"/>
    <w:rsid w:val="00AE0422"/>
    <w:rsid w:val="00AE332A"/>
    <w:rsid w:val="00AE3499"/>
    <w:rsid w:val="00AE371B"/>
    <w:rsid w:val="00AF556E"/>
    <w:rsid w:val="00B02A85"/>
    <w:rsid w:val="00B0320F"/>
    <w:rsid w:val="00B03F72"/>
    <w:rsid w:val="00B0661B"/>
    <w:rsid w:val="00B13E20"/>
    <w:rsid w:val="00B13E3D"/>
    <w:rsid w:val="00B14B41"/>
    <w:rsid w:val="00B17095"/>
    <w:rsid w:val="00B235F4"/>
    <w:rsid w:val="00B27273"/>
    <w:rsid w:val="00B3136F"/>
    <w:rsid w:val="00B31649"/>
    <w:rsid w:val="00B36BCA"/>
    <w:rsid w:val="00B40543"/>
    <w:rsid w:val="00B637AE"/>
    <w:rsid w:val="00B64509"/>
    <w:rsid w:val="00B66E40"/>
    <w:rsid w:val="00B66FFA"/>
    <w:rsid w:val="00B67978"/>
    <w:rsid w:val="00B70A90"/>
    <w:rsid w:val="00B712B4"/>
    <w:rsid w:val="00B72710"/>
    <w:rsid w:val="00B747FA"/>
    <w:rsid w:val="00B7532B"/>
    <w:rsid w:val="00B76545"/>
    <w:rsid w:val="00B77974"/>
    <w:rsid w:val="00B80D6C"/>
    <w:rsid w:val="00B82CFC"/>
    <w:rsid w:val="00B8679C"/>
    <w:rsid w:val="00B87FB3"/>
    <w:rsid w:val="00B92B53"/>
    <w:rsid w:val="00B9336E"/>
    <w:rsid w:val="00B97744"/>
    <w:rsid w:val="00BB019F"/>
    <w:rsid w:val="00BB4BE4"/>
    <w:rsid w:val="00BB5E81"/>
    <w:rsid w:val="00BC37F0"/>
    <w:rsid w:val="00BC398A"/>
    <w:rsid w:val="00BC4F65"/>
    <w:rsid w:val="00BC670B"/>
    <w:rsid w:val="00BC6C5A"/>
    <w:rsid w:val="00BC71D9"/>
    <w:rsid w:val="00BC738F"/>
    <w:rsid w:val="00BD113A"/>
    <w:rsid w:val="00BD1606"/>
    <w:rsid w:val="00BE0483"/>
    <w:rsid w:val="00BE4853"/>
    <w:rsid w:val="00BF1123"/>
    <w:rsid w:val="00BF2A1D"/>
    <w:rsid w:val="00BF2D0E"/>
    <w:rsid w:val="00BF71C9"/>
    <w:rsid w:val="00BF7C3D"/>
    <w:rsid w:val="00C017F5"/>
    <w:rsid w:val="00C04BBB"/>
    <w:rsid w:val="00C1105D"/>
    <w:rsid w:val="00C11217"/>
    <w:rsid w:val="00C21DBC"/>
    <w:rsid w:val="00C22F7C"/>
    <w:rsid w:val="00C2455C"/>
    <w:rsid w:val="00C24976"/>
    <w:rsid w:val="00C25526"/>
    <w:rsid w:val="00C25F41"/>
    <w:rsid w:val="00C31AFC"/>
    <w:rsid w:val="00C3255C"/>
    <w:rsid w:val="00C510B0"/>
    <w:rsid w:val="00C528FE"/>
    <w:rsid w:val="00C54D79"/>
    <w:rsid w:val="00C625B1"/>
    <w:rsid w:val="00C626BA"/>
    <w:rsid w:val="00C663AA"/>
    <w:rsid w:val="00C67E4F"/>
    <w:rsid w:val="00C70E08"/>
    <w:rsid w:val="00C728D7"/>
    <w:rsid w:val="00C740E9"/>
    <w:rsid w:val="00C76E98"/>
    <w:rsid w:val="00C77E92"/>
    <w:rsid w:val="00C83AA7"/>
    <w:rsid w:val="00C87B3B"/>
    <w:rsid w:val="00C95033"/>
    <w:rsid w:val="00CA0BB5"/>
    <w:rsid w:val="00CA1FFE"/>
    <w:rsid w:val="00CA4B5E"/>
    <w:rsid w:val="00CA51D5"/>
    <w:rsid w:val="00CA6442"/>
    <w:rsid w:val="00CA6A7D"/>
    <w:rsid w:val="00CA7AC0"/>
    <w:rsid w:val="00CB0747"/>
    <w:rsid w:val="00CB561D"/>
    <w:rsid w:val="00CC3709"/>
    <w:rsid w:val="00CC40A2"/>
    <w:rsid w:val="00CC65F4"/>
    <w:rsid w:val="00CC71F4"/>
    <w:rsid w:val="00CC733B"/>
    <w:rsid w:val="00CD025C"/>
    <w:rsid w:val="00CD08CB"/>
    <w:rsid w:val="00CD0E49"/>
    <w:rsid w:val="00CD13B2"/>
    <w:rsid w:val="00CD2E1E"/>
    <w:rsid w:val="00CE50FE"/>
    <w:rsid w:val="00CF5F2C"/>
    <w:rsid w:val="00CF7EAE"/>
    <w:rsid w:val="00D01BAC"/>
    <w:rsid w:val="00D03BB3"/>
    <w:rsid w:val="00D04795"/>
    <w:rsid w:val="00D05FF4"/>
    <w:rsid w:val="00D074B7"/>
    <w:rsid w:val="00D14252"/>
    <w:rsid w:val="00D156E8"/>
    <w:rsid w:val="00D23005"/>
    <w:rsid w:val="00D2684F"/>
    <w:rsid w:val="00D26B4A"/>
    <w:rsid w:val="00D3149A"/>
    <w:rsid w:val="00D3399C"/>
    <w:rsid w:val="00D34DC3"/>
    <w:rsid w:val="00D352BA"/>
    <w:rsid w:val="00D377F0"/>
    <w:rsid w:val="00D4172C"/>
    <w:rsid w:val="00D5236C"/>
    <w:rsid w:val="00D5282F"/>
    <w:rsid w:val="00D5584E"/>
    <w:rsid w:val="00D6308F"/>
    <w:rsid w:val="00D65458"/>
    <w:rsid w:val="00D71024"/>
    <w:rsid w:val="00D715CC"/>
    <w:rsid w:val="00D71C9A"/>
    <w:rsid w:val="00D72712"/>
    <w:rsid w:val="00D7286D"/>
    <w:rsid w:val="00D7292A"/>
    <w:rsid w:val="00D8465E"/>
    <w:rsid w:val="00D916EC"/>
    <w:rsid w:val="00D934C9"/>
    <w:rsid w:val="00D95383"/>
    <w:rsid w:val="00DA300B"/>
    <w:rsid w:val="00DA3335"/>
    <w:rsid w:val="00DA3A3C"/>
    <w:rsid w:val="00DA3D01"/>
    <w:rsid w:val="00DA4764"/>
    <w:rsid w:val="00DA4B48"/>
    <w:rsid w:val="00DA4D9D"/>
    <w:rsid w:val="00DA63DC"/>
    <w:rsid w:val="00DB09CC"/>
    <w:rsid w:val="00DB7418"/>
    <w:rsid w:val="00DC1552"/>
    <w:rsid w:val="00DC2CB7"/>
    <w:rsid w:val="00DC3095"/>
    <w:rsid w:val="00DC5191"/>
    <w:rsid w:val="00DD3F6E"/>
    <w:rsid w:val="00DE5276"/>
    <w:rsid w:val="00DF0147"/>
    <w:rsid w:val="00DF6045"/>
    <w:rsid w:val="00DF656C"/>
    <w:rsid w:val="00E00D98"/>
    <w:rsid w:val="00E0147F"/>
    <w:rsid w:val="00E0599B"/>
    <w:rsid w:val="00E102E1"/>
    <w:rsid w:val="00E104B0"/>
    <w:rsid w:val="00E10E9D"/>
    <w:rsid w:val="00E1111C"/>
    <w:rsid w:val="00E11861"/>
    <w:rsid w:val="00E12A14"/>
    <w:rsid w:val="00E147E9"/>
    <w:rsid w:val="00E14969"/>
    <w:rsid w:val="00E17169"/>
    <w:rsid w:val="00E17906"/>
    <w:rsid w:val="00E216AB"/>
    <w:rsid w:val="00E219C9"/>
    <w:rsid w:val="00E22266"/>
    <w:rsid w:val="00E23710"/>
    <w:rsid w:val="00E25A7C"/>
    <w:rsid w:val="00E25E97"/>
    <w:rsid w:val="00E355C9"/>
    <w:rsid w:val="00E402BF"/>
    <w:rsid w:val="00E41798"/>
    <w:rsid w:val="00E44B6A"/>
    <w:rsid w:val="00E4596E"/>
    <w:rsid w:val="00E45F7D"/>
    <w:rsid w:val="00E46CE4"/>
    <w:rsid w:val="00E46F4A"/>
    <w:rsid w:val="00E56975"/>
    <w:rsid w:val="00E61443"/>
    <w:rsid w:val="00E61C5F"/>
    <w:rsid w:val="00E6329F"/>
    <w:rsid w:val="00E64F6B"/>
    <w:rsid w:val="00E703C0"/>
    <w:rsid w:val="00E72864"/>
    <w:rsid w:val="00E73A54"/>
    <w:rsid w:val="00E7542A"/>
    <w:rsid w:val="00E756E5"/>
    <w:rsid w:val="00E768BC"/>
    <w:rsid w:val="00E80DFF"/>
    <w:rsid w:val="00E81503"/>
    <w:rsid w:val="00E84F40"/>
    <w:rsid w:val="00E902CF"/>
    <w:rsid w:val="00E91516"/>
    <w:rsid w:val="00E91E42"/>
    <w:rsid w:val="00E9482A"/>
    <w:rsid w:val="00EB466D"/>
    <w:rsid w:val="00EC058B"/>
    <w:rsid w:val="00EC245C"/>
    <w:rsid w:val="00EC7132"/>
    <w:rsid w:val="00ED0370"/>
    <w:rsid w:val="00EE0050"/>
    <w:rsid w:val="00EE6A39"/>
    <w:rsid w:val="00EE6A95"/>
    <w:rsid w:val="00EF29E0"/>
    <w:rsid w:val="00EF482E"/>
    <w:rsid w:val="00EF58BE"/>
    <w:rsid w:val="00EF62CF"/>
    <w:rsid w:val="00F00FD5"/>
    <w:rsid w:val="00F020CC"/>
    <w:rsid w:val="00F07C1D"/>
    <w:rsid w:val="00F10986"/>
    <w:rsid w:val="00F10D31"/>
    <w:rsid w:val="00F121BE"/>
    <w:rsid w:val="00F13362"/>
    <w:rsid w:val="00F13A72"/>
    <w:rsid w:val="00F16936"/>
    <w:rsid w:val="00F16BDC"/>
    <w:rsid w:val="00F20FE3"/>
    <w:rsid w:val="00F274C9"/>
    <w:rsid w:val="00F278A9"/>
    <w:rsid w:val="00F27B85"/>
    <w:rsid w:val="00F27DB3"/>
    <w:rsid w:val="00F3177C"/>
    <w:rsid w:val="00F3323B"/>
    <w:rsid w:val="00F34067"/>
    <w:rsid w:val="00F3596A"/>
    <w:rsid w:val="00F36B44"/>
    <w:rsid w:val="00F4106A"/>
    <w:rsid w:val="00F53449"/>
    <w:rsid w:val="00F54808"/>
    <w:rsid w:val="00F55BF1"/>
    <w:rsid w:val="00F56BD4"/>
    <w:rsid w:val="00F609A2"/>
    <w:rsid w:val="00F634E1"/>
    <w:rsid w:val="00F6616D"/>
    <w:rsid w:val="00F7126C"/>
    <w:rsid w:val="00F72EAB"/>
    <w:rsid w:val="00F73A1D"/>
    <w:rsid w:val="00F7696C"/>
    <w:rsid w:val="00F77A74"/>
    <w:rsid w:val="00F80576"/>
    <w:rsid w:val="00F82440"/>
    <w:rsid w:val="00F86060"/>
    <w:rsid w:val="00F91AB9"/>
    <w:rsid w:val="00F9337D"/>
    <w:rsid w:val="00F9427D"/>
    <w:rsid w:val="00FA09D5"/>
    <w:rsid w:val="00FA43A0"/>
    <w:rsid w:val="00FA4CCF"/>
    <w:rsid w:val="00FB30AC"/>
    <w:rsid w:val="00FB7047"/>
    <w:rsid w:val="00FC21FC"/>
    <w:rsid w:val="00FC401B"/>
    <w:rsid w:val="00FC4DDD"/>
    <w:rsid w:val="00FC580F"/>
    <w:rsid w:val="00FC5AC1"/>
    <w:rsid w:val="00FC7A59"/>
    <w:rsid w:val="00FD38AE"/>
    <w:rsid w:val="00FE08D8"/>
    <w:rsid w:val="00FE4EA1"/>
    <w:rsid w:val="00FE6D1F"/>
    <w:rsid w:val="00FE7CE0"/>
    <w:rsid w:val="00FF242D"/>
    <w:rsid w:val="00FF28C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585EC"/>
  <w15:docId w15:val="{EFFA1979-2B00-4A1C-A739-2B9F0B15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73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607DF"/>
    <w:pPr>
      <w:tabs>
        <w:tab w:val="center" w:pos="4680"/>
        <w:tab w:val="right" w:pos="9360"/>
      </w:tabs>
      <w:jc w:val="left"/>
    </w:pPr>
    <w:rPr>
      <w:rFonts w:eastAsia="Times New Roman" w:cs="Times New Roman"/>
      <w:sz w:val="20"/>
      <w:szCs w:val="20"/>
      <w:lang w:val="en-GB"/>
    </w:rPr>
  </w:style>
  <w:style w:type="character" w:customStyle="1" w:styleId="FooterChar">
    <w:name w:val="Footer Char"/>
    <w:basedOn w:val="DefaultParagraphFont"/>
    <w:link w:val="Footer"/>
    <w:uiPriority w:val="99"/>
    <w:rsid w:val="00A607DF"/>
    <w:rPr>
      <w:rFonts w:eastAsia="Times New Roman" w:cs="Times New Roman"/>
      <w:sz w:val="20"/>
      <w:szCs w:val="20"/>
      <w:lang w:val="en-GB"/>
    </w:rPr>
  </w:style>
  <w:style w:type="paragraph" w:styleId="BalloonText">
    <w:name w:val="Balloon Text"/>
    <w:basedOn w:val="Normal"/>
    <w:link w:val="BalloonTextChar"/>
    <w:uiPriority w:val="99"/>
    <w:semiHidden/>
    <w:unhideWhenUsed/>
    <w:rsid w:val="005D3F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F75"/>
    <w:rPr>
      <w:rFonts w:ascii="Segoe UI" w:hAnsi="Segoe UI" w:cs="Segoe UI"/>
      <w:sz w:val="18"/>
      <w:szCs w:val="18"/>
    </w:rPr>
  </w:style>
  <w:style w:type="paragraph" w:styleId="ListParagraph">
    <w:name w:val="List Paragraph"/>
    <w:basedOn w:val="Normal"/>
    <w:uiPriority w:val="34"/>
    <w:qFormat/>
    <w:rsid w:val="007F3802"/>
    <w:pPr>
      <w:ind w:left="720"/>
      <w:contextualSpacing/>
    </w:pPr>
  </w:style>
  <w:style w:type="paragraph" w:styleId="Header">
    <w:name w:val="header"/>
    <w:basedOn w:val="Normal"/>
    <w:link w:val="HeaderChar"/>
    <w:uiPriority w:val="99"/>
    <w:unhideWhenUsed/>
    <w:rsid w:val="004276D2"/>
    <w:pPr>
      <w:tabs>
        <w:tab w:val="center" w:pos="4513"/>
        <w:tab w:val="right" w:pos="9026"/>
      </w:tabs>
    </w:pPr>
  </w:style>
  <w:style w:type="character" w:customStyle="1" w:styleId="HeaderChar">
    <w:name w:val="Header Char"/>
    <w:basedOn w:val="DefaultParagraphFont"/>
    <w:link w:val="Header"/>
    <w:uiPriority w:val="99"/>
    <w:rsid w:val="004276D2"/>
  </w:style>
  <w:style w:type="paragraph" w:customStyle="1" w:styleId="Normal1">
    <w:name w:val="Normal1"/>
    <w:rsid w:val="00E0599B"/>
    <w:pPr>
      <w:spacing w:line="276" w:lineRule="auto"/>
      <w:jc w:val="left"/>
    </w:pPr>
    <w:rPr>
      <w:rFonts w:ascii="Arial" w:eastAsia="Arial" w:hAnsi="Arial" w:cs="Arial"/>
      <w:sz w:val="22"/>
      <w:lang w:val="bs-Latn-BA" w:eastAsia="bs-Latn-BA"/>
    </w:rPr>
  </w:style>
  <w:style w:type="paragraph" w:customStyle="1" w:styleId="Standard">
    <w:name w:val="Standard"/>
    <w:rsid w:val="00E7542A"/>
    <w:pPr>
      <w:suppressAutoHyphens/>
      <w:autoSpaceDN w:val="0"/>
      <w:jc w:val="left"/>
    </w:pPr>
    <w:rPr>
      <w:rFonts w:ascii="Liberation Serif" w:eastAsia="NSimSun" w:hAnsi="Liberation Serif" w:cs="Arial"/>
      <w:kern w:val="3"/>
      <w:szCs w:val="24"/>
      <w:lang w:val="bs-Latn-BA" w:eastAsia="zh-CN" w:bidi="hi-IN"/>
    </w:rPr>
  </w:style>
  <w:style w:type="paragraph" w:styleId="NoSpacing">
    <w:name w:val="No Spacing"/>
    <w:qFormat/>
    <w:rsid w:val="00953396"/>
    <w:pPr>
      <w:jc w:val="left"/>
    </w:pPr>
    <w:rPr>
      <w:rFonts w:ascii="Calibri" w:eastAsia="Calibri" w:hAnsi="Calibri" w:cs="Times New Roman"/>
      <w:sz w:val="22"/>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35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C45D470-BF58-464B-B0BA-7425BBC37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6</Pages>
  <Words>2838</Words>
  <Characters>16180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Elvedina Hadzic</dc:creator>
  <cp:lastModifiedBy>Nejra Drljevic</cp:lastModifiedBy>
  <cp:revision>13</cp:revision>
  <cp:lastPrinted>2024-06-13T12:12:00Z</cp:lastPrinted>
  <dcterms:created xsi:type="dcterms:W3CDTF">2025-05-25T08:31:00Z</dcterms:created>
  <dcterms:modified xsi:type="dcterms:W3CDTF">2025-12-22T14:18:00Z</dcterms:modified>
</cp:coreProperties>
</file>