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086" w:rsidRPr="002B64FA" w:rsidRDefault="00594882">
      <w:r w:rsidRPr="002B64FA">
        <w:t xml:space="preserve">BOSNA I HERCEGOVINA </w:t>
      </w:r>
    </w:p>
    <w:p w:rsidR="001F7086" w:rsidRPr="002B64FA" w:rsidRDefault="00594882">
      <w:r w:rsidRPr="002B64FA">
        <w:t>FEDERACIJA BOSNE I HERCEGOVINE</w:t>
      </w:r>
    </w:p>
    <w:p w:rsidR="001F7086" w:rsidRPr="002B64FA" w:rsidRDefault="00594882">
      <w:r w:rsidRPr="002B64FA">
        <w:t xml:space="preserve">ZENIČKO-DOBOJSKI KANTON </w:t>
      </w:r>
    </w:p>
    <w:p w:rsidR="001F7086" w:rsidRPr="002B64FA" w:rsidRDefault="00354F55">
      <w:r w:rsidRPr="002B64FA">
        <w:t>OPŠT</w:t>
      </w:r>
      <w:r w:rsidR="00594882" w:rsidRPr="002B64FA">
        <w:t xml:space="preserve">INSKI SUD U ZAVIDOVIĆIMA </w:t>
      </w:r>
    </w:p>
    <w:p w:rsidR="00AA45D8" w:rsidRPr="002B64FA" w:rsidRDefault="00AA45D8" w:rsidP="00AA45D8">
      <w:pPr>
        <w:overflowPunct w:val="0"/>
        <w:autoSpaceDE w:val="0"/>
        <w:textAlignment w:val="baseline"/>
      </w:pPr>
      <w:r w:rsidRPr="002B64FA">
        <w:t>Broj:  42 0 P 062367 23 P</w:t>
      </w:r>
    </w:p>
    <w:p w:rsidR="00AA45D8" w:rsidRPr="002B64FA" w:rsidRDefault="00AB56B9" w:rsidP="00AA45D8">
      <w:pPr>
        <w:overflowPunct w:val="0"/>
        <w:autoSpaceDE w:val="0"/>
        <w:textAlignment w:val="baseline"/>
      </w:pPr>
      <w:r>
        <w:t>Zavidovići, 20</w:t>
      </w:r>
      <w:r w:rsidR="00BC5A6F">
        <w:t>.10.2023.</w:t>
      </w:r>
      <w:r w:rsidR="00AA45D8" w:rsidRPr="002B64FA">
        <w:t>godine</w:t>
      </w:r>
    </w:p>
    <w:p w:rsidR="00AA45D8" w:rsidRPr="002B64FA" w:rsidRDefault="00AA45D8" w:rsidP="00AA45D8">
      <w:pPr>
        <w:overflowPunct w:val="0"/>
        <w:autoSpaceDE w:val="0"/>
        <w:jc w:val="both"/>
        <w:textAlignment w:val="baseline"/>
      </w:pPr>
    </w:p>
    <w:p w:rsidR="001F7086" w:rsidRPr="002B64FA" w:rsidRDefault="00AA45D8" w:rsidP="00AA45D8">
      <w:pPr>
        <w:jc w:val="both"/>
      </w:pPr>
      <w:r w:rsidRPr="002B64FA">
        <w:tab/>
        <w:t>Općinski sud u Zavidovićima, sudija Boris Sunarić, u pravnoj stvari tužitelja, F</w:t>
      </w:r>
      <w:r w:rsidR="00305922">
        <w:t>.</w:t>
      </w:r>
      <w:r w:rsidRPr="002B64FA">
        <w:t xml:space="preserve"> K</w:t>
      </w:r>
      <w:r w:rsidR="00305922">
        <w:t>.</w:t>
      </w:r>
      <w:r w:rsidRPr="002B64FA">
        <w:t>, sin S</w:t>
      </w:r>
      <w:r w:rsidR="008D7704">
        <w:t>.</w:t>
      </w:r>
      <w:r w:rsidRPr="002B64FA">
        <w:t>, iz Z</w:t>
      </w:r>
      <w:r w:rsidR="008D7704">
        <w:t>.</w:t>
      </w:r>
      <w:r w:rsidRPr="002B64FA">
        <w:t>, U</w:t>
      </w:r>
      <w:r w:rsidR="008D7704">
        <w:t>.</w:t>
      </w:r>
      <w:r w:rsidRPr="002B64FA">
        <w:t xml:space="preserve"> bb, kojeg zastupa punomoćnik, </w:t>
      </w:r>
      <w:proofErr w:type="spellStart"/>
      <w:r w:rsidRPr="002B64FA">
        <w:t>Mirad</w:t>
      </w:r>
      <w:proofErr w:type="spellEnd"/>
      <w:r w:rsidRPr="002B64FA">
        <w:t xml:space="preserve"> </w:t>
      </w:r>
      <w:proofErr w:type="spellStart"/>
      <w:r w:rsidRPr="002B64FA">
        <w:t>Suljić</w:t>
      </w:r>
      <w:proofErr w:type="spellEnd"/>
      <w:r w:rsidRPr="002B64FA">
        <w:t>, advokat iz Z</w:t>
      </w:r>
      <w:r w:rsidR="008D7704">
        <w:t>.</w:t>
      </w:r>
      <w:r w:rsidRPr="002B64FA">
        <w:t>, protiv tuženog, S</w:t>
      </w:r>
      <w:r w:rsidR="008D7704">
        <w:t>.</w:t>
      </w:r>
      <w:r w:rsidRPr="002B64FA">
        <w:t xml:space="preserve"> K</w:t>
      </w:r>
      <w:r w:rsidR="008D7704">
        <w:t>.</w:t>
      </w:r>
      <w:r w:rsidRPr="002B64FA">
        <w:t>, sin S</w:t>
      </w:r>
      <w:r w:rsidR="008D7704">
        <w:t>.</w:t>
      </w:r>
      <w:r w:rsidRPr="002B64FA">
        <w:t xml:space="preserve">, iz Z, </w:t>
      </w:r>
      <w:r w:rsidR="001915CD" w:rsidRPr="002B64FA">
        <w:t>U</w:t>
      </w:r>
      <w:r w:rsidR="008D7704">
        <w:t>.</w:t>
      </w:r>
      <w:r w:rsidR="001915CD" w:rsidRPr="002B64FA">
        <w:t xml:space="preserve"> </w:t>
      </w:r>
      <w:r w:rsidRPr="002B64FA">
        <w:t xml:space="preserve">bb, kojeg zastupa punomoćnik, Anis </w:t>
      </w:r>
      <w:proofErr w:type="spellStart"/>
      <w:r w:rsidRPr="002B64FA">
        <w:t>Maličbegović</w:t>
      </w:r>
      <w:proofErr w:type="spellEnd"/>
      <w:r w:rsidRPr="002B64FA">
        <w:t>, advokat iz Z</w:t>
      </w:r>
      <w:r w:rsidR="008D7704">
        <w:t>.</w:t>
      </w:r>
      <w:r w:rsidRPr="002B64FA">
        <w:t>, radi uznemiravanja prava vlasništva, v.s. 8.000,00 KM</w:t>
      </w:r>
      <w:r w:rsidR="00FB37F4" w:rsidRPr="002B64FA">
        <w:rPr>
          <w:lang w:val="bs-Latn-BA"/>
        </w:rPr>
        <w:t xml:space="preserve">, </w:t>
      </w:r>
      <w:r w:rsidR="00594882" w:rsidRPr="002B64FA">
        <w:t>nakon z</w:t>
      </w:r>
      <w:r w:rsidRPr="002B64FA">
        <w:t>aključene glavne rasprave dana 17.10.2023</w:t>
      </w:r>
      <w:r w:rsidR="00594882" w:rsidRPr="002B64FA">
        <w:t xml:space="preserve">. godine, koja se vodila u prisustvu </w:t>
      </w:r>
      <w:r w:rsidRPr="002B64FA">
        <w:t>parničnih stranaka i njihovih punomoćnika</w:t>
      </w:r>
      <w:r w:rsidR="00594882" w:rsidRPr="002B64FA">
        <w:t xml:space="preserve">, donio je dana </w:t>
      </w:r>
      <w:r w:rsidR="00AB56B9">
        <w:t>20</w:t>
      </w:r>
      <w:r w:rsidRPr="002B64FA">
        <w:t>.10.2023</w:t>
      </w:r>
      <w:r w:rsidR="00594882" w:rsidRPr="002B64FA">
        <w:t>. godine sljedeću:</w:t>
      </w:r>
    </w:p>
    <w:p w:rsidR="001F7086" w:rsidRPr="002B64FA" w:rsidRDefault="001F7086">
      <w:pPr>
        <w:jc w:val="both"/>
      </w:pPr>
    </w:p>
    <w:p w:rsidR="001F7086" w:rsidRPr="002B64FA" w:rsidRDefault="00594882">
      <w:pPr>
        <w:jc w:val="center"/>
      </w:pPr>
      <w:r w:rsidRPr="002B64FA">
        <w:rPr>
          <w:b/>
        </w:rPr>
        <w:t>P R E S U D U</w:t>
      </w:r>
    </w:p>
    <w:p w:rsidR="001F7086" w:rsidRPr="002B64FA" w:rsidRDefault="001F7086">
      <w:pPr>
        <w:rPr>
          <w:b/>
        </w:rPr>
      </w:pPr>
    </w:p>
    <w:p w:rsidR="001F7086" w:rsidRPr="002B64FA" w:rsidRDefault="00594882" w:rsidP="00E82494">
      <w:pPr>
        <w:ind w:firstLine="720"/>
        <w:jc w:val="both"/>
      </w:pPr>
      <w:r w:rsidRPr="002B64FA">
        <w:rPr>
          <w:b/>
          <w:bCs/>
          <w:kern w:val="2"/>
        </w:rPr>
        <w:t>I</w:t>
      </w:r>
      <w:r w:rsidRPr="002B64FA">
        <w:rPr>
          <w:kern w:val="2"/>
        </w:rPr>
        <w:t xml:space="preserve"> </w:t>
      </w:r>
      <w:r w:rsidR="00024295" w:rsidRPr="002B64FA">
        <w:rPr>
          <w:b/>
          <w:bCs/>
          <w:kern w:val="2"/>
        </w:rPr>
        <w:t>Odbija</w:t>
      </w:r>
      <w:r w:rsidRPr="002B64FA">
        <w:rPr>
          <w:b/>
          <w:bCs/>
          <w:kern w:val="2"/>
        </w:rPr>
        <w:t xml:space="preserve"> se</w:t>
      </w:r>
      <w:r w:rsidR="00E82494" w:rsidRPr="002B64FA">
        <w:rPr>
          <w:kern w:val="2"/>
        </w:rPr>
        <w:t xml:space="preserve"> </w:t>
      </w:r>
      <w:r w:rsidR="001915CD" w:rsidRPr="001915CD">
        <w:rPr>
          <w:b/>
          <w:kern w:val="2"/>
        </w:rPr>
        <w:t>tužbeni zahtjev</w:t>
      </w:r>
      <w:r w:rsidR="001915CD">
        <w:rPr>
          <w:kern w:val="2"/>
        </w:rPr>
        <w:t xml:space="preserve"> tužitelj</w:t>
      </w:r>
      <w:r w:rsidR="00024295" w:rsidRPr="002B64FA">
        <w:rPr>
          <w:kern w:val="2"/>
        </w:rPr>
        <w:t xml:space="preserve">a za utvrđenjem </w:t>
      </w:r>
      <w:r w:rsidR="00E82494" w:rsidRPr="002B64FA">
        <w:rPr>
          <w:kern w:val="2"/>
        </w:rPr>
        <w:t xml:space="preserve">da je </w:t>
      </w:r>
      <w:r w:rsidR="00D33BC6" w:rsidRPr="002B64FA">
        <w:rPr>
          <w:rFonts w:eastAsia="Calibri"/>
        </w:rPr>
        <w:t>tuženi uznemirio tužitelja u korištenju njegovog prava vlasništva</w:t>
      </w:r>
      <w:r w:rsidR="00D33BC6" w:rsidRPr="002B64FA">
        <w:t xml:space="preserve"> </w:t>
      </w:r>
      <w:r w:rsidR="00D33BC6" w:rsidRPr="002B64FA">
        <w:rPr>
          <w:rFonts w:eastAsia="Calibri"/>
        </w:rPr>
        <w:t xml:space="preserve">parcele k.č. broj </w:t>
      </w:r>
      <w:proofErr w:type="spellStart"/>
      <w:r w:rsidR="005F0BE9">
        <w:rPr>
          <w:rFonts w:eastAsia="Calibri"/>
          <w:b/>
        </w:rPr>
        <w:t>XXX</w:t>
      </w:r>
      <w:r w:rsidR="00D33BC6" w:rsidRPr="002B64FA">
        <w:rPr>
          <w:rFonts w:eastAsia="Calibri"/>
        </w:rPr>
        <w:t>zv</w:t>
      </w:r>
      <w:proofErr w:type="spellEnd"/>
      <w:r w:rsidR="00D33BC6" w:rsidRPr="002B64FA">
        <w:rPr>
          <w:rFonts w:eastAsia="Calibri"/>
        </w:rPr>
        <w:t xml:space="preserve">."Grabovi ", koja je po kulturi voćnjak 5. klase površine 2141 </w:t>
      </w:r>
      <w:r w:rsidR="00D33BC6" w:rsidRPr="002B64FA">
        <w:t>m</w:t>
      </w:r>
      <w:r w:rsidR="00D33BC6" w:rsidRPr="002B64FA">
        <w:rPr>
          <w:vertAlign w:val="superscript"/>
        </w:rPr>
        <w:t>2</w:t>
      </w:r>
      <w:r w:rsidR="00D33BC6" w:rsidRPr="002B64FA">
        <w:t xml:space="preserve">, </w:t>
      </w:r>
      <w:r w:rsidR="00D33BC6" w:rsidRPr="002B64FA">
        <w:rPr>
          <w:rFonts w:eastAsia="Calibri"/>
        </w:rPr>
        <w:t xml:space="preserve">upisana u </w:t>
      </w:r>
      <w:proofErr w:type="spellStart"/>
      <w:r w:rsidR="00D33BC6" w:rsidRPr="002B64FA">
        <w:rPr>
          <w:rFonts w:eastAsia="Calibri"/>
        </w:rPr>
        <w:t>posjedovnom</w:t>
      </w:r>
      <w:proofErr w:type="spellEnd"/>
      <w:r w:rsidR="00D33BC6" w:rsidRPr="002B64FA">
        <w:rPr>
          <w:rFonts w:eastAsia="Calibri"/>
        </w:rPr>
        <w:t xml:space="preserve"> listu broj </w:t>
      </w:r>
      <w:r w:rsidR="005F0BE9">
        <w:rPr>
          <w:rFonts w:eastAsia="Calibri"/>
        </w:rPr>
        <w:t>...</w:t>
      </w:r>
      <w:proofErr w:type="spellStart"/>
      <w:r w:rsidR="00D33BC6" w:rsidRPr="002B64FA">
        <w:rPr>
          <w:rFonts w:eastAsia="Calibri"/>
        </w:rPr>
        <w:t>k.o</w:t>
      </w:r>
      <w:proofErr w:type="spellEnd"/>
      <w:r w:rsidR="00D33BC6" w:rsidRPr="002B64FA">
        <w:rPr>
          <w:rFonts w:eastAsia="Calibri"/>
        </w:rPr>
        <w:t>. M</w:t>
      </w:r>
      <w:r w:rsidR="008D7704">
        <w:rPr>
          <w:rFonts w:eastAsia="Calibri"/>
        </w:rPr>
        <w:t>.</w:t>
      </w:r>
      <w:r w:rsidR="00D33BC6" w:rsidRPr="002B64FA">
        <w:rPr>
          <w:rFonts w:eastAsia="Calibri"/>
        </w:rPr>
        <w:t xml:space="preserve"> i u ZK ulošku Općinskog suda </w:t>
      </w:r>
      <w:r w:rsidR="005D4625" w:rsidRPr="002B64FA">
        <w:rPr>
          <w:rFonts w:eastAsia="Calibri"/>
        </w:rPr>
        <w:t xml:space="preserve">u Zavidovićima </w:t>
      </w:r>
      <w:r w:rsidR="00D33BC6" w:rsidRPr="002B64FA">
        <w:rPr>
          <w:rFonts w:eastAsia="Calibri"/>
        </w:rPr>
        <w:t xml:space="preserve">br. 349, a na kojoj se nalazi i izgrađena kuća tužitelja sa pomoćnim objektima: garaža, ljetnja kuhinja i štala, na taj način što je oborio armiranobetonski zid visine 1 do 1,5 m i dužine oko 23 m i širine oko 40 cm, sa ugrađenim odvodima za otpadne i oborinske vode, a koji se nalazio između navedene parcele tužitelja i parcela tuženog </w:t>
      </w:r>
      <w:proofErr w:type="spellStart"/>
      <w:r w:rsidR="00D33BC6" w:rsidRPr="002B64FA">
        <w:rPr>
          <w:rFonts w:eastAsia="Calibri"/>
        </w:rPr>
        <w:t>k.č.broj</w:t>
      </w:r>
      <w:proofErr w:type="spellEnd"/>
      <w:r w:rsidR="00D33BC6" w:rsidRPr="002B64FA">
        <w:rPr>
          <w:rFonts w:eastAsia="Calibri"/>
        </w:rPr>
        <w:t xml:space="preserve">: </w:t>
      </w:r>
      <w:r w:rsidR="005F0BE9">
        <w:rPr>
          <w:rFonts w:eastAsia="Calibri"/>
          <w:b/>
        </w:rPr>
        <w:t>...</w:t>
      </w:r>
      <w:proofErr w:type="spellStart"/>
      <w:r w:rsidR="00D33BC6" w:rsidRPr="002B64FA">
        <w:rPr>
          <w:rFonts w:eastAsia="Calibri"/>
        </w:rPr>
        <w:t>zv</w:t>
      </w:r>
      <w:proofErr w:type="spellEnd"/>
      <w:r w:rsidR="00D33BC6" w:rsidRPr="002B64FA">
        <w:rPr>
          <w:rFonts w:eastAsia="Calibri"/>
        </w:rPr>
        <w:t>."Grabovi ",</w:t>
      </w:r>
      <w:r w:rsidR="001915CD">
        <w:rPr>
          <w:rFonts w:eastAsia="Calibri"/>
        </w:rPr>
        <w:t xml:space="preserve"> </w:t>
      </w:r>
      <w:r w:rsidR="00D33BC6" w:rsidRPr="002B64FA">
        <w:rPr>
          <w:rFonts w:eastAsia="Calibri"/>
        </w:rPr>
        <w:t xml:space="preserve">koja je po kulturi voćnjak 5. klase površine 80 </w:t>
      </w:r>
      <w:r w:rsidR="00D33BC6" w:rsidRPr="002B64FA">
        <w:t>m</w:t>
      </w:r>
      <w:r w:rsidR="00D33BC6" w:rsidRPr="002B64FA">
        <w:rPr>
          <w:vertAlign w:val="superscript"/>
        </w:rPr>
        <w:t>2</w:t>
      </w:r>
      <w:r w:rsidR="00D33BC6" w:rsidRPr="002B64FA">
        <w:t>,</w:t>
      </w:r>
      <w:r w:rsidR="00D33BC6" w:rsidRPr="002B64FA">
        <w:rPr>
          <w:rFonts w:eastAsia="Calibri"/>
        </w:rPr>
        <w:t xml:space="preserve"> k.č. br. </w:t>
      </w:r>
      <w:r w:rsidR="005F0BE9">
        <w:rPr>
          <w:rFonts w:eastAsia="Calibri"/>
          <w:b/>
        </w:rPr>
        <w:t>...</w:t>
      </w:r>
      <w:proofErr w:type="spellStart"/>
      <w:r w:rsidR="00D33BC6" w:rsidRPr="002B64FA">
        <w:rPr>
          <w:rFonts w:eastAsia="Calibri"/>
        </w:rPr>
        <w:t>zv</w:t>
      </w:r>
      <w:proofErr w:type="spellEnd"/>
      <w:r w:rsidR="00D33BC6" w:rsidRPr="002B64FA">
        <w:rPr>
          <w:rFonts w:eastAsia="Calibri"/>
        </w:rPr>
        <w:t>."Grabovi“, k</w:t>
      </w:r>
      <w:r w:rsidR="005D4625" w:rsidRPr="002B64FA">
        <w:rPr>
          <w:rFonts w:eastAsia="Calibri"/>
        </w:rPr>
        <w:t>oja je po kulturi prilazni put</w:t>
      </w:r>
      <w:r w:rsidR="00D33BC6" w:rsidRPr="002B64FA">
        <w:rPr>
          <w:rFonts w:eastAsia="Calibri"/>
        </w:rPr>
        <w:t xml:space="preserve"> površine 48 </w:t>
      </w:r>
      <w:r w:rsidR="00D33BC6" w:rsidRPr="002B64FA">
        <w:t>m</w:t>
      </w:r>
      <w:r w:rsidR="00D33BC6" w:rsidRPr="002B64FA">
        <w:rPr>
          <w:vertAlign w:val="superscript"/>
        </w:rPr>
        <w:t>2</w:t>
      </w:r>
      <w:r w:rsidR="00D33BC6" w:rsidRPr="002B64FA">
        <w:t xml:space="preserve">, </w:t>
      </w:r>
      <w:r w:rsidR="00D33BC6" w:rsidRPr="002B64FA">
        <w:rPr>
          <w:rFonts w:eastAsia="Calibri"/>
        </w:rPr>
        <w:t xml:space="preserve"> i </w:t>
      </w:r>
      <w:r w:rsidR="005D4625" w:rsidRPr="002B64FA">
        <w:rPr>
          <w:rFonts w:eastAsia="Calibri"/>
        </w:rPr>
        <w:t>k.č</w:t>
      </w:r>
      <w:r w:rsidR="00D33BC6" w:rsidRPr="002B64FA">
        <w:rPr>
          <w:rFonts w:eastAsia="Calibri"/>
        </w:rPr>
        <w:t xml:space="preserve">. br. </w:t>
      </w:r>
      <w:r w:rsidR="005F0BE9">
        <w:rPr>
          <w:rFonts w:eastAsia="Calibri"/>
          <w:b/>
        </w:rPr>
        <w:t>...</w:t>
      </w:r>
      <w:proofErr w:type="spellStart"/>
      <w:r w:rsidR="005D4625" w:rsidRPr="002B64FA">
        <w:rPr>
          <w:rFonts w:eastAsia="Calibri"/>
        </w:rPr>
        <w:t>zv</w:t>
      </w:r>
      <w:proofErr w:type="spellEnd"/>
      <w:r w:rsidR="005D4625" w:rsidRPr="002B64FA">
        <w:rPr>
          <w:rFonts w:eastAsia="Calibri"/>
        </w:rPr>
        <w:t>."Grabovi "</w:t>
      </w:r>
      <w:r w:rsidR="00D33BC6" w:rsidRPr="002B64FA">
        <w:rPr>
          <w:rFonts w:eastAsia="Calibri"/>
        </w:rPr>
        <w:t>,</w:t>
      </w:r>
      <w:r w:rsidR="005D4625" w:rsidRPr="002B64FA">
        <w:rPr>
          <w:rFonts w:eastAsia="Calibri"/>
        </w:rPr>
        <w:t xml:space="preserve"> </w:t>
      </w:r>
      <w:r w:rsidR="00D33BC6" w:rsidRPr="002B64FA">
        <w:rPr>
          <w:rFonts w:eastAsia="Calibri"/>
        </w:rPr>
        <w:t>koja je po kulturi</w:t>
      </w:r>
      <w:r w:rsidR="005D4625" w:rsidRPr="002B64FA">
        <w:rPr>
          <w:rFonts w:eastAsia="Calibri"/>
        </w:rPr>
        <w:t xml:space="preserve"> voć</w:t>
      </w:r>
      <w:r w:rsidR="00D33BC6" w:rsidRPr="002B64FA">
        <w:rPr>
          <w:rFonts w:eastAsia="Calibri"/>
        </w:rPr>
        <w:t>njak 5</w:t>
      </w:r>
      <w:r w:rsidR="005D4625" w:rsidRPr="002B64FA">
        <w:rPr>
          <w:rFonts w:eastAsia="Calibri"/>
        </w:rPr>
        <w:t>.</w:t>
      </w:r>
      <w:r w:rsidR="00D33BC6" w:rsidRPr="002B64FA">
        <w:rPr>
          <w:rFonts w:eastAsia="Calibri"/>
        </w:rPr>
        <w:t xml:space="preserve"> klase površine 1098 </w:t>
      </w:r>
      <w:r w:rsidR="00D33BC6" w:rsidRPr="002B64FA">
        <w:t>m</w:t>
      </w:r>
      <w:r w:rsidR="00D33BC6" w:rsidRPr="002B64FA">
        <w:rPr>
          <w:vertAlign w:val="superscript"/>
        </w:rPr>
        <w:t>2</w:t>
      </w:r>
      <w:r w:rsidR="00D33BC6" w:rsidRPr="002B64FA">
        <w:t>,</w:t>
      </w:r>
      <w:r w:rsidR="00D33BC6" w:rsidRPr="002B64FA">
        <w:rPr>
          <w:rFonts w:eastAsia="Calibri"/>
        </w:rPr>
        <w:t xml:space="preserve"> sve upisane up</w:t>
      </w:r>
      <w:r w:rsidR="005D4625" w:rsidRPr="002B64FA">
        <w:rPr>
          <w:rFonts w:eastAsia="Calibri"/>
        </w:rPr>
        <w:t xml:space="preserve">isana u posjedovnom listu broj </w:t>
      </w:r>
      <w:bookmarkStart w:id="0" w:name="_GoBack"/>
      <w:r w:rsidR="005F0BE9">
        <w:rPr>
          <w:rFonts w:eastAsia="Calibri"/>
        </w:rPr>
        <w:t>...</w:t>
      </w:r>
      <w:bookmarkEnd w:id="0"/>
      <w:r w:rsidR="005D4625" w:rsidRPr="002B64FA">
        <w:rPr>
          <w:rFonts w:eastAsia="Calibri"/>
        </w:rPr>
        <w:t xml:space="preserve"> k.o. M</w:t>
      </w:r>
      <w:r w:rsidR="00A0439C">
        <w:rPr>
          <w:rFonts w:eastAsia="Calibri"/>
        </w:rPr>
        <w:t>.</w:t>
      </w:r>
      <w:r w:rsidR="005D4625" w:rsidRPr="002B64FA">
        <w:rPr>
          <w:rFonts w:eastAsia="Calibri"/>
        </w:rPr>
        <w:t xml:space="preserve"> i u ZK ulošku Opć</w:t>
      </w:r>
      <w:r w:rsidR="00D33BC6" w:rsidRPr="002B64FA">
        <w:rPr>
          <w:rFonts w:eastAsia="Calibri"/>
        </w:rPr>
        <w:t xml:space="preserve">inskog suda </w:t>
      </w:r>
      <w:r w:rsidR="005D4625" w:rsidRPr="002B64FA">
        <w:rPr>
          <w:rFonts w:eastAsia="Calibri"/>
        </w:rPr>
        <w:t>u Zavidovićima br. 636, a koji zid je spreč</w:t>
      </w:r>
      <w:r w:rsidR="00D33BC6" w:rsidRPr="002B64FA">
        <w:rPr>
          <w:rFonts w:eastAsia="Calibri"/>
        </w:rPr>
        <w:t>avao slivanje opadnih i oborinskih voda i bujica sa navedenih parcela tuženog na parcelu tužitelja, tako da se iste sada direktno slivaju i plave par</w:t>
      </w:r>
      <w:r w:rsidR="005D4625" w:rsidRPr="002B64FA">
        <w:rPr>
          <w:rFonts w:eastAsia="Calibri"/>
        </w:rPr>
        <w:t>celu tužitelja i plave mu p</w:t>
      </w:r>
      <w:r w:rsidR="001915CD">
        <w:rPr>
          <w:rFonts w:eastAsia="Calibri"/>
        </w:rPr>
        <w:t>o</w:t>
      </w:r>
      <w:r w:rsidR="005D4625" w:rsidRPr="002B64FA">
        <w:rPr>
          <w:rFonts w:eastAsia="Calibri"/>
        </w:rPr>
        <w:t>rodičnu kuću i pomoćne objekte, usljed čega se u prizemlju kuć</w:t>
      </w:r>
      <w:r w:rsidR="00D33BC6" w:rsidRPr="002B64FA">
        <w:rPr>
          <w:rFonts w:eastAsia="Calibri"/>
        </w:rPr>
        <w:t>e</w:t>
      </w:r>
      <w:r w:rsidR="005D4625" w:rsidRPr="002B64FA">
        <w:rPr>
          <w:rFonts w:eastAsia="Calibri"/>
        </w:rPr>
        <w:t xml:space="preserve"> tužitelja pojavila vlaga, radi č</w:t>
      </w:r>
      <w:r w:rsidR="00D33BC6" w:rsidRPr="002B64FA">
        <w:rPr>
          <w:rFonts w:eastAsia="Calibri"/>
        </w:rPr>
        <w:t>ega je isti mor</w:t>
      </w:r>
      <w:r w:rsidR="005D4625" w:rsidRPr="002B64FA">
        <w:rPr>
          <w:rFonts w:eastAsia="Calibri"/>
        </w:rPr>
        <w:t>ao da is</w:t>
      </w:r>
      <w:r w:rsidR="001915CD">
        <w:rPr>
          <w:rFonts w:eastAsia="Calibri"/>
        </w:rPr>
        <w:t>ključi struju u tom dijelu kuće</w:t>
      </w:r>
      <w:r w:rsidR="005D4625" w:rsidRPr="002B64FA">
        <w:rPr>
          <w:rFonts w:eastAsia="Calibri"/>
        </w:rPr>
        <w:t>, a o</w:t>
      </w:r>
      <w:r w:rsidR="00D33BC6" w:rsidRPr="002B64FA">
        <w:rPr>
          <w:rFonts w:eastAsia="Calibri"/>
        </w:rPr>
        <w:t>sim toga</w:t>
      </w:r>
      <w:r w:rsidR="005D4625" w:rsidRPr="002B64FA">
        <w:rPr>
          <w:rFonts w:eastAsia="Calibri"/>
        </w:rPr>
        <w:t>,</w:t>
      </w:r>
      <w:r w:rsidR="00D33BC6" w:rsidRPr="002B64FA">
        <w:rPr>
          <w:rFonts w:eastAsia="Calibri"/>
        </w:rPr>
        <w:t xml:space="preserve"> na</w:t>
      </w:r>
      <w:r w:rsidR="005D4625" w:rsidRPr="002B64FA">
        <w:rPr>
          <w:rFonts w:eastAsia="Calibri"/>
        </w:rPr>
        <w:t xml:space="preserve"> kući i pomoć</w:t>
      </w:r>
      <w:r w:rsidR="00D33BC6" w:rsidRPr="002B64FA">
        <w:rPr>
          <w:rFonts w:eastAsia="Calibri"/>
        </w:rPr>
        <w:t>nim objektima pojavi</w:t>
      </w:r>
      <w:r w:rsidR="005D4625" w:rsidRPr="002B64FA">
        <w:rPr>
          <w:rFonts w:eastAsia="Calibri"/>
        </w:rPr>
        <w:t>le su se i pukotine i naprsline</w:t>
      </w:r>
      <w:r w:rsidR="00D33BC6" w:rsidRPr="002B64FA">
        <w:rPr>
          <w:rFonts w:eastAsia="Calibri"/>
        </w:rPr>
        <w:t>, a došlo j</w:t>
      </w:r>
      <w:r w:rsidR="005D4625" w:rsidRPr="002B64FA">
        <w:rPr>
          <w:rFonts w:eastAsia="Calibri"/>
        </w:rPr>
        <w:t>e i do pucanja malog potpornog zida koji se proteže dužinom kuć</w:t>
      </w:r>
      <w:r w:rsidR="00D33BC6" w:rsidRPr="002B64FA">
        <w:rPr>
          <w:rFonts w:eastAsia="Calibri"/>
        </w:rPr>
        <w:t>e</w:t>
      </w:r>
      <w:r w:rsidR="005D4625" w:rsidRPr="002B64FA">
        <w:rPr>
          <w:rFonts w:eastAsia="Calibri"/>
        </w:rPr>
        <w:t>,</w:t>
      </w:r>
      <w:r w:rsidR="00D33BC6" w:rsidRPr="002B64FA">
        <w:rPr>
          <w:rFonts w:eastAsia="Calibri"/>
        </w:rPr>
        <w:t xml:space="preserve"> kao zaštita trotoara</w:t>
      </w:r>
      <w:r w:rsidR="005D4625" w:rsidRPr="002B64FA">
        <w:rPr>
          <w:rFonts w:eastAsia="Calibri"/>
        </w:rPr>
        <w:t>,</w:t>
      </w:r>
      <w:r w:rsidR="00D33BC6" w:rsidRPr="002B64FA">
        <w:rPr>
          <w:rFonts w:eastAsia="Calibri"/>
        </w:rPr>
        <w:t xml:space="preserve"> tako </w:t>
      </w:r>
      <w:r w:rsidR="005D4625" w:rsidRPr="002B64FA">
        <w:rPr>
          <w:rFonts w:eastAsia="Calibri"/>
        </w:rPr>
        <w:t>da postoji i opasnost da sva kuć</w:t>
      </w:r>
      <w:r w:rsidR="00D33BC6" w:rsidRPr="002B64FA">
        <w:rPr>
          <w:rFonts w:eastAsia="Calibri"/>
        </w:rPr>
        <w:t>a popuca i po</w:t>
      </w:r>
      <w:r w:rsidR="005D4625" w:rsidRPr="002B64FA">
        <w:rPr>
          <w:rFonts w:eastAsia="Calibri"/>
        </w:rPr>
        <w:t>stane opasna za život tužitelja, pa s</w:t>
      </w:r>
      <w:r w:rsidR="00D33BC6" w:rsidRPr="002B64FA">
        <w:rPr>
          <w:rFonts w:eastAsia="Calibri"/>
        </w:rPr>
        <w:t>e slijedom toga</w:t>
      </w:r>
      <w:r w:rsidR="005D4625" w:rsidRPr="002B64FA">
        <w:rPr>
          <w:rFonts w:eastAsia="Calibri"/>
        </w:rPr>
        <w:t xml:space="preserve"> nalaže tuženom da u cilju spreč</w:t>
      </w:r>
      <w:r w:rsidR="00D33BC6" w:rsidRPr="002B64FA">
        <w:rPr>
          <w:rFonts w:eastAsia="Calibri"/>
        </w:rPr>
        <w:t>avanja nastanka imovinske štete na parceli tužitelja</w:t>
      </w:r>
      <w:r w:rsidR="005D4625" w:rsidRPr="002B64FA">
        <w:rPr>
          <w:rFonts w:eastAsia="Calibri"/>
        </w:rPr>
        <w:t>,</w:t>
      </w:r>
      <w:r w:rsidR="00D33BC6" w:rsidRPr="002B64FA">
        <w:rPr>
          <w:rFonts w:eastAsia="Calibri"/>
        </w:rPr>
        <w:t xml:space="preserve"> kao i objektima na istoj, o svom trošku izgradi na svojim navedenim parce</w:t>
      </w:r>
      <w:r w:rsidR="005D4625" w:rsidRPr="002B64FA">
        <w:rPr>
          <w:rFonts w:eastAsia="Calibri"/>
        </w:rPr>
        <w:t>lama armiranobetonski potporni zid visine 1 do 1,5 m i dužine o</w:t>
      </w:r>
      <w:r w:rsidR="00D33BC6" w:rsidRPr="002B64FA">
        <w:rPr>
          <w:rFonts w:eastAsia="Calibri"/>
        </w:rPr>
        <w:t>ko 23 m i</w:t>
      </w:r>
      <w:r w:rsidR="00D33BC6" w:rsidRPr="002B64FA">
        <w:t xml:space="preserve"> </w:t>
      </w:r>
      <w:r w:rsidR="005D4625" w:rsidRPr="002B64FA">
        <w:rPr>
          <w:rFonts w:eastAsia="Calibri"/>
        </w:rPr>
        <w:t>širine oko 40 cm, sa ugrađ</w:t>
      </w:r>
      <w:r w:rsidR="00D33BC6" w:rsidRPr="002B64FA">
        <w:rPr>
          <w:rFonts w:eastAsia="Calibri"/>
        </w:rPr>
        <w:t>enim odvodima za otpadne i oborinske vode</w:t>
      </w:r>
      <w:r w:rsidR="005D4625" w:rsidRPr="002B64FA">
        <w:rPr>
          <w:rFonts w:eastAsia="Calibri"/>
        </w:rPr>
        <w:t>, a kako bi spriječ</w:t>
      </w:r>
      <w:r w:rsidR="00D33BC6" w:rsidRPr="002B64FA">
        <w:rPr>
          <w:rFonts w:eastAsia="Calibri"/>
        </w:rPr>
        <w:t>io slivanje otpad</w:t>
      </w:r>
      <w:r w:rsidR="005D4625" w:rsidRPr="002B64FA">
        <w:rPr>
          <w:rFonts w:eastAsia="Calibri"/>
        </w:rPr>
        <w:t>nih i oborinskih voda i bujica</w:t>
      </w:r>
      <w:r w:rsidR="00D33BC6" w:rsidRPr="002B64FA">
        <w:rPr>
          <w:rFonts w:eastAsia="Calibri"/>
        </w:rPr>
        <w:t xml:space="preserve"> na navedenu parcelu tužitelja, a u svemu prema skici i </w:t>
      </w:r>
      <w:r w:rsidR="005D4625" w:rsidRPr="002B64FA">
        <w:rPr>
          <w:rFonts w:eastAsia="Calibri"/>
        </w:rPr>
        <w:t>nalazu vještaka geodetske i građevinske struke, koji ć</w:t>
      </w:r>
      <w:r w:rsidR="00D33BC6" w:rsidRPr="002B64FA">
        <w:rPr>
          <w:rFonts w:eastAsia="Calibri"/>
        </w:rPr>
        <w:t>e biti sa</w:t>
      </w:r>
      <w:r w:rsidR="005D4625" w:rsidRPr="002B64FA">
        <w:rPr>
          <w:rFonts w:eastAsia="Calibri"/>
        </w:rPr>
        <w:t>s</w:t>
      </w:r>
      <w:r w:rsidR="00D33BC6" w:rsidRPr="002B64FA">
        <w:rPr>
          <w:rFonts w:eastAsia="Calibri"/>
        </w:rPr>
        <w:t>tavni dio presude</w:t>
      </w:r>
      <w:r w:rsidR="008168B9" w:rsidRPr="002B64FA">
        <w:t xml:space="preserve">, </w:t>
      </w:r>
      <w:r w:rsidR="002D28D8" w:rsidRPr="002B64FA">
        <w:t>sve</w:t>
      </w:r>
      <w:r w:rsidR="00E82494" w:rsidRPr="002B64FA">
        <w:t xml:space="preserve"> u roku od 30 dana po pravosnažnosti presude</w:t>
      </w:r>
      <w:r w:rsidR="00024295" w:rsidRPr="002B64FA">
        <w:t xml:space="preserve">, </w:t>
      </w:r>
      <w:r w:rsidR="00024295" w:rsidRPr="002B64FA">
        <w:rPr>
          <w:b/>
        </w:rPr>
        <w:t>kao neosnovan.</w:t>
      </w:r>
    </w:p>
    <w:p w:rsidR="00024295" w:rsidRPr="002B64FA" w:rsidRDefault="00024295" w:rsidP="00E82494">
      <w:pPr>
        <w:ind w:firstLine="720"/>
        <w:jc w:val="both"/>
        <w:rPr>
          <w:kern w:val="2"/>
        </w:rPr>
      </w:pPr>
    </w:p>
    <w:p w:rsidR="001F7086" w:rsidRPr="002B64FA" w:rsidRDefault="005C1613">
      <w:pPr>
        <w:ind w:firstLine="720"/>
        <w:jc w:val="both"/>
      </w:pPr>
      <w:r w:rsidRPr="002B64FA">
        <w:rPr>
          <w:b/>
          <w:bCs/>
          <w:kern w:val="2"/>
        </w:rPr>
        <w:t>I</w:t>
      </w:r>
      <w:r w:rsidR="00024295" w:rsidRPr="002B64FA">
        <w:rPr>
          <w:b/>
          <w:bCs/>
          <w:kern w:val="2"/>
        </w:rPr>
        <w:t>I Obavezuje</w:t>
      </w:r>
      <w:r w:rsidR="00594882" w:rsidRPr="002B64FA">
        <w:rPr>
          <w:b/>
          <w:bCs/>
          <w:kern w:val="2"/>
        </w:rPr>
        <w:t xml:space="preserve"> se </w:t>
      </w:r>
      <w:r w:rsidR="001915CD">
        <w:rPr>
          <w:kern w:val="2"/>
        </w:rPr>
        <w:t>tužitelj</w:t>
      </w:r>
      <w:r w:rsidRPr="002B64FA">
        <w:rPr>
          <w:kern w:val="2"/>
        </w:rPr>
        <w:t xml:space="preserve"> da </w:t>
      </w:r>
      <w:r w:rsidR="00AA45D8" w:rsidRPr="002B64FA">
        <w:rPr>
          <w:kern w:val="2"/>
        </w:rPr>
        <w:t xml:space="preserve">tuženom </w:t>
      </w:r>
      <w:r w:rsidR="002D28D8" w:rsidRPr="002B64FA">
        <w:rPr>
          <w:kern w:val="2"/>
        </w:rPr>
        <w:t>isplati</w:t>
      </w:r>
      <w:r w:rsidR="00594882" w:rsidRPr="002B64FA">
        <w:rPr>
          <w:kern w:val="2"/>
        </w:rPr>
        <w:t xml:space="preserve"> na ime troškova parničnog postupka </w:t>
      </w:r>
      <w:r w:rsidR="008F5CA2">
        <w:rPr>
          <w:b/>
          <w:bCs/>
        </w:rPr>
        <w:t>960,00</w:t>
      </w:r>
      <w:r w:rsidR="00693BC9" w:rsidRPr="002B64FA">
        <w:rPr>
          <w:b/>
          <w:bCs/>
        </w:rPr>
        <w:t xml:space="preserve"> </w:t>
      </w:r>
      <w:r w:rsidR="00FD33B1" w:rsidRPr="002B64FA">
        <w:rPr>
          <w:kern w:val="2"/>
        </w:rPr>
        <w:t>KM (</w:t>
      </w:r>
      <w:r w:rsidR="008F5CA2">
        <w:rPr>
          <w:i/>
          <w:kern w:val="2"/>
        </w:rPr>
        <w:t>devetstotinašezdeset</w:t>
      </w:r>
      <w:r w:rsidR="00594882" w:rsidRPr="002B64FA">
        <w:rPr>
          <w:kern w:val="2"/>
        </w:rPr>
        <w:t xml:space="preserve">) u roku od 30 </w:t>
      </w:r>
      <w:r w:rsidR="00594882" w:rsidRPr="002B64FA">
        <w:rPr>
          <w:kern w:val="2"/>
          <w:lang w:eastAsia="hr-HR"/>
        </w:rPr>
        <w:t xml:space="preserve">(trideset) </w:t>
      </w:r>
      <w:r w:rsidR="00594882" w:rsidRPr="002B64FA">
        <w:rPr>
          <w:kern w:val="2"/>
        </w:rPr>
        <w:t>dana</w:t>
      </w:r>
      <w:r w:rsidR="00FB5F7E" w:rsidRPr="002B64FA">
        <w:rPr>
          <w:kern w:val="2"/>
        </w:rPr>
        <w:t xml:space="preserve">, dok se tuženi </w:t>
      </w:r>
      <w:r w:rsidR="00AA45D8" w:rsidRPr="002B64FA">
        <w:rPr>
          <w:kern w:val="2"/>
        </w:rPr>
        <w:t>odbija</w:t>
      </w:r>
      <w:r w:rsidR="00FB5F7E" w:rsidRPr="002B64FA">
        <w:rPr>
          <w:kern w:val="2"/>
        </w:rPr>
        <w:t xml:space="preserve"> sa dijelom zahtjeva za naknadu troškova parničnog postupka koji prelazi dosuđeni iznos,  kao neosnovanim.</w:t>
      </w:r>
    </w:p>
    <w:p w:rsidR="001F7086" w:rsidRPr="002B64FA" w:rsidRDefault="001F7086">
      <w:pPr>
        <w:ind w:firstLine="720"/>
        <w:jc w:val="both"/>
      </w:pPr>
    </w:p>
    <w:p w:rsidR="001F7086" w:rsidRPr="002B64FA" w:rsidRDefault="00594882">
      <w:pPr>
        <w:ind w:firstLine="720"/>
        <w:jc w:val="both"/>
      </w:pPr>
      <w:r w:rsidRPr="002B64FA">
        <w:rPr>
          <w:b/>
          <w:bCs/>
          <w:kern w:val="2"/>
        </w:rPr>
        <w:t>III Odbija se</w:t>
      </w:r>
      <w:r w:rsidRPr="002B64FA">
        <w:rPr>
          <w:b/>
          <w:bCs/>
          <w:kern w:val="2"/>
          <w:lang w:val="sr-Latn-BA"/>
        </w:rPr>
        <w:t xml:space="preserve"> </w:t>
      </w:r>
      <w:r w:rsidR="00A479F6" w:rsidRPr="002B64FA">
        <w:rPr>
          <w:kern w:val="2"/>
        </w:rPr>
        <w:t xml:space="preserve">zahtjev </w:t>
      </w:r>
      <w:r w:rsidR="00AA45D8" w:rsidRPr="002B64FA">
        <w:t>tužitelja</w:t>
      </w:r>
      <w:r w:rsidR="00AA45D8" w:rsidRPr="002B64FA">
        <w:rPr>
          <w:kern w:val="2"/>
        </w:rPr>
        <w:t xml:space="preserve"> </w:t>
      </w:r>
      <w:r w:rsidRPr="002B64FA">
        <w:rPr>
          <w:kern w:val="2"/>
        </w:rPr>
        <w:t>za naknadu troškova parničnog postupka, kao neosnovan.</w:t>
      </w:r>
    </w:p>
    <w:p w:rsidR="001F7086" w:rsidRPr="002B64FA" w:rsidRDefault="001F7086">
      <w:pPr>
        <w:ind w:firstLine="720"/>
        <w:jc w:val="both"/>
      </w:pPr>
    </w:p>
    <w:p w:rsidR="001F7086" w:rsidRPr="002B64FA" w:rsidRDefault="00594882">
      <w:pPr>
        <w:jc w:val="center"/>
      </w:pPr>
      <w:r w:rsidRPr="002B64FA">
        <w:rPr>
          <w:b/>
        </w:rPr>
        <w:t>O b r a z l o ž e nj e</w:t>
      </w:r>
    </w:p>
    <w:p w:rsidR="001F7086" w:rsidRPr="002B64FA" w:rsidRDefault="001F7086">
      <w:pPr>
        <w:jc w:val="center"/>
        <w:rPr>
          <w:b/>
        </w:rPr>
      </w:pPr>
    </w:p>
    <w:p w:rsidR="0071593F" w:rsidRPr="002B64FA" w:rsidRDefault="00D00644" w:rsidP="0071593F">
      <w:pPr>
        <w:tabs>
          <w:tab w:val="left" w:pos="709"/>
        </w:tabs>
        <w:jc w:val="both"/>
      </w:pPr>
      <w:r w:rsidRPr="002B64FA">
        <w:t xml:space="preserve"> </w:t>
      </w:r>
      <w:r w:rsidRPr="002B64FA">
        <w:tab/>
      </w:r>
      <w:r w:rsidR="00AA45D8" w:rsidRPr="002B64FA">
        <w:t>Tužitelj je ovom sudu dana 13.3.2023</w:t>
      </w:r>
      <w:r w:rsidR="008E3B5C" w:rsidRPr="002B64FA">
        <w:t>. godine, podnio</w:t>
      </w:r>
      <w:r w:rsidR="00AA45D8" w:rsidRPr="002B64FA">
        <w:t xml:space="preserve"> tužbu protiv tuženog</w:t>
      </w:r>
      <w:r w:rsidR="00594882" w:rsidRPr="002B64FA">
        <w:t xml:space="preserve">, radi </w:t>
      </w:r>
      <w:r w:rsidR="00AA45D8" w:rsidRPr="002B64FA">
        <w:t>uznemiravanja prava vlasništva</w:t>
      </w:r>
      <w:r w:rsidR="00594882" w:rsidRPr="002B64FA">
        <w:t>.</w:t>
      </w:r>
    </w:p>
    <w:p w:rsidR="00693BC9" w:rsidRPr="002B64FA" w:rsidRDefault="00693BC9" w:rsidP="0071593F">
      <w:pPr>
        <w:tabs>
          <w:tab w:val="left" w:pos="709"/>
        </w:tabs>
        <w:jc w:val="both"/>
      </w:pPr>
    </w:p>
    <w:p w:rsidR="001F7086" w:rsidRPr="002B64FA" w:rsidRDefault="0071593F" w:rsidP="0071593F">
      <w:pPr>
        <w:tabs>
          <w:tab w:val="left" w:pos="709"/>
        </w:tabs>
        <w:jc w:val="both"/>
      </w:pPr>
      <w:r w:rsidRPr="002B64FA">
        <w:tab/>
      </w:r>
      <w:r w:rsidR="001915CD" w:rsidRPr="002B64FA">
        <w:t xml:space="preserve">Tužitelj </w:t>
      </w:r>
      <w:r w:rsidR="00594882" w:rsidRPr="002B64FA">
        <w:t>je u činjeničnim navod</w:t>
      </w:r>
      <w:r w:rsidR="00D00644" w:rsidRPr="002B64FA">
        <w:t xml:space="preserve">ima </w:t>
      </w:r>
      <w:r w:rsidR="00D00644" w:rsidRPr="002B64FA">
        <w:rPr>
          <w:b/>
        </w:rPr>
        <w:t>tužb</w:t>
      </w:r>
      <w:r w:rsidR="0082466F" w:rsidRPr="002B64FA">
        <w:rPr>
          <w:b/>
        </w:rPr>
        <w:t>e</w:t>
      </w:r>
      <w:r w:rsidR="0082466F" w:rsidRPr="002B64FA">
        <w:t xml:space="preserve"> </w:t>
      </w:r>
      <w:r w:rsidR="0082466F" w:rsidRPr="002B64FA">
        <w:rPr>
          <w:b/>
        </w:rPr>
        <w:t>i tokom postupka</w:t>
      </w:r>
      <w:r w:rsidR="0082466F" w:rsidRPr="002B64FA">
        <w:t xml:space="preserve"> naveo</w:t>
      </w:r>
      <w:r w:rsidR="00594882" w:rsidRPr="002B64FA">
        <w:t xml:space="preserve">: da je </w:t>
      </w:r>
      <w:r w:rsidR="005D4625" w:rsidRPr="002B64FA">
        <w:t xml:space="preserve">tužitelj vlasnik i posjednik parcele k.č. br. </w:t>
      </w:r>
      <w:proofErr w:type="spellStart"/>
      <w:r w:rsidR="005F0BE9">
        <w:rPr>
          <w:b/>
        </w:rPr>
        <w:t>XXX</w:t>
      </w:r>
      <w:r w:rsidR="005D4625" w:rsidRPr="002B64FA">
        <w:t>zvana</w:t>
      </w:r>
      <w:proofErr w:type="spellEnd"/>
      <w:r w:rsidR="005D4625" w:rsidRPr="002B64FA">
        <w:t xml:space="preserve"> Grabovi, voćnjak 5. klase, površine 2141 m</w:t>
      </w:r>
      <w:r w:rsidR="005D4625" w:rsidRPr="002B64FA">
        <w:rPr>
          <w:vertAlign w:val="superscript"/>
        </w:rPr>
        <w:t>2</w:t>
      </w:r>
      <w:r w:rsidR="005D4625" w:rsidRPr="002B64FA">
        <w:t>, upisane u ZK ul. br. 349 i pl. br. 326, k.o. M</w:t>
      </w:r>
      <w:r w:rsidR="008D7704">
        <w:t>.</w:t>
      </w:r>
      <w:r w:rsidR="00924F51" w:rsidRPr="002B64FA">
        <w:t>, a na kojoj se nalazi i izgrađena kuća tužitelja sa pomoćnim objektima</w:t>
      </w:r>
      <w:r w:rsidR="001915CD">
        <w:t>: garaža, ljetnja kuhinja</w:t>
      </w:r>
      <w:r w:rsidR="00924F51" w:rsidRPr="002B64FA">
        <w:t xml:space="preserve"> i šta</w:t>
      </w:r>
      <w:r w:rsidR="001915CD">
        <w:t>la</w:t>
      </w:r>
      <w:r w:rsidR="005D4625" w:rsidRPr="002B64FA">
        <w:t xml:space="preserve">, dok je tuženi vlasnik i posjednik parcela </w:t>
      </w:r>
      <w:r w:rsidR="00924F51" w:rsidRPr="002B64FA">
        <w:t xml:space="preserve">k.č. br. </w:t>
      </w:r>
      <w:r w:rsidR="005F0BE9">
        <w:rPr>
          <w:b/>
        </w:rPr>
        <w:t>...</w:t>
      </w:r>
      <w:r w:rsidR="00924F51" w:rsidRPr="002B64FA">
        <w:t>zvana Grabovi, voćnjak 5. klase, površine 1098 m</w:t>
      </w:r>
      <w:r w:rsidR="00924F51" w:rsidRPr="002B64FA">
        <w:rPr>
          <w:vertAlign w:val="superscript"/>
        </w:rPr>
        <w:t>2</w:t>
      </w:r>
      <w:r w:rsidR="00924F51" w:rsidRPr="002B64FA">
        <w:t xml:space="preserve">, k.č. br. </w:t>
      </w:r>
      <w:r w:rsidR="005F0BE9">
        <w:rPr>
          <w:b/>
        </w:rPr>
        <w:t>...</w:t>
      </w:r>
      <w:r w:rsidR="00924F51" w:rsidRPr="002B64FA">
        <w:t>zvana Grabovi, voćnjak 5. klase, površine 80 m</w:t>
      </w:r>
      <w:r w:rsidR="00924F51" w:rsidRPr="002B64FA">
        <w:rPr>
          <w:vertAlign w:val="superscript"/>
        </w:rPr>
        <w:t>2</w:t>
      </w:r>
      <w:r w:rsidR="00924F51" w:rsidRPr="002B64FA">
        <w:t xml:space="preserve">, k.č. br. </w:t>
      </w:r>
      <w:r w:rsidR="005F0BE9">
        <w:rPr>
          <w:b/>
        </w:rPr>
        <w:t>...</w:t>
      </w:r>
      <w:r w:rsidR="00924F51" w:rsidRPr="002B64FA">
        <w:t>zvana Grabovi, prilazni put, površine 48 m</w:t>
      </w:r>
      <w:r w:rsidR="00924F51" w:rsidRPr="002B64FA">
        <w:rPr>
          <w:vertAlign w:val="superscript"/>
        </w:rPr>
        <w:t>2</w:t>
      </w:r>
      <w:r w:rsidR="00924F51" w:rsidRPr="002B64FA">
        <w:t xml:space="preserve">, sve upisane u ZK ul. br. 636 i pl. br. </w:t>
      </w:r>
      <w:r w:rsidR="005F0BE9">
        <w:t>...</w:t>
      </w:r>
      <w:r w:rsidR="00924F51" w:rsidRPr="002B64FA">
        <w:t>, k.o. M</w:t>
      </w:r>
      <w:r w:rsidR="008D7704">
        <w:t>.</w:t>
      </w:r>
      <w:r w:rsidR="00924F51" w:rsidRPr="002B64FA">
        <w:t>,</w:t>
      </w:r>
      <w:r w:rsidR="00924F51" w:rsidRPr="002B64FA">
        <w:rPr>
          <w:lang w:val="bs-Latn-BA"/>
        </w:rPr>
        <w:t xml:space="preserve"> </w:t>
      </w:r>
      <w:r w:rsidR="00924F51" w:rsidRPr="002B64FA">
        <w:t>a koje parcele međusobno graniče, a</w:t>
      </w:r>
      <w:r w:rsidR="005D4625" w:rsidRPr="002B64FA">
        <w:t xml:space="preserve"> parcela tužitelja se nalazi u blagom padu u odno</w:t>
      </w:r>
      <w:r w:rsidR="00924F51" w:rsidRPr="002B64FA">
        <w:t>su na navedene parcele tuženog; da je otac stranaka, S</w:t>
      </w:r>
      <w:r w:rsidR="008D7704">
        <w:t>.</w:t>
      </w:r>
      <w:r w:rsidR="00924F51" w:rsidRPr="002B64FA">
        <w:t xml:space="preserve"> K</w:t>
      </w:r>
      <w:r w:rsidR="008D7704">
        <w:t>.</w:t>
      </w:r>
      <w:r w:rsidR="00924F51" w:rsidRPr="002B64FA">
        <w:t>, nakon č</w:t>
      </w:r>
      <w:r w:rsidR="005D4625" w:rsidRPr="002B64FA">
        <w:t>ije su smrti strank</w:t>
      </w:r>
      <w:r w:rsidR="00924F51" w:rsidRPr="002B64FA">
        <w:t>e i nasljedile navedene parcele</w:t>
      </w:r>
      <w:r w:rsidR="005D4625" w:rsidRPr="002B64FA">
        <w:t>, ne</w:t>
      </w:r>
      <w:r w:rsidR="00924F51" w:rsidRPr="002B64FA">
        <w:t>posredno nakon izgradnje porodične kuće, koja se nalazi na već</w:t>
      </w:r>
      <w:r w:rsidR="005D4625" w:rsidRPr="002B64FA">
        <w:t xml:space="preserve"> nave</w:t>
      </w:r>
      <w:r w:rsidR="00924F51" w:rsidRPr="002B64FA">
        <w:t>denoj parceli tužitelja sa pomoć</w:t>
      </w:r>
      <w:r w:rsidR="005D4625" w:rsidRPr="002B64FA">
        <w:t>nim objektima</w:t>
      </w:r>
      <w:r w:rsidR="00924F51" w:rsidRPr="002B64FA">
        <w:t>, negdje 1974 ili 1975. godine, na parcelama tuženog,</w:t>
      </w:r>
      <w:r w:rsidR="005D4625" w:rsidRPr="002B64FA">
        <w:t xml:space="preserve"> koje su u to </w:t>
      </w:r>
      <w:r w:rsidR="00924F51" w:rsidRPr="002B64FA">
        <w:t>vrijeme bile njegovo vlasništvo, izgradio armiranobetonski zid visine 1 do 1,5 m i dužine oko 23 m i širine oko 40 cm, sa ugrađ</w:t>
      </w:r>
      <w:r w:rsidR="005D4625" w:rsidRPr="002B64FA">
        <w:t>enim odvodima za otpadne i oborinske vode</w:t>
      </w:r>
      <w:r w:rsidR="00924F51" w:rsidRPr="002B64FA">
        <w:t>, a kako bi spriječ</w:t>
      </w:r>
      <w:r w:rsidR="005D4625" w:rsidRPr="002B64FA">
        <w:t>io slivanje otpa</w:t>
      </w:r>
      <w:r w:rsidR="00924F51" w:rsidRPr="002B64FA">
        <w:t>dnih i oborinskih voda i bujica</w:t>
      </w:r>
      <w:r w:rsidR="005D4625" w:rsidRPr="002B64FA">
        <w:t>, sa navedenih parce</w:t>
      </w:r>
      <w:r w:rsidR="00924F51" w:rsidRPr="002B64FA">
        <w:t>la tuženog na parcelu tužitelja</w:t>
      </w:r>
      <w:r w:rsidR="005D4625" w:rsidRPr="002B64FA">
        <w:t>, jer su to vrijeme</w:t>
      </w:r>
      <w:r w:rsidR="00924F51" w:rsidRPr="002B64FA">
        <w:t xml:space="preserve"> parcele tužitelja bile neizgrađ</w:t>
      </w:r>
      <w:r w:rsidR="005D4625" w:rsidRPr="002B64FA">
        <w:t>ene i obrasle šumom;</w:t>
      </w:r>
      <w:r w:rsidR="00924F51" w:rsidRPr="002B64FA">
        <w:t xml:space="preserve"> da je </w:t>
      </w:r>
      <w:r w:rsidR="00924F51" w:rsidRPr="002B64FA">
        <w:rPr>
          <w:rFonts w:eastAsia="Calibri"/>
        </w:rPr>
        <w:t>tuženi prije dvije godine (2021. godine) oborio gore navedeni armiranobetonski zid i u potunosti zatrpao odvode za vodu, tako da se nakon toga sve otpadne i oborinske vode, s obzirom na navedenu visinsku razliku u parcelama stranaka, sada direktno slivaju i plave parcelu tužitelja i p</w:t>
      </w:r>
      <w:r w:rsidR="001915CD">
        <w:rPr>
          <w:rFonts w:eastAsia="Calibri"/>
        </w:rPr>
        <w:t>o</w:t>
      </w:r>
      <w:r w:rsidR="00924F51" w:rsidRPr="002B64FA">
        <w:rPr>
          <w:rFonts w:eastAsia="Calibri"/>
        </w:rPr>
        <w:t>rodičnu kuću i pomoćne objekte, tako da se u prizemlju kuće tužitelja pojavila vlaga, radi čega je isti morao da isključi struju u tom dijelu kuće, a osim toga, na kući i pomoćnim objektima pojavile su se i pukotine i naprsline, usljed čega je došlo i do pucanja malog potpornog zida koji se proteže dužinom kuće, kao zaštita trotoara, tako da postoji i opasnost da sva kuća popuca i postane opasn</w:t>
      </w:r>
      <w:r w:rsidR="007F790F" w:rsidRPr="002B64FA">
        <w:rPr>
          <w:rFonts w:eastAsia="Calibri"/>
        </w:rPr>
        <w:t xml:space="preserve">a za život tužitelja; </w:t>
      </w:r>
      <w:r w:rsidR="007F790F" w:rsidRPr="002B64FA">
        <w:t xml:space="preserve">da je tužitelj još u novembru mjesecu 2021. godine pokušao da </w:t>
      </w:r>
      <w:proofErr w:type="spellStart"/>
      <w:r w:rsidR="007F790F" w:rsidRPr="002B64FA">
        <w:t>spriječi</w:t>
      </w:r>
      <w:proofErr w:type="spellEnd"/>
      <w:r w:rsidR="007F790F" w:rsidRPr="002B64FA">
        <w:t xml:space="preserve"> dalje širenje pojave naprslina na njegovoj kući, angažovao i majstora kako bi sanirali potporni zid neposredno u blizini kuće tužitelja, ali tuženi je tom prilikom došao i napao i njega i majstora kojeg je on angažovao</w:t>
      </w:r>
      <w:r w:rsidR="007F790F" w:rsidRPr="002B64FA">
        <w:rPr>
          <w:lang w:val="bs-Latn-BA"/>
        </w:rPr>
        <w:t xml:space="preserve">, </w:t>
      </w:r>
      <w:r w:rsidR="007F790F" w:rsidRPr="002B64FA">
        <w:t>M</w:t>
      </w:r>
      <w:r w:rsidR="008D7704">
        <w:t>.</w:t>
      </w:r>
      <w:r w:rsidR="007F790F" w:rsidRPr="002B64FA">
        <w:t xml:space="preserve"> B</w:t>
      </w:r>
      <w:r w:rsidR="008D7704">
        <w:t>.</w:t>
      </w:r>
      <w:r w:rsidR="007F790F" w:rsidRPr="002B64FA">
        <w:t>, i nije im dozvolio da rade bi</w:t>
      </w:r>
      <w:r w:rsidR="007F790F" w:rsidRPr="002B64FA">
        <w:rPr>
          <w:lang w:val="bs-Latn-BA"/>
        </w:rPr>
        <w:t>l</w:t>
      </w:r>
      <w:r w:rsidR="007F790F" w:rsidRPr="002B64FA">
        <w:t>o šta na toj sanaciji, a u aprilu mjesecu prošle godine</w:t>
      </w:r>
      <w:r w:rsidR="007F790F" w:rsidRPr="002B64FA">
        <w:rPr>
          <w:lang w:val="bs-Latn-BA"/>
        </w:rPr>
        <w:t xml:space="preserve"> (2022. godine)</w:t>
      </w:r>
      <w:r w:rsidR="007F790F" w:rsidRPr="002B64FA">
        <w:t xml:space="preserve"> tuženi je ponovo dovezao jedan kamion materijala za nasipanje puta i istovario na dijelu gdje se nekada nalazio navedeni betonski zid koji je prethodno uklonjen, i zatrpao ugrađene odvode za odvod otpadnih i oborinskih voda</w:t>
      </w:r>
      <w:r w:rsidR="007F790F" w:rsidRPr="002B64FA">
        <w:rPr>
          <w:lang w:val="bs-Latn-BA"/>
        </w:rPr>
        <w:t xml:space="preserve">. Tužitelj je u završnoj riječi iznio i navode zbog kojih smatra da je njegov </w:t>
      </w:r>
      <w:r w:rsidR="00216E24" w:rsidRPr="002B64FA">
        <w:rPr>
          <w:lang w:val="bs-Latn-BA"/>
        </w:rPr>
        <w:t xml:space="preserve">novi </w:t>
      </w:r>
      <w:r w:rsidR="007F790F" w:rsidRPr="002B64FA">
        <w:rPr>
          <w:lang w:val="bs-Latn-BA"/>
        </w:rPr>
        <w:t>tužbeni zahtjev</w:t>
      </w:r>
      <w:r w:rsidR="00216E24" w:rsidRPr="002B64FA">
        <w:rPr>
          <w:lang w:val="bs-Latn-BA"/>
        </w:rPr>
        <w:t xml:space="preserve">, koji je iznesen na glavnoj raspravi, i kakvu preinaku tužbe sud nije dozvolio,  osnovan, a koje navode sud neće posebno navoditi, imajući u vidu navedenu procesu odluku suda da ne dozvoli preinaku tužbe. </w:t>
      </w:r>
      <w:r w:rsidR="004A126C" w:rsidRPr="002B64FA">
        <w:rPr>
          <w:highlight w:val="white"/>
        </w:rPr>
        <w:t>Tužilac</w:t>
      </w:r>
      <w:r w:rsidR="00594882" w:rsidRPr="002B64FA">
        <w:rPr>
          <w:highlight w:val="white"/>
        </w:rPr>
        <w:t xml:space="preserve"> je kao pravni os</w:t>
      </w:r>
      <w:r w:rsidR="00061FC9" w:rsidRPr="002B64FA">
        <w:rPr>
          <w:highlight w:val="white"/>
        </w:rPr>
        <w:t>n</w:t>
      </w:r>
      <w:r w:rsidR="004A126C" w:rsidRPr="002B64FA">
        <w:rPr>
          <w:highlight w:val="white"/>
        </w:rPr>
        <w:t>ov svog tužbenog zahtjeva naveo</w:t>
      </w:r>
      <w:r w:rsidR="00061FC9" w:rsidRPr="002B64FA">
        <w:rPr>
          <w:highlight w:val="white"/>
        </w:rPr>
        <w:t xml:space="preserve"> odredbu čl. </w:t>
      </w:r>
      <w:r w:rsidR="00216E24" w:rsidRPr="002B64FA">
        <w:rPr>
          <w:rFonts w:eastAsia="Calibri"/>
        </w:rPr>
        <w:t>156 st. 1. i 2. Zakona o obligacionim odnosima i čl. 76. st. 4. i 5. i 132 st. 1.</w:t>
      </w:r>
      <w:r w:rsidR="00594882" w:rsidRPr="002B64FA">
        <w:rPr>
          <w:highlight w:val="white"/>
        </w:rPr>
        <w:t xml:space="preserve">  Zakona o stvarnim pravima</w:t>
      </w:r>
      <w:r w:rsidR="00722DF1" w:rsidRPr="002B64FA">
        <w:rPr>
          <w:highlight w:val="white"/>
        </w:rPr>
        <w:t>.</w:t>
      </w:r>
    </w:p>
    <w:p w:rsidR="001F7086" w:rsidRPr="002B64FA" w:rsidRDefault="001F7086">
      <w:pPr>
        <w:jc w:val="both"/>
      </w:pPr>
    </w:p>
    <w:p w:rsidR="006D55FA" w:rsidRPr="002B64FA" w:rsidRDefault="00594882" w:rsidP="006D55FA">
      <w:pPr>
        <w:spacing w:after="276"/>
        <w:ind w:right="19"/>
        <w:jc w:val="both"/>
        <w:rPr>
          <w:kern w:val="2"/>
        </w:rPr>
      </w:pPr>
      <w:r w:rsidRPr="002B64FA">
        <w:tab/>
      </w:r>
      <w:r w:rsidR="001915CD" w:rsidRPr="002B64FA">
        <w:t xml:space="preserve">Tužitelj </w:t>
      </w:r>
      <w:r w:rsidRPr="002B64FA">
        <w:rPr>
          <w:kern w:val="2"/>
        </w:rPr>
        <w:t xml:space="preserve">je u konačnici predložio da sud u cjelosti usvoji </w:t>
      </w:r>
      <w:r w:rsidR="00A258A8" w:rsidRPr="002B64FA">
        <w:rPr>
          <w:lang w:val="bs-Latn-BA"/>
        </w:rPr>
        <w:t xml:space="preserve">novi tužbeni zahtjev, koji je iznesen na glavnoj raspravi, i kakvu preinaku tužbe sud nije dozvolio, </w:t>
      </w:r>
      <w:r w:rsidRPr="002B64FA">
        <w:rPr>
          <w:kern w:val="2"/>
        </w:rPr>
        <w:t>uz naknadu troškova prema troškovniku uloženom u sudski spis.</w:t>
      </w:r>
    </w:p>
    <w:p w:rsidR="00573154" w:rsidRPr="002B64FA" w:rsidRDefault="006D55FA" w:rsidP="006D55FA">
      <w:pPr>
        <w:spacing w:after="276"/>
        <w:ind w:right="19"/>
        <w:jc w:val="both"/>
        <w:rPr>
          <w:kern w:val="2"/>
        </w:rPr>
      </w:pPr>
      <w:r w:rsidRPr="002B64FA">
        <w:rPr>
          <w:kern w:val="2"/>
        </w:rPr>
        <w:tab/>
      </w:r>
      <w:r w:rsidR="00594882" w:rsidRPr="002B64FA">
        <w:t xml:space="preserve">U </w:t>
      </w:r>
      <w:r w:rsidR="00594882" w:rsidRPr="002B64FA">
        <w:rPr>
          <w:b/>
        </w:rPr>
        <w:t xml:space="preserve">odgovoru </w:t>
      </w:r>
      <w:r w:rsidR="00F10B82" w:rsidRPr="002B64FA">
        <w:rPr>
          <w:b/>
        </w:rPr>
        <w:t>na tužbu</w:t>
      </w:r>
      <w:r w:rsidR="00F10B82" w:rsidRPr="002B64FA">
        <w:t xml:space="preserve"> </w:t>
      </w:r>
      <w:r w:rsidR="00F10B82" w:rsidRPr="002B64FA">
        <w:rPr>
          <w:b/>
        </w:rPr>
        <w:t>i tokom postupka</w:t>
      </w:r>
      <w:r w:rsidR="00F10B82" w:rsidRPr="002B64FA">
        <w:t xml:space="preserve"> </w:t>
      </w:r>
      <w:r w:rsidR="00A07886" w:rsidRPr="002B64FA">
        <w:t>tuženi</w:t>
      </w:r>
      <w:r w:rsidR="00A07886" w:rsidRPr="002B64FA">
        <w:rPr>
          <w:b/>
        </w:rPr>
        <w:t xml:space="preserve"> </w:t>
      </w:r>
      <w:r w:rsidR="00A258A8" w:rsidRPr="002B64FA">
        <w:rPr>
          <w:u w:val="single"/>
        </w:rPr>
        <w:t>nije osporavao</w:t>
      </w:r>
      <w:r w:rsidR="00A258A8" w:rsidRPr="002B64FA">
        <w:t>:</w:t>
      </w:r>
      <w:r w:rsidR="00594882" w:rsidRPr="002B64FA">
        <w:t xml:space="preserve"> </w:t>
      </w:r>
      <w:r w:rsidR="00C04A72" w:rsidRPr="002B64FA">
        <w:t xml:space="preserve">da je tužitelj vlasnik i posjednik parcele k.č. br. </w:t>
      </w:r>
      <w:proofErr w:type="spellStart"/>
      <w:r w:rsidR="005F0BE9">
        <w:rPr>
          <w:b/>
        </w:rPr>
        <w:t>XXX</w:t>
      </w:r>
      <w:r w:rsidR="00C04A72" w:rsidRPr="002B64FA">
        <w:t>zvana</w:t>
      </w:r>
      <w:proofErr w:type="spellEnd"/>
      <w:r w:rsidR="00C04A72" w:rsidRPr="002B64FA">
        <w:t xml:space="preserve"> Grabovi, voćnjak 5. klase, površine 2141 m</w:t>
      </w:r>
      <w:r w:rsidR="00C04A72" w:rsidRPr="002B64FA">
        <w:rPr>
          <w:vertAlign w:val="superscript"/>
        </w:rPr>
        <w:t>2</w:t>
      </w:r>
      <w:r w:rsidR="00C04A72" w:rsidRPr="002B64FA">
        <w:t>, upisane u ZK ul. br. 349 i pl. br. 326, k.o. M</w:t>
      </w:r>
      <w:r w:rsidR="007A4E64">
        <w:t>.</w:t>
      </w:r>
      <w:r w:rsidR="00C04A72" w:rsidRPr="002B64FA">
        <w:t>, a na kojoj se nalazi i izgrađena kuća tužite</w:t>
      </w:r>
      <w:r w:rsidR="001915CD">
        <w:t>lja sa pomoćnim objektima garaža, ljetnja kuhinja i štala</w:t>
      </w:r>
      <w:r w:rsidR="00C04A72" w:rsidRPr="002B64FA">
        <w:t xml:space="preserve">, dok je tuženi vlasnik i posjednik parcela k.č. br. </w:t>
      </w:r>
      <w:r w:rsidR="005F0BE9">
        <w:rPr>
          <w:b/>
        </w:rPr>
        <w:t>...</w:t>
      </w:r>
      <w:r w:rsidR="00C04A72" w:rsidRPr="002B64FA">
        <w:t>zvana Grabovi, voćnjak 5. klase, površine 1098 m</w:t>
      </w:r>
      <w:r w:rsidR="00C04A72" w:rsidRPr="002B64FA">
        <w:rPr>
          <w:vertAlign w:val="superscript"/>
        </w:rPr>
        <w:t>2</w:t>
      </w:r>
      <w:r w:rsidR="00C04A72" w:rsidRPr="002B64FA">
        <w:t xml:space="preserve">, k.č. br. </w:t>
      </w:r>
      <w:r w:rsidR="005F0BE9">
        <w:rPr>
          <w:b/>
        </w:rPr>
        <w:t>...</w:t>
      </w:r>
      <w:r w:rsidR="00C04A72" w:rsidRPr="002B64FA">
        <w:t xml:space="preserve">zvana Grabovi, voćnjak 5. klase, površine </w:t>
      </w:r>
      <w:r w:rsidR="00C04A72" w:rsidRPr="002B64FA">
        <w:lastRenderedPageBreak/>
        <w:t>80 m</w:t>
      </w:r>
      <w:r w:rsidR="00C04A72" w:rsidRPr="002B64FA">
        <w:rPr>
          <w:vertAlign w:val="superscript"/>
        </w:rPr>
        <w:t>2</w:t>
      </w:r>
      <w:r w:rsidR="00C04A72" w:rsidRPr="002B64FA">
        <w:t xml:space="preserve">, k.č. br. </w:t>
      </w:r>
      <w:r w:rsidR="005F0BE9">
        <w:rPr>
          <w:b/>
        </w:rPr>
        <w:t>...</w:t>
      </w:r>
      <w:r w:rsidR="00C04A72" w:rsidRPr="002B64FA">
        <w:t>zvana Grabovi, prilazni put, površine 48 m</w:t>
      </w:r>
      <w:r w:rsidR="00C04A72" w:rsidRPr="002B64FA">
        <w:rPr>
          <w:vertAlign w:val="superscript"/>
        </w:rPr>
        <w:t>2</w:t>
      </w:r>
      <w:r w:rsidR="00C04A72" w:rsidRPr="002B64FA">
        <w:t xml:space="preserve">, sve upisane u ZK ul. br. 636 i pl. br. </w:t>
      </w:r>
      <w:r w:rsidR="005F0BE9">
        <w:t>...</w:t>
      </w:r>
      <w:r w:rsidR="00C04A72" w:rsidRPr="002B64FA">
        <w:t>, k.o. M</w:t>
      </w:r>
      <w:r w:rsidR="007A4E64">
        <w:t>.</w:t>
      </w:r>
      <w:r w:rsidR="00C04A72" w:rsidRPr="002B64FA">
        <w:t>,</w:t>
      </w:r>
      <w:r w:rsidR="00C04A72" w:rsidRPr="002B64FA">
        <w:rPr>
          <w:lang w:val="bs-Latn-BA"/>
        </w:rPr>
        <w:t xml:space="preserve"> </w:t>
      </w:r>
      <w:r w:rsidR="00C04A72" w:rsidRPr="002B64FA">
        <w:t xml:space="preserve">a koje parcele međusobno graniče; da se parcela tužitelja nalazi u blagom padu u odnosu na navedene parcele tuženog (k.č. br. </w:t>
      </w:r>
      <w:r w:rsidR="005F0BE9">
        <w:t>...</w:t>
      </w:r>
      <w:r w:rsidR="00C04A72" w:rsidRPr="002B64FA">
        <w:t>i 469/5); da je otac stranaka, S</w:t>
      </w:r>
      <w:r w:rsidR="007A4E64">
        <w:t>.</w:t>
      </w:r>
      <w:r w:rsidR="00C04A72" w:rsidRPr="002B64FA">
        <w:t xml:space="preserve"> K</w:t>
      </w:r>
      <w:r w:rsidR="007A4E64">
        <w:t>.</w:t>
      </w:r>
      <w:r w:rsidR="00C04A72" w:rsidRPr="002B64FA">
        <w:t xml:space="preserve">, neposredno nakon izgradnje porodične kuće (izgrađena 1979. godine), koja se nalazi na već navedenoj parceli tužitelja sa pomoćnim objektima, na parcelama tuženog, koje su u to vrijeme bile njegovo vlasništvo, izgradio betonski zid; da je </w:t>
      </w:r>
      <w:r w:rsidR="00C04A72" w:rsidRPr="002B64FA">
        <w:rPr>
          <w:rFonts w:eastAsia="Calibri"/>
        </w:rPr>
        <w:t xml:space="preserve">tuženi prije dvije godine (2021. godine) oborio gore navedeni zid; da na kući tužitelja postoje pukotine i naprsline, </w:t>
      </w:r>
      <w:r w:rsidRPr="002B64FA">
        <w:rPr>
          <w:rFonts w:eastAsia="Calibri"/>
        </w:rPr>
        <w:t>kao i da je</w:t>
      </w:r>
      <w:r w:rsidR="00C04A72" w:rsidRPr="002B64FA">
        <w:rPr>
          <w:rFonts w:eastAsia="Calibri"/>
        </w:rPr>
        <w:t xml:space="preserve"> </w:t>
      </w:r>
      <w:r w:rsidRPr="002B64FA">
        <w:rPr>
          <w:rFonts w:eastAsia="Calibri"/>
        </w:rPr>
        <w:t>mali potporni</w:t>
      </w:r>
      <w:r w:rsidR="00C04A72" w:rsidRPr="002B64FA">
        <w:rPr>
          <w:rFonts w:eastAsia="Calibri"/>
        </w:rPr>
        <w:t xml:space="preserve"> z</w:t>
      </w:r>
      <w:r w:rsidRPr="002B64FA">
        <w:rPr>
          <w:rFonts w:eastAsia="Calibri"/>
        </w:rPr>
        <w:t>id,</w:t>
      </w:r>
      <w:r w:rsidR="00C04A72" w:rsidRPr="002B64FA">
        <w:rPr>
          <w:rFonts w:eastAsia="Calibri"/>
        </w:rPr>
        <w:t xml:space="preserve"> koji se proteže dužinom kuće, kao zaštita trotoara, </w:t>
      </w:r>
      <w:r w:rsidRPr="002B64FA">
        <w:rPr>
          <w:rFonts w:eastAsia="Calibri"/>
        </w:rPr>
        <w:t>popucao</w:t>
      </w:r>
      <w:r w:rsidR="00C04A72" w:rsidRPr="002B64FA">
        <w:rPr>
          <w:rFonts w:eastAsia="Calibri"/>
        </w:rPr>
        <w:t xml:space="preserve">; </w:t>
      </w:r>
      <w:r w:rsidR="00C04A72" w:rsidRPr="002B64FA">
        <w:t xml:space="preserve">da je tužitelj u novembru mjesecu 2021. godine </w:t>
      </w:r>
      <w:r w:rsidRPr="002B64FA">
        <w:t>angažovao</w:t>
      </w:r>
      <w:r w:rsidR="00C04A72" w:rsidRPr="002B64FA">
        <w:t xml:space="preserve"> majstora kako bi sanirali potporni zid neposredno u blizini kuće tužitelja, ali tuženi je tom prilikom došao i nije im dozvolio da rade bi</w:t>
      </w:r>
      <w:r w:rsidR="00C04A72" w:rsidRPr="002B64FA">
        <w:rPr>
          <w:lang w:val="bs-Latn-BA"/>
        </w:rPr>
        <w:t>l</w:t>
      </w:r>
      <w:r w:rsidR="00C04A72" w:rsidRPr="002B64FA">
        <w:t>o šta na toj sanaciji, a u aprilu mjesecu prošle godine</w:t>
      </w:r>
      <w:r w:rsidR="00C04A72" w:rsidRPr="002B64FA">
        <w:rPr>
          <w:lang w:val="bs-Latn-BA"/>
        </w:rPr>
        <w:t xml:space="preserve"> (2022. godine)</w:t>
      </w:r>
      <w:r w:rsidR="00C04A72" w:rsidRPr="002B64FA">
        <w:t xml:space="preserve"> tuženi je dovezao jedan kamion materijala za nasipanje puta i istovario na dijelu gdje se nekada nalazio navedeni betonski zid</w:t>
      </w:r>
      <w:r w:rsidRPr="002B64FA">
        <w:rPr>
          <w:lang w:val="bs-Latn-BA"/>
        </w:rPr>
        <w:t>,</w:t>
      </w:r>
      <w:r w:rsidR="00C04A72" w:rsidRPr="002B64FA">
        <w:t xml:space="preserve"> koji j</w:t>
      </w:r>
      <w:r w:rsidRPr="002B64FA">
        <w:t>e prethodno uklonjen</w:t>
      </w:r>
      <w:r w:rsidR="00E97D86" w:rsidRPr="002B64FA">
        <w:rPr>
          <w:rStyle w:val="StrongEmphasis"/>
          <w:b w:val="0"/>
          <w:kern w:val="2"/>
        </w:rPr>
        <w:t xml:space="preserve">. </w:t>
      </w:r>
      <w:r w:rsidR="00E97D86" w:rsidRPr="002B64FA">
        <w:rPr>
          <w:rStyle w:val="StrongEmphasis"/>
          <w:b w:val="0"/>
          <w:kern w:val="2"/>
          <w:u w:val="single"/>
        </w:rPr>
        <w:t>Međutim</w:t>
      </w:r>
      <w:r w:rsidR="00E97D86" w:rsidRPr="002B64FA">
        <w:rPr>
          <w:rStyle w:val="StrongEmphasis"/>
          <w:b w:val="0"/>
          <w:kern w:val="2"/>
        </w:rPr>
        <w:t xml:space="preserve">, </w:t>
      </w:r>
      <w:r w:rsidRPr="002B64FA">
        <w:rPr>
          <w:rStyle w:val="StrongEmphasis"/>
          <w:b w:val="0"/>
          <w:kern w:val="2"/>
        </w:rPr>
        <w:t xml:space="preserve">tuženi je u cjelosti osporio tužbeni zahtjev navodeći da </w:t>
      </w:r>
      <w:r w:rsidRPr="002B64FA">
        <w:t>se nije radilo o ar</w:t>
      </w:r>
      <w:r w:rsidR="00935A86" w:rsidRPr="002B64FA">
        <w:t>miranom zidu, niti je bio dimenzija, kako to navodi tužitelj; da</w:t>
      </w:r>
      <w:r w:rsidRPr="002B64FA">
        <w:t xml:space="preserve"> se nalazio na zemljištu tu</w:t>
      </w:r>
      <w:r w:rsidR="00935A86" w:rsidRPr="002B64FA">
        <w:t>ženog i isti je morao navedeni z</w:t>
      </w:r>
      <w:r w:rsidRPr="002B64FA">
        <w:t>id ukloniti kako bi na</w:t>
      </w:r>
      <w:r w:rsidR="00935A86" w:rsidRPr="002B64FA">
        <w:t>pravio sebi adekvatan put do kuć</w:t>
      </w:r>
      <w:r w:rsidRPr="002B64FA">
        <w:t>e tj.</w:t>
      </w:r>
      <w:r w:rsidR="00935A86" w:rsidRPr="002B64FA">
        <w:t xml:space="preserve"> do</w:t>
      </w:r>
      <w:r w:rsidRPr="002B64FA">
        <w:t xml:space="preserve"> svoje parcele</w:t>
      </w:r>
      <w:r w:rsidR="00935A86" w:rsidRPr="002B64FA">
        <w:t>; da je tužitelj z</w:t>
      </w:r>
      <w:r w:rsidRPr="002B64FA">
        <w:t>id izgradio sa svojim ocem 1986</w:t>
      </w:r>
      <w:r w:rsidR="00935A86" w:rsidRPr="002B64FA">
        <w:t>.</w:t>
      </w:r>
      <w:r w:rsidRPr="002B64FA">
        <w:t xml:space="preserve"> ili 1987</w:t>
      </w:r>
      <w:r w:rsidR="00935A86" w:rsidRPr="002B64FA">
        <w:t>.</w:t>
      </w:r>
      <w:r w:rsidRPr="002B64FA">
        <w:t xml:space="preserve"> godine</w:t>
      </w:r>
      <w:r w:rsidR="00935A86" w:rsidRPr="002B64FA">
        <w:t>,</w:t>
      </w:r>
      <w:r w:rsidRPr="002B64FA">
        <w:t xml:space="preserve"> ali ne s namjenom koju tužitelj navodi</w:t>
      </w:r>
      <w:r w:rsidR="00935A86" w:rsidRPr="002B64FA">
        <w:t>, već kako bi se spriječilo osipanje zemlje iznad (potporni zid); da je na mjestu gdje se nalazio zid danas put do kuće tuženog, jer drugač</w:t>
      </w:r>
      <w:r w:rsidRPr="002B64FA">
        <w:t>ije automobilom i ne bi mogao pr</w:t>
      </w:r>
      <w:r w:rsidR="00935A86" w:rsidRPr="002B64FA">
        <w:t>ići kući;</w:t>
      </w:r>
      <w:r w:rsidR="00935A86" w:rsidRPr="002B64FA">
        <w:rPr>
          <w:kern w:val="2"/>
        </w:rPr>
        <w:t xml:space="preserve"> da postavljeni </w:t>
      </w:r>
      <w:r w:rsidRPr="002B64FA">
        <w:t xml:space="preserve">tužbeni zahtjev </w:t>
      </w:r>
      <w:r w:rsidR="00935A86" w:rsidRPr="002B64FA">
        <w:t>predstavlja nedozvoljeno ogranič</w:t>
      </w:r>
      <w:r w:rsidRPr="002B64FA">
        <w:t>avanje prava vlasn</w:t>
      </w:r>
      <w:r w:rsidR="00935A86" w:rsidRPr="002B64FA">
        <w:t xml:space="preserve">ištva, odnosno isto nije predviđeno zakonom; </w:t>
      </w:r>
      <w:r w:rsidRPr="002B64FA">
        <w:t>da se nikakve oborinske i otpadne vode ne slijevaju sa njegovih parcela na parcelu tužitelja i da iste sigurno nisu uzr</w:t>
      </w:r>
      <w:r w:rsidR="00935A86" w:rsidRPr="002B64FA">
        <w:t xml:space="preserve">ok vlage koju tužitelj ima u kući, kao ni oštećenja pomenutih u tužbi, već </w:t>
      </w:r>
      <w:r w:rsidRPr="002B64FA">
        <w:t>rezultat bunara i štale</w:t>
      </w:r>
      <w:r w:rsidR="00935A86" w:rsidRPr="002B64FA">
        <w:t>,</w:t>
      </w:r>
      <w:r w:rsidRPr="002B64FA">
        <w:t xml:space="preserve"> </w:t>
      </w:r>
      <w:r w:rsidR="00935A86" w:rsidRPr="002B64FA">
        <w:t>koji se nalaze</w:t>
      </w:r>
      <w:r w:rsidRPr="002B64FA">
        <w:t xml:space="preserve"> na zemljištu tužitelja i koji p</w:t>
      </w:r>
      <w:r w:rsidR="00935A86" w:rsidRPr="002B64FA">
        <w:t>rave problem s vodom tužitelju</w:t>
      </w:r>
      <w:r w:rsidR="002B64FA" w:rsidRPr="002B64FA">
        <w:t xml:space="preserve">, kao i </w:t>
      </w:r>
      <w:r w:rsidR="002B64FA" w:rsidRPr="002B64FA">
        <w:rPr>
          <w:highlight w:val="white"/>
        </w:rPr>
        <w:t>po</w:t>
      </w:r>
      <w:r w:rsidR="00C26199">
        <w:rPr>
          <w:highlight w:val="white"/>
        </w:rPr>
        <w:t>dzemnih i procjednih voda, te</w:t>
      </w:r>
      <w:r w:rsidR="002B64FA" w:rsidRPr="002B64FA">
        <w:rPr>
          <w:highlight w:val="white"/>
        </w:rPr>
        <w:t xml:space="preserve"> neadekvatne gradnje i nepostojanja hidroizolacije</w:t>
      </w:r>
      <w:r w:rsidR="00935A86" w:rsidRPr="002B64FA">
        <w:t xml:space="preserve">; da </w:t>
      </w:r>
      <w:r w:rsidRPr="002B64FA">
        <w:t>je</w:t>
      </w:r>
      <w:r w:rsidR="00935A86" w:rsidRPr="002B64FA">
        <w:t xml:space="preserve"> tuženom</w:t>
      </w:r>
      <w:r w:rsidRPr="002B64FA">
        <w:t xml:space="preserve"> poznato da je od strane e</w:t>
      </w:r>
      <w:r w:rsidR="00935A86" w:rsidRPr="002B64FA">
        <w:t>lektrodistribucije tužitelju reč</w:t>
      </w:r>
      <w:r w:rsidRPr="002B64FA">
        <w:t>eno da su mu loše instalacije i da mu prijeti požar</w:t>
      </w:r>
      <w:r w:rsidR="00935A86" w:rsidRPr="002B64FA">
        <w:t>,</w:t>
      </w:r>
      <w:r w:rsidRPr="002B64FA">
        <w:t xml:space="preserve"> ako iste ne popravi, </w:t>
      </w:r>
      <w:r w:rsidR="00935A86" w:rsidRPr="002B64FA">
        <w:t>još dok je betonski z</w:t>
      </w:r>
      <w:r w:rsidRPr="002B64FA">
        <w:t>id postojao</w:t>
      </w:r>
      <w:r w:rsidR="00935A86" w:rsidRPr="002B64FA">
        <w:t>; da tužitelj ima prostora da na svojoj nekretnini rješava problem kako misli da bi se najbolje riješio problem</w:t>
      </w:r>
      <w:r w:rsidR="007854A5">
        <w:t>.</w:t>
      </w:r>
    </w:p>
    <w:p w:rsidR="00FB47D5" w:rsidRPr="002B64FA" w:rsidRDefault="00BC2118" w:rsidP="00FB47D5">
      <w:pPr>
        <w:tabs>
          <w:tab w:val="left" w:pos="709"/>
        </w:tabs>
        <w:jc w:val="both"/>
        <w:rPr>
          <w:kern w:val="2"/>
        </w:rPr>
      </w:pPr>
      <w:r w:rsidRPr="002B64FA">
        <w:rPr>
          <w:kern w:val="2"/>
          <w:highlight w:val="white"/>
        </w:rPr>
        <w:tab/>
        <w:t xml:space="preserve">Imajući u vidu navedeno, </w:t>
      </w:r>
      <w:r w:rsidR="00532944" w:rsidRPr="002B64FA">
        <w:t xml:space="preserve">tuženi </w:t>
      </w:r>
      <w:r w:rsidR="002B64FA" w:rsidRPr="002B64FA">
        <w:t>je</w:t>
      </w:r>
      <w:r w:rsidR="002B64FA" w:rsidRPr="002B64FA">
        <w:rPr>
          <w:kern w:val="2"/>
          <w:highlight w:val="white"/>
        </w:rPr>
        <w:t xml:space="preserve"> predložio</w:t>
      </w:r>
      <w:r w:rsidR="00C174E9" w:rsidRPr="002B64FA">
        <w:rPr>
          <w:kern w:val="2"/>
          <w:highlight w:val="white"/>
        </w:rPr>
        <w:t xml:space="preserve"> d</w:t>
      </w:r>
      <w:r w:rsidRPr="002B64FA">
        <w:rPr>
          <w:kern w:val="2"/>
          <w:highlight w:val="white"/>
        </w:rPr>
        <w:t>a se tužbeni zahtjev tužioca</w:t>
      </w:r>
      <w:r w:rsidR="00594882" w:rsidRPr="002B64FA">
        <w:rPr>
          <w:kern w:val="2"/>
          <w:highlight w:val="white"/>
        </w:rPr>
        <w:t xml:space="preserve"> odbije kao neosnovan, uz naknadu troškova prema troškovniku uloženom u sudski spis.</w:t>
      </w:r>
    </w:p>
    <w:p w:rsidR="00FB47D5" w:rsidRPr="002B64FA" w:rsidRDefault="00FB47D5" w:rsidP="00FB47D5">
      <w:pPr>
        <w:tabs>
          <w:tab w:val="left" w:pos="709"/>
        </w:tabs>
        <w:jc w:val="both"/>
      </w:pPr>
    </w:p>
    <w:p w:rsidR="001F7086" w:rsidRPr="002B64FA" w:rsidRDefault="00FB47D5" w:rsidP="005813FC">
      <w:pPr>
        <w:jc w:val="both"/>
      </w:pPr>
      <w:r w:rsidRPr="002B64FA">
        <w:tab/>
      </w:r>
      <w:r w:rsidR="00594882" w:rsidRPr="002B64FA">
        <w:t>Na glavnoj raspr</w:t>
      </w:r>
      <w:r w:rsidR="000D753D" w:rsidRPr="002B64FA">
        <w:t xml:space="preserve">avi pročitane su sljedeće </w:t>
      </w:r>
      <w:r w:rsidR="000D753D" w:rsidRPr="002B64FA">
        <w:rPr>
          <w:b/>
        </w:rPr>
        <w:t>isprave</w:t>
      </w:r>
      <w:r w:rsidR="00594882" w:rsidRPr="002B64FA">
        <w:t xml:space="preserve">:  </w:t>
      </w:r>
      <w:r w:rsidR="002B64FA" w:rsidRPr="00033F1F">
        <w:t xml:space="preserve">p. l. broj: </w:t>
      </w:r>
      <w:r w:rsidR="005F0BE9">
        <w:t>...</w:t>
      </w:r>
      <w:proofErr w:type="spellStart"/>
      <w:r w:rsidR="002B64FA" w:rsidRPr="00033F1F">
        <w:t>k.o</w:t>
      </w:r>
      <w:proofErr w:type="spellEnd"/>
      <w:r w:rsidR="002B64FA" w:rsidRPr="00033F1F">
        <w:t>. M</w:t>
      </w:r>
      <w:r w:rsidR="007A4E64">
        <w:t>.</w:t>
      </w:r>
      <w:r w:rsidR="002B64FA" w:rsidRPr="00033F1F">
        <w:t xml:space="preserve">, p. l. broj: </w:t>
      </w:r>
      <w:r w:rsidR="005F0BE9">
        <w:t>...</w:t>
      </w:r>
      <w:r w:rsidR="002B64FA" w:rsidRPr="00033F1F">
        <w:t xml:space="preserve"> k.o. M</w:t>
      </w:r>
      <w:r w:rsidR="007A4E64">
        <w:t>.</w:t>
      </w:r>
      <w:r w:rsidR="002B64FA" w:rsidRPr="00033F1F">
        <w:t>, ZK ul. br. 349 k.o. M</w:t>
      </w:r>
      <w:r w:rsidR="007A4E64">
        <w:t>.</w:t>
      </w:r>
      <w:r w:rsidR="002B64FA" w:rsidRPr="00033F1F">
        <w:t>, ZK ul. br. 636 k.o. M</w:t>
      </w:r>
      <w:r w:rsidR="007A4E64">
        <w:t>.</w:t>
      </w:r>
      <w:r w:rsidR="002B64FA" w:rsidRPr="00033F1F">
        <w:t>, Kopija katastarskog plana br. 6 k.o. M</w:t>
      </w:r>
      <w:r w:rsidR="007A4E64">
        <w:t>.</w:t>
      </w:r>
      <w:r w:rsidR="002B64FA" w:rsidRPr="00033F1F">
        <w:t xml:space="preserve"> od 3.2.2023. godine,</w:t>
      </w:r>
      <w:r w:rsidR="002B64FA" w:rsidRPr="002B64FA">
        <w:t xml:space="preserve"> Nalaz Službe za upravu ekonomskih poslova i poduzet</w:t>
      </w:r>
      <w:r w:rsidR="00033F1F">
        <w:t>ništva o</w:t>
      </w:r>
      <w:r w:rsidR="002B64FA" w:rsidRPr="002B64FA">
        <w:t>pćine Zavidovići br. 03-19192/2021 od 8.2.2021. godine,  Nalaz Službe za upravu privrede, lokalni razvoj</w:t>
      </w:r>
      <w:r w:rsidR="00033F1F">
        <w:t>, infrastrukturu i međunarodnu saradnju g</w:t>
      </w:r>
      <w:r w:rsidR="002B64FA" w:rsidRPr="002B64FA">
        <w:t>rada Zavidovići br. 03-19-974/2023 od 8.5.2023. godine</w:t>
      </w:r>
      <w:r w:rsidR="00594882" w:rsidRPr="002B64FA">
        <w:t xml:space="preserve">. </w:t>
      </w:r>
      <w:r w:rsidR="0007725E" w:rsidRPr="002B64FA">
        <w:t xml:space="preserve">Proveden je </w:t>
      </w:r>
      <w:r w:rsidR="0007725E" w:rsidRPr="002B64FA">
        <w:rPr>
          <w:b/>
        </w:rPr>
        <w:t>uviđaj</w:t>
      </w:r>
      <w:r w:rsidR="0007725E" w:rsidRPr="002B64FA">
        <w:t xml:space="preserve"> na licu mjesta od strane suda. Saslušane su </w:t>
      </w:r>
      <w:r w:rsidR="0007725E" w:rsidRPr="002B64FA">
        <w:rPr>
          <w:b/>
        </w:rPr>
        <w:t>parnične stranke</w:t>
      </w:r>
      <w:r w:rsidR="00CE7FCB" w:rsidRPr="002B64FA">
        <w:t>,</w:t>
      </w:r>
      <w:r w:rsidR="00594882" w:rsidRPr="002B64FA">
        <w:t xml:space="preserve"> </w:t>
      </w:r>
      <w:proofErr w:type="spellStart"/>
      <w:r w:rsidR="00594882" w:rsidRPr="00C26199">
        <w:rPr>
          <w:b/>
        </w:rPr>
        <w:t>svjedoci</w:t>
      </w:r>
      <w:proofErr w:type="spellEnd"/>
      <w:r w:rsidR="00594882" w:rsidRPr="00033F1F">
        <w:t xml:space="preserve">: </w:t>
      </w:r>
      <w:r w:rsidR="002B64FA" w:rsidRPr="00033F1F">
        <w:t>E</w:t>
      </w:r>
      <w:r w:rsidR="007A4E64">
        <w:t>.</w:t>
      </w:r>
      <w:r w:rsidR="002B64FA" w:rsidRPr="00033F1F">
        <w:t xml:space="preserve"> K</w:t>
      </w:r>
      <w:r w:rsidR="007A4E64">
        <w:t>.</w:t>
      </w:r>
      <w:r w:rsidR="002B64FA" w:rsidRPr="002B64FA">
        <w:t xml:space="preserve"> </w:t>
      </w:r>
      <w:r w:rsidR="00885C43" w:rsidRPr="002B64FA">
        <w:t xml:space="preserve">i </w:t>
      </w:r>
      <w:r w:rsidR="002B64FA" w:rsidRPr="002B64FA">
        <w:t>M</w:t>
      </w:r>
      <w:r w:rsidR="007A4E64">
        <w:t>.</w:t>
      </w:r>
      <w:r w:rsidR="002B64FA" w:rsidRPr="002B64FA">
        <w:t xml:space="preserve"> B</w:t>
      </w:r>
      <w:r w:rsidR="007A4E64">
        <w:t>.</w:t>
      </w:r>
      <w:r w:rsidR="006753AC" w:rsidRPr="002B64FA">
        <w:t xml:space="preserve">, te </w:t>
      </w:r>
      <w:r w:rsidR="00885C43" w:rsidRPr="002B64FA">
        <w:t xml:space="preserve">su </w:t>
      </w:r>
      <w:r w:rsidR="00594882" w:rsidRPr="002B64FA">
        <w:t>proved</w:t>
      </w:r>
      <w:r w:rsidR="00885C43" w:rsidRPr="002B64FA">
        <w:t xml:space="preserve">ena </w:t>
      </w:r>
      <w:proofErr w:type="spellStart"/>
      <w:r w:rsidR="00885C43" w:rsidRPr="002B64FA">
        <w:rPr>
          <w:b/>
        </w:rPr>
        <w:t>vještačenja</w:t>
      </w:r>
      <w:proofErr w:type="spellEnd"/>
      <w:r w:rsidR="00885C43" w:rsidRPr="002B64FA">
        <w:t xml:space="preserve"> po </w:t>
      </w:r>
      <w:proofErr w:type="spellStart"/>
      <w:r w:rsidR="00885C43" w:rsidRPr="002B64FA">
        <w:t>vještacima</w:t>
      </w:r>
      <w:proofErr w:type="spellEnd"/>
      <w:r w:rsidR="00594882" w:rsidRPr="002B64FA">
        <w:t xml:space="preserve"> geodetske</w:t>
      </w:r>
      <w:r w:rsidR="00594882" w:rsidRPr="002B64FA">
        <w:rPr>
          <w:rFonts w:eastAsia="Lucida Sans Unicode"/>
          <w:kern w:val="2"/>
          <w:lang w:eastAsia="hi-IN" w:bidi="hi-IN"/>
        </w:rPr>
        <w:t xml:space="preserve"> struke, </w:t>
      </w:r>
      <w:proofErr w:type="spellStart"/>
      <w:r w:rsidR="002B64FA" w:rsidRPr="002B64FA">
        <w:t>Farisu</w:t>
      </w:r>
      <w:proofErr w:type="spellEnd"/>
      <w:r w:rsidR="002B64FA" w:rsidRPr="002B64FA">
        <w:t xml:space="preserve"> </w:t>
      </w:r>
      <w:proofErr w:type="spellStart"/>
      <w:r w:rsidR="002B64FA" w:rsidRPr="002B64FA">
        <w:t>Habiboviću</w:t>
      </w:r>
      <w:proofErr w:type="spellEnd"/>
      <w:r w:rsidR="00594882" w:rsidRPr="002B64FA">
        <w:rPr>
          <w:rFonts w:eastAsia="Lucida Sans Unicode"/>
          <w:kern w:val="2"/>
          <w:lang w:eastAsia="hi-IN" w:bidi="hi-IN"/>
        </w:rPr>
        <w:t xml:space="preserve">, iz </w:t>
      </w:r>
      <w:r w:rsidR="006753AC" w:rsidRPr="002B64FA">
        <w:rPr>
          <w:rFonts w:eastAsia="Lucida Sans Unicode"/>
          <w:kern w:val="2"/>
          <w:lang w:eastAsia="hi-IN" w:bidi="hi-IN"/>
        </w:rPr>
        <w:t>M</w:t>
      </w:r>
      <w:r w:rsidR="007A4E64">
        <w:rPr>
          <w:rFonts w:eastAsia="Lucida Sans Unicode"/>
          <w:kern w:val="2"/>
          <w:lang w:eastAsia="hi-IN" w:bidi="hi-IN"/>
        </w:rPr>
        <w:t>.</w:t>
      </w:r>
      <w:r w:rsidR="00885C43" w:rsidRPr="002B64FA">
        <w:rPr>
          <w:rFonts w:eastAsia="Lucida Sans Unicode"/>
          <w:kern w:val="2"/>
          <w:lang w:eastAsia="hi-IN" w:bidi="hi-IN"/>
        </w:rPr>
        <w:t xml:space="preserve"> i građevinske struke, </w:t>
      </w:r>
      <w:proofErr w:type="spellStart"/>
      <w:r w:rsidR="002B64FA" w:rsidRPr="002B64FA">
        <w:t>Zijadu</w:t>
      </w:r>
      <w:proofErr w:type="spellEnd"/>
      <w:r w:rsidR="002B64FA" w:rsidRPr="002B64FA">
        <w:t xml:space="preserve"> </w:t>
      </w:r>
      <w:proofErr w:type="spellStart"/>
      <w:r w:rsidR="002B64FA" w:rsidRPr="002B64FA">
        <w:t>Džaferoviću</w:t>
      </w:r>
      <w:proofErr w:type="spellEnd"/>
      <w:r w:rsidR="00885C43" w:rsidRPr="002B64FA">
        <w:rPr>
          <w:rFonts w:eastAsia="Lucida Sans Unicode"/>
          <w:kern w:val="2"/>
          <w:lang w:eastAsia="hi-IN" w:bidi="hi-IN"/>
        </w:rPr>
        <w:t>, iz Z</w:t>
      </w:r>
      <w:r w:rsidR="007A4E64">
        <w:rPr>
          <w:rFonts w:eastAsia="Lucida Sans Unicode"/>
          <w:kern w:val="2"/>
          <w:lang w:eastAsia="hi-IN" w:bidi="hi-IN"/>
        </w:rPr>
        <w:t>.</w:t>
      </w:r>
    </w:p>
    <w:p w:rsidR="001F7086" w:rsidRPr="002B64FA" w:rsidRDefault="001F7086">
      <w:pPr>
        <w:jc w:val="both"/>
      </w:pPr>
    </w:p>
    <w:p w:rsidR="00A15AFD" w:rsidRPr="002B64FA" w:rsidRDefault="00594882" w:rsidP="00A15AFD">
      <w:pPr>
        <w:jc w:val="both"/>
      </w:pPr>
      <w:r w:rsidRPr="002B64FA">
        <w:rPr>
          <w:rFonts w:eastAsia="Lucida Sans Unicode"/>
          <w:kern w:val="2"/>
          <w:lang w:eastAsia="hi-IN" w:bidi="hi-IN"/>
        </w:rPr>
        <w:tab/>
        <w:t xml:space="preserve">Sud je </w:t>
      </w:r>
      <w:r w:rsidRPr="002B64FA">
        <w:t>savjesno i brižljivo cijenio sve provedene dokaze, kako pojedinačno, tako i u njihovoj međusobnoj vezi, a na osnovu odredbe člana 8.</w:t>
      </w:r>
      <w:bookmarkStart w:id="1" w:name="__DdeLink__3859_445494912"/>
      <w:bookmarkEnd w:id="1"/>
      <w:r w:rsidR="006753AC" w:rsidRPr="002B64FA">
        <w:t xml:space="preserve"> </w:t>
      </w:r>
      <w:r w:rsidR="005813FC" w:rsidRPr="002B64FA">
        <w:t>Zakona o parničnom postupku (Službene novine F BiH broj 53/03, 73/05, 19/06 i 98/15 – u daljem tekstu: ZPP)</w:t>
      </w:r>
      <w:r w:rsidRPr="002B64FA">
        <w:t>, pa je donio presudu kao u izreci, iz sljedećih razloga:</w:t>
      </w:r>
    </w:p>
    <w:p w:rsidR="00A15AFD" w:rsidRPr="002B64FA" w:rsidRDefault="00A15AFD" w:rsidP="00A15AFD">
      <w:pPr>
        <w:jc w:val="both"/>
      </w:pPr>
    </w:p>
    <w:p w:rsidR="002B64FA" w:rsidRPr="002B64FA" w:rsidRDefault="002B64FA" w:rsidP="002B64FA">
      <w:pPr>
        <w:pStyle w:val="Normal1"/>
        <w:shd w:val="clear" w:color="auto" w:fill="FFFFFF"/>
        <w:spacing w:before="0" w:beforeAutospacing="0" w:after="150" w:afterAutospacing="0"/>
        <w:ind w:firstLine="720"/>
        <w:jc w:val="both"/>
      </w:pPr>
      <w:r w:rsidRPr="002B64FA">
        <w:t xml:space="preserve">Odrebom čl. 156. st. 1.  Zakona o obligacionim odnosima ("Sl. list SFRJ", br. 29/1978, 39/1985, 45/1989 ... 2/1992, 13/1993 i 13/1994 i "Sl. novine FBiH", br. 29/2003 i 42/2011 – u daljem tekstu: ZOO) propisano je da </w:t>
      </w:r>
      <w:r w:rsidRPr="002B64FA">
        <w:rPr>
          <w:shd w:val="clear" w:color="auto" w:fill="FFFFFF"/>
        </w:rPr>
        <w:t xml:space="preserve">svako može zahtijevati od drugoga da ukloni izvor opasnosti </w:t>
      </w:r>
      <w:r w:rsidRPr="002B64FA">
        <w:rPr>
          <w:shd w:val="clear" w:color="auto" w:fill="FFFFFF"/>
        </w:rPr>
        <w:lastRenderedPageBreak/>
        <w:t xml:space="preserve">od koga prijeti znatnija šteta njemu ili neodređenom broju lica, kao i da se uzdrži od djelatnosti od koje proizilazi uznemiravanje ili opasnost štete, ako se nastanak uznemiravanja ili štete ne može spriječiti odgovarajućim mjerama </w:t>
      </w:r>
      <w:r w:rsidRPr="002B64FA">
        <w:t xml:space="preserve">(st. 1). </w:t>
      </w:r>
      <w:r w:rsidRPr="002B64FA">
        <w:rPr>
          <w:shd w:val="clear" w:color="auto" w:fill="FFFFFF"/>
        </w:rPr>
        <w:t>Sud će na zahtjev zainteresovanog lica narediti da se preduzmu odgovarajuće mjere za sprečavanje nastanka štete ili uznemiravanja, ili da se otkloni izvor opasnosti, na trošak držaoca izvora opasnosti, ako ovaj sam to ne učini</w:t>
      </w:r>
      <w:r w:rsidRPr="002B64FA">
        <w:t xml:space="preserve"> (st. 2).</w:t>
      </w:r>
    </w:p>
    <w:p w:rsidR="001F7086" w:rsidRPr="002B64FA" w:rsidRDefault="007C2FEA" w:rsidP="00753015">
      <w:pPr>
        <w:pStyle w:val="Normal1"/>
        <w:shd w:val="clear" w:color="auto" w:fill="FFFFFF"/>
        <w:spacing w:before="0" w:beforeAutospacing="0" w:after="150" w:afterAutospacing="0"/>
        <w:ind w:firstLine="720"/>
        <w:jc w:val="both"/>
      </w:pPr>
      <w:r w:rsidRPr="002B64FA">
        <w:t>Odredbom čl. 131</w:t>
      </w:r>
      <w:r w:rsidR="00567CC4" w:rsidRPr="002B64FA">
        <w:t>.</w:t>
      </w:r>
      <w:r w:rsidR="00A15AFD" w:rsidRPr="002B64FA">
        <w:rPr>
          <w:rStyle w:val="HeaderChar"/>
          <w:b/>
          <w:kern w:val="2"/>
        </w:rPr>
        <w:t xml:space="preserve"> </w:t>
      </w:r>
      <w:r w:rsidR="00A15AFD" w:rsidRPr="002B64FA">
        <w:rPr>
          <w:rStyle w:val="StrongEmphasis"/>
          <w:b w:val="0"/>
          <w:kern w:val="2"/>
        </w:rPr>
        <w:t>Zakona o stvarnim pravima</w:t>
      </w:r>
      <w:r w:rsidR="00A15AFD" w:rsidRPr="002B64FA">
        <w:rPr>
          <w:rStyle w:val="StrongEmphasis"/>
          <w:b w:val="0"/>
          <w:bCs w:val="0"/>
          <w:kern w:val="2"/>
        </w:rPr>
        <w:t xml:space="preserve"> </w:t>
      </w:r>
      <w:r w:rsidR="00A15AFD" w:rsidRPr="002B64FA">
        <w:rPr>
          <w:rStyle w:val="StrongEmphasis"/>
          <w:b w:val="0"/>
          <w:kern w:val="2"/>
        </w:rPr>
        <w:t>pravima</w:t>
      </w:r>
      <w:r w:rsidR="00A15AFD" w:rsidRPr="002B64FA">
        <w:rPr>
          <w:rStyle w:val="StrongEmphasis"/>
          <w:b w:val="0"/>
          <w:bCs w:val="0"/>
          <w:kern w:val="2"/>
        </w:rPr>
        <w:t xml:space="preserve"> ("Sl. novine FBiH", br. 66/2013, 100/2013 i 32/2019 - odluka US-dalje: ZSP) </w:t>
      </w:r>
      <w:r w:rsidRPr="002B64FA">
        <w:t xml:space="preserve"> </w:t>
      </w:r>
      <w:r w:rsidR="00A15AFD" w:rsidRPr="002B64FA">
        <w:t xml:space="preserve">propisano je da </w:t>
      </w:r>
      <w:r w:rsidR="002B64FA" w:rsidRPr="002B64FA">
        <w:t xml:space="preserve">vlasnik nekretnine nije dužan da trpi da ga bilo ko bez posebnog pravnog osnova uznemirava time što posebnim uređajima ili na drugi način neposredno odašilje na njegovu nekretninu dim, neugodne mirise, čađ, otpadne vode, potrese, buku i sl. (neposredne imisije), pa je ovlašten zahtijevati da to uznemiravanje prestane i da mu se nadoknadi pretrpljena šteta (st. 4). Vlasnik čijoj nekretnini prijeti predvidiva opasnost s tuđe nekretnine od neposrednih ili posrednih imisija koje ne bi bio dužan trpjeti, ovlašten je da zahtijeva da se odrede i provedu odgovarajuće mjere radi njihovog sprječavanja (st. 5). </w:t>
      </w:r>
      <w:r w:rsidR="00753015" w:rsidRPr="002B64FA">
        <w:rPr>
          <w:lang w:val="sr-Latn-CS"/>
        </w:rPr>
        <w:t xml:space="preserve">Odredba čl. 326. ZSP propisuje da </w:t>
      </w:r>
      <w:r w:rsidR="002B64FA" w:rsidRPr="002B64FA">
        <w:rPr>
          <w:shd w:val="clear" w:color="auto" w:fill="FFFFFF"/>
        </w:rPr>
        <w:t>ako treće osoba protupravno uznemirava vlasnika ili pretpostavljenog vlasnika na drugi način, a ne oduzimanjem stvari, on ima pravo da tužbom zahtijeva da to uznemiravanje prestane</w:t>
      </w:r>
      <w:r w:rsidR="002B64FA" w:rsidRPr="002B64FA">
        <w:t xml:space="preserve"> (st. 1).</w:t>
      </w:r>
    </w:p>
    <w:p w:rsidR="001F7086" w:rsidRPr="002B64FA" w:rsidRDefault="00594882">
      <w:pPr>
        <w:jc w:val="both"/>
      </w:pPr>
      <w:r w:rsidRPr="002B64FA">
        <w:tab/>
        <w:t xml:space="preserve">Među strankama </w:t>
      </w:r>
      <w:r w:rsidRPr="002B64FA">
        <w:rPr>
          <w:b/>
        </w:rPr>
        <w:t>nije bilo sporno</w:t>
      </w:r>
      <w:r w:rsidR="00C26199">
        <w:rPr>
          <w:b/>
        </w:rPr>
        <w:t>:</w:t>
      </w:r>
      <w:r w:rsidRPr="002B64FA">
        <w:t xml:space="preserve"> </w:t>
      </w:r>
      <w:r w:rsidR="007854A5" w:rsidRPr="002B64FA">
        <w:t xml:space="preserve">da je tužitelj vlasnik i posjednik parcele k.č. br. </w:t>
      </w:r>
      <w:proofErr w:type="spellStart"/>
      <w:r w:rsidR="005F0BE9">
        <w:rPr>
          <w:b/>
        </w:rPr>
        <w:t>XXX</w:t>
      </w:r>
      <w:r w:rsidR="007854A5" w:rsidRPr="002B64FA">
        <w:t>zvana</w:t>
      </w:r>
      <w:proofErr w:type="spellEnd"/>
      <w:r w:rsidR="007854A5" w:rsidRPr="002B64FA">
        <w:t xml:space="preserve"> Grabovi, voćnjak 5. klase, površine 2141 m</w:t>
      </w:r>
      <w:r w:rsidR="007854A5" w:rsidRPr="002B64FA">
        <w:rPr>
          <w:vertAlign w:val="superscript"/>
        </w:rPr>
        <w:t>2</w:t>
      </w:r>
      <w:r w:rsidR="007854A5" w:rsidRPr="002B64FA">
        <w:t>, upisane u ZK ul. br. 349 i pl. br. 326, k.o. M</w:t>
      </w:r>
      <w:r w:rsidR="00E71615">
        <w:t>.</w:t>
      </w:r>
      <w:r w:rsidR="007854A5" w:rsidRPr="002B64FA">
        <w:t>, a na kojoj se nalazi i izgrađena kuća tužite</w:t>
      </w:r>
      <w:r w:rsidR="00C26199">
        <w:t>lja sa pomoćnim objektima garaža, ljetnja</w:t>
      </w:r>
      <w:r w:rsidR="007854A5" w:rsidRPr="002B64FA">
        <w:t xml:space="preserve"> </w:t>
      </w:r>
      <w:r w:rsidR="00C26199">
        <w:t>kuhinja i štala</w:t>
      </w:r>
      <w:r w:rsidR="007854A5" w:rsidRPr="002B64FA">
        <w:t xml:space="preserve">, dok je tuženi vlasnik i posjednik parcela k.č. br. </w:t>
      </w:r>
      <w:r w:rsidR="005F0BE9">
        <w:rPr>
          <w:b/>
        </w:rPr>
        <w:t>...</w:t>
      </w:r>
      <w:r w:rsidR="007854A5" w:rsidRPr="002B64FA">
        <w:t>zvana Grabovi, voćnjak 5. klase, površine 1098 m</w:t>
      </w:r>
      <w:r w:rsidR="007854A5" w:rsidRPr="002B64FA">
        <w:rPr>
          <w:vertAlign w:val="superscript"/>
        </w:rPr>
        <w:t>2</w:t>
      </w:r>
      <w:r w:rsidR="007854A5" w:rsidRPr="002B64FA">
        <w:t xml:space="preserve">, k.č. br. </w:t>
      </w:r>
      <w:r w:rsidR="005F0BE9">
        <w:rPr>
          <w:b/>
        </w:rPr>
        <w:t>...</w:t>
      </w:r>
      <w:r w:rsidR="007854A5" w:rsidRPr="002B64FA">
        <w:t>zvana Grabovi, voćnjak 5. klase, površine 80 m</w:t>
      </w:r>
      <w:r w:rsidR="007854A5" w:rsidRPr="002B64FA">
        <w:rPr>
          <w:vertAlign w:val="superscript"/>
        </w:rPr>
        <w:t>2</w:t>
      </w:r>
      <w:r w:rsidR="007854A5" w:rsidRPr="002B64FA">
        <w:t xml:space="preserve">, k.č. br. </w:t>
      </w:r>
      <w:r w:rsidR="005F0BE9">
        <w:rPr>
          <w:b/>
        </w:rPr>
        <w:t>...</w:t>
      </w:r>
      <w:r w:rsidR="007854A5" w:rsidRPr="002B64FA">
        <w:t>zvana Grabovi, prilazni put, površine 48 m</w:t>
      </w:r>
      <w:r w:rsidR="007854A5" w:rsidRPr="002B64FA">
        <w:rPr>
          <w:vertAlign w:val="superscript"/>
        </w:rPr>
        <w:t>2</w:t>
      </w:r>
      <w:r w:rsidR="007854A5" w:rsidRPr="002B64FA">
        <w:t xml:space="preserve">, </w:t>
      </w:r>
      <w:r w:rsidR="001D3FA1" w:rsidRPr="002B64FA">
        <w:t xml:space="preserve">k.č. br. </w:t>
      </w:r>
      <w:r w:rsidR="001D3FA1" w:rsidRPr="00C26199">
        <w:rPr>
          <w:b/>
          <w:u w:val="single"/>
        </w:rPr>
        <w:t>468/3</w:t>
      </w:r>
      <w:r w:rsidR="001D3FA1" w:rsidRPr="002B64FA">
        <w:t xml:space="preserve"> zvana Grabovi, </w:t>
      </w:r>
      <w:r w:rsidR="001D3FA1">
        <w:t>šuma 4</w:t>
      </w:r>
      <w:r w:rsidR="001D3FA1" w:rsidRPr="002B64FA">
        <w:t xml:space="preserve">. klase, površine </w:t>
      </w:r>
      <w:r w:rsidR="001D3FA1">
        <w:t>195</w:t>
      </w:r>
      <w:r w:rsidR="001D3FA1" w:rsidRPr="002B64FA">
        <w:t xml:space="preserve"> m</w:t>
      </w:r>
      <w:r w:rsidR="001D3FA1" w:rsidRPr="002B64FA">
        <w:rPr>
          <w:vertAlign w:val="superscript"/>
        </w:rPr>
        <w:t>2</w:t>
      </w:r>
      <w:r w:rsidR="001D3FA1" w:rsidRPr="002B64FA">
        <w:t xml:space="preserve">, </w:t>
      </w:r>
      <w:r w:rsidR="007854A5" w:rsidRPr="002B64FA">
        <w:t xml:space="preserve">sve upisane u ZK ul. br. 636 i pl. br. </w:t>
      </w:r>
      <w:r w:rsidR="005F0BE9">
        <w:t>...</w:t>
      </w:r>
      <w:r w:rsidR="007854A5" w:rsidRPr="002B64FA">
        <w:t>, k.o. M</w:t>
      </w:r>
      <w:r w:rsidR="00E71615">
        <w:t>.</w:t>
      </w:r>
      <w:r w:rsidR="007854A5" w:rsidRPr="002B64FA">
        <w:t>,</w:t>
      </w:r>
      <w:r w:rsidR="007854A5" w:rsidRPr="002B64FA">
        <w:rPr>
          <w:lang w:val="bs-Latn-BA"/>
        </w:rPr>
        <w:t xml:space="preserve"> </w:t>
      </w:r>
      <w:r w:rsidR="007854A5" w:rsidRPr="002B64FA">
        <w:t xml:space="preserve">a koje parcele međusobno graniče; da se parcela tužitelja nalazi u blagom padu u odnosu na navedene parcele tuženog (k.č. br. </w:t>
      </w:r>
      <w:r w:rsidR="005F0BE9">
        <w:t>...</w:t>
      </w:r>
      <w:r w:rsidR="007854A5" w:rsidRPr="002B64FA">
        <w:t>i 469/5); da je otac stranaka, S</w:t>
      </w:r>
      <w:r w:rsidR="00E71615">
        <w:t>.</w:t>
      </w:r>
      <w:r w:rsidR="007854A5" w:rsidRPr="002B64FA">
        <w:t xml:space="preserve"> K</w:t>
      </w:r>
      <w:r w:rsidR="00E71615">
        <w:t>.</w:t>
      </w:r>
      <w:r w:rsidR="007854A5" w:rsidRPr="002B64FA">
        <w:t xml:space="preserve">, neposredno nakon izgradnje porodične kuće (izgrađena 1979. godine), koja se nalazi na već navedenoj parceli tužitelja sa pomoćnim objektima, na parcelama tuženog, koje su u to vrijeme bile njegovo vlasništvo, izgradio betonski zid; da je </w:t>
      </w:r>
      <w:r w:rsidR="007854A5" w:rsidRPr="002B64FA">
        <w:rPr>
          <w:rFonts w:eastAsia="Calibri"/>
        </w:rPr>
        <w:t xml:space="preserve">tuženi prije dvije godine (2021. godine) oborio </w:t>
      </w:r>
      <w:r w:rsidR="0062713C">
        <w:rPr>
          <w:rFonts w:eastAsia="Calibri"/>
        </w:rPr>
        <w:t xml:space="preserve">gore navedeni </w:t>
      </w:r>
      <w:r w:rsidR="007854A5" w:rsidRPr="002B64FA">
        <w:rPr>
          <w:rFonts w:eastAsia="Calibri"/>
        </w:rPr>
        <w:t xml:space="preserve">betonski zid; da na kući tužitelja postoje pukotine i naprsline, kao i da je mali potporni zid, koji se proteže dužinom kuće, kao zaštita trotoara, popucao; </w:t>
      </w:r>
      <w:r w:rsidR="007854A5" w:rsidRPr="002B64FA">
        <w:t>da je tužitelj u novembru mjesecu 2021. godine angažovao majstora kako bi sanirali potporni zid neposredno u blizini kuće tužitelja, ali tuženi je tom prilikom došao i nije im dozvolio da rade bi</w:t>
      </w:r>
      <w:r w:rsidR="007854A5" w:rsidRPr="002B64FA">
        <w:rPr>
          <w:lang w:val="bs-Latn-BA"/>
        </w:rPr>
        <w:t>l</w:t>
      </w:r>
      <w:r w:rsidR="007854A5" w:rsidRPr="002B64FA">
        <w:t>o šta na toj sanaciji, a u aprilu mjesecu prošle godine</w:t>
      </w:r>
      <w:r w:rsidR="007854A5" w:rsidRPr="002B64FA">
        <w:rPr>
          <w:lang w:val="bs-Latn-BA"/>
        </w:rPr>
        <w:t xml:space="preserve"> (2022. godine)</w:t>
      </w:r>
      <w:r w:rsidR="007854A5" w:rsidRPr="002B64FA">
        <w:t xml:space="preserve"> tuženi je dovezao jedan kamion materijala za nasipanje puta i istovario na dijelu gdje se nekada nalazio navedeni betonski zid</w:t>
      </w:r>
      <w:r w:rsidR="007854A5" w:rsidRPr="002B64FA">
        <w:rPr>
          <w:lang w:val="bs-Latn-BA"/>
        </w:rPr>
        <w:t>,</w:t>
      </w:r>
      <w:r w:rsidR="007854A5" w:rsidRPr="002B64FA">
        <w:t xml:space="preserve"> koji je prethodno uklonjen</w:t>
      </w:r>
      <w:r w:rsidR="007C2FEA" w:rsidRPr="002B64FA">
        <w:rPr>
          <w:lang w:val="en-US"/>
        </w:rPr>
        <w:t>.</w:t>
      </w:r>
      <w:r w:rsidR="00216E4F" w:rsidRPr="00216E4F">
        <w:t xml:space="preserve"> </w:t>
      </w:r>
      <w:r w:rsidR="00216E4F" w:rsidRPr="00932CD3">
        <w:t>To uostalom proizlazi i iz provedenih dokaza</w:t>
      </w:r>
      <w:r w:rsidR="00216E4F">
        <w:t xml:space="preserve">: </w:t>
      </w:r>
      <w:r w:rsidR="00216E4F" w:rsidRPr="002B64FA">
        <w:t xml:space="preserve">p. l. broj: </w:t>
      </w:r>
      <w:r w:rsidR="005F0BE9">
        <w:t>...</w:t>
      </w:r>
      <w:proofErr w:type="spellStart"/>
      <w:r w:rsidR="00216E4F" w:rsidRPr="002B64FA">
        <w:t>k.o</w:t>
      </w:r>
      <w:proofErr w:type="spellEnd"/>
      <w:r w:rsidR="00216E4F" w:rsidRPr="002B64FA">
        <w:t>. M</w:t>
      </w:r>
      <w:r w:rsidR="00E71615">
        <w:t>.</w:t>
      </w:r>
      <w:r w:rsidR="00216E4F" w:rsidRPr="002B64FA">
        <w:t xml:space="preserve">, p. l. broj: </w:t>
      </w:r>
      <w:r w:rsidR="005F0BE9">
        <w:t>...</w:t>
      </w:r>
      <w:r w:rsidR="00216E4F" w:rsidRPr="002B64FA">
        <w:t xml:space="preserve"> k.o. M</w:t>
      </w:r>
      <w:r w:rsidR="00E71615">
        <w:t>.</w:t>
      </w:r>
      <w:r w:rsidR="00216E4F" w:rsidRPr="002B64FA">
        <w:t>, ZK ul. br. 349 k.o. M</w:t>
      </w:r>
      <w:r w:rsidR="00E71615">
        <w:t>.</w:t>
      </w:r>
      <w:r w:rsidR="00216E4F" w:rsidRPr="002B64FA">
        <w:t>, ZK ul. br. 636 k.o. M</w:t>
      </w:r>
      <w:r w:rsidR="00E71615">
        <w:t>.</w:t>
      </w:r>
      <w:r w:rsidR="00216E4F" w:rsidRPr="002B64FA">
        <w:t>, Kopija katastarskog plana br. 6 k.o. M</w:t>
      </w:r>
      <w:r w:rsidR="00E71615">
        <w:t>.</w:t>
      </w:r>
      <w:r w:rsidR="00216E4F" w:rsidRPr="002B64FA">
        <w:t xml:space="preserve"> od 3.2.2023. godine,</w:t>
      </w:r>
      <w:r w:rsidR="00216E4F" w:rsidRPr="00216E4F">
        <w:rPr>
          <w:b/>
        </w:rPr>
        <w:t xml:space="preserve"> </w:t>
      </w:r>
      <w:r w:rsidR="00216E4F" w:rsidRPr="00216E4F">
        <w:t>uviđaj</w:t>
      </w:r>
      <w:r w:rsidR="00216E4F">
        <w:t xml:space="preserve">a suda </w:t>
      </w:r>
      <w:r w:rsidR="00216E4F" w:rsidRPr="002B64FA">
        <w:t xml:space="preserve"> na li</w:t>
      </w:r>
      <w:r w:rsidR="00216E4F">
        <w:t xml:space="preserve">cu mjesta, iskaza svjedoka, </w:t>
      </w:r>
      <w:r w:rsidR="0062713C">
        <w:t>nalaza i mišljenja vještaka</w:t>
      </w:r>
      <w:r w:rsidR="008A07D6">
        <w:t xml:space="preserve"> geodetske i građevinske struke</w:t>
      </w:r>
      <w:r w:rsidR="0062713C">
        <w:t xml:space="preserve">, </w:t>
      </w:r>
      <w:r w:rsidR="00216E4F">
        <w:t>te u tom dijelu saglasnih iskaza parničnih stranaka.</w:t>
      </w:r>
    </w:p>
    <w:p w:rsidR="001F7086" w:rsidRPr="002B64FA" w:rsidRDefault="001F7086">
      <w:pPr>
        <w:jc w:val="both"/>
      </w:pPr>
    </w:p>
    <w:p w:rsidR="00CB1F5D" w:rsidRPr="00072494" w:rsidRDefault="00594882" w:rsidP="00CB1F5D">
      <w:pPr>
        <w:jc w:val="both"/>
        <w:rPr>
          <w:kern w:val="2"/>
        </w:rPr>
      </w:pPr>
      <w:r w:rsidRPr="002B64FA">
        <w:rPr>
          <w:rFonts w:eastAsia="Lucida Sans Unicode"/>
          <w:b/>
          <w:kern w:val="2"/>
          <w:lang w:eastAsia="hi-IN" w:bidi="hi-IN"/>
        </w:rPr>
        <w:tab/>
      </w:r>
      <w:r w:rsidRPr="002B64FA">
        <w:rPr>
          <w:b/>
        </w:rPr>
        <w:t>Sporno je</w:t>
      </w:r>
      <w:r w:rsidR="007854A5">
        <w:rPr>
          <w:b/>
        </w:rPr>
        <w:t>:</w:t>
      </w:r>
      <w:r w:rsidRPr="002B64FA">
        <w:t xml:space="preserve"> </w:t>
      </w:r>
      <w:r w:rsidR="007854A5">
        <w:t xml:space="preserve">gdje se nalazio predmetni zid, </w:t>
      </w:r>
      <w:r w:rsidR="00C26199">
        <w:t>kojih</w:t>
      </w:r>
      <w:r w:rsidR="009A7BBC">
        <w:t xml:space="preserve"> je dimenzija bio, </w:t>
      </w:r>
      <w:r w:rsidR="00CF0D13" w:rsidRPr="002B64FA">
        <w:rPr>
          <w:rStyle w:val="StrongEmphasis"/>
          <w:b w:val="0"/>
          <w:kern w:val="2"/>
        </w:rPr>
        <w:t xml:space="preserve">da </w:t>
      </w:r>
      <w:r w:rsidR="00753015" w:rsidRPr="002B64FA">
        <w:rPr>
          <w:rStyle w:val="StrongEmphasis"/>
          <w:b w:val="0"/>
          <w:kern w:val="2"/>
        </w:rPr>
        <w:t xml:space="preserve">li </w:t>
      </w:r>
      <w:r w:rsidR="007854A5" w:rsidRPr="002B64FA">
        <w:t xml:space="preserve">se radilo o armiranom zidu, </w:t>
      </w:r>
      <w:r w:rsidR="007854A5">
        <w:t>koja je bila namjena tog zida; šta je uzrok evidentnih oštećenja na kući i okućnici tužitelja</w:t>
      </w:r>
      <w:r w:rsidR="007854A5" w:rsidRPr="002B64FA">
        <w:t xml:space="preserve">; </w:t>
      </w:r>
      <w:r w:rsidR="007854A5">
        <w:t>da li bi izgradnja navedenog zida</w:t>
      </w:r>
      <w:r w:rsidR="00216E4F">
        <w:t xml:space="preserve"> na nekretninama tuženog</w:t>
      </w:r>
      <w:r w:rsidR="007854A5">
        <w:t xml:space="preserve"> riješila problem navedenih oštećenja</w:t>
      </w:r>
      <w:r w:rsidR="007854A5" w:rsidRPr="002B64FA">
        <w:t xml:space="preserve">; </w:t>
      </w:r>
      <w:r w:rsidR="007854A5" w:rsidRPr="00072494">
        <w:t xml:space="preserve">da </w:t>
      </w:r>
      <w:r w:rsidR="00216E4F" w:rsidRPr="00072494">
        <w:t xml:space="preserve">li </w:t>
      </w:r>
      <w:r w:rsidR="007854A5" w:rsidRPr="00072494">
        <w:t xml:space="preserve">tužitelj ima prostora da </w:t>
      </w:r>
      <w:r w:rsidR="00216E4F" w:rsidRPr="00072494">
        <w:t xml:space="preserve">izvođenjem određenih građevinskih radova </w:t>
      </w:r>
      <w:r w:rsidR="007854A5" w:rsidRPr="00072494">
        <w:t>na svojoj</w:t>
      </w:r>
      <w:r w:rsidR="00216E4F" w:rsidRPr="00072494">
        <w:t xml:space="preserve"> nekretnini rješi navedeni</w:t>
      </w:r>
      <w:r w:rsidR="007854A5" w:rsidRPr="00072494">
        <w:t xml:space="preserve"> problem</w:t>
      </w:r>
      <w:r w:rsidR="00213CC6" w:rsidRPr="00072494">
        <w:rPr>
          <w:kern w:val="2"/>
        </w:rPr>
        <w:t>.</w:t>
      </w:r>
    </w:p>
    <w:p w:rsidR="00CB1F5D" w:rsidRPr="002B64FA" w:rsidRDefault="00CB1F5D" w:rsidP="00CB1F5D">
      <w:pPr>
        <w:jc w:val="both"/>
      </w:pPr>
    </w:p>
    <w:p w:rsidR="00C53628" w:rsidRPr="001D3FA1" w:rsidRDefault="00CB1F5D" w:rsidP="003A7ED6">
      <w:pPr>
        <w:jc w:val="both"/>
        <w:rPr>
          <w:lang w:val="bs-Latn-BA"/>
        </w:rPr>
      </w:pPr>
      <w:r w:rsidRPr="002B64FA">
        <w:tab/>
      </w:r>
      <w:r w:rsidR="009A7BBC">
        <w:t>I</w:t>
      </w:r>
      <w:r w:rsidR="00594882" w:rsidRPr="002B64FA">
        <w:t>zgled</w:t>
      </w:r>
      <w:r w:rsidR="009A7BBC">
        <w:t>, međusobni odnos</w:t>
      </w:r>
      <w:r w:rsidR="00594882" w:rsidRPr="002B64FA">
        <w:t xml:space="preserve"> i </w:t>
      </w:r>
      <w:r w:rsidR="009A7BBC">
        <w:t>rasprostiranje u prostoru predmetnih</w:t>
      </w:r>
      <w:r w:rsidR="00567CC4" w:rsidRPr="002B64FA">
        <w:t xml:space="preserve"> </w:t>
      </w:r>
      <w:r w:rsidR="009A7BBC">
        <w:t>nekretnina tužitelja i tuženog</w:t>
      </w:r>
      <w:r w:rsidR="00567CC4" w:rsidRPr="002B64FA">
        <w:t xml:space="preserve">, </w:t>
      </w:r>
      <w:r w:rsidR="00594882" w:rsidRPr="002B64FA">
        <w:t xml:space="preserve">sud je utvrdio </w:t>
      </w:r>
      <w:r w:rsidR="00BE47A4" w:rsidRPr="002B64FA">
        <w:t xml:space="preserve">uviđajem na licu </w:t>
      </w:r>
      <w:proofErr w:type="spellStart"/>
      <w:r w:rsidR="00BE47A4" w:rsidRPr="002B64FA">
        <w:t>mjesta</w:t>
      </w:r>
      <w:proofErr w:type="spellEnd"/>
      <w:r w:rsidR="00BE47A4" w:rsidRPr="002B64FA">
        <w:t xml:space="preserve">, te </w:t>
      </w:r>
      <w:proofErr w:type="spellStart"/>
      <w:r w:rsidR="00594882" w:rsidRPr="00DC64C7">
        <w:t>vještačenjem</w:t>
      </w:r>
      <w:proofErr w:type="spellEnd"/>
      <w:r w:rsidR="00594882" w:rsidRPr="00DC64C7">
        <w:t xml:space="preserve"> po </w:t>
      </w:r>
      <w:proofErr w:type="spellStart"/>
      <w:r w:rsidR="00594882" w:rsidRPr="00DC64C7">
        <w:t>vještaku</w:t>
      </w:r>
      <w:proofErr w:type="spellEnd"/>
      <w:r w:rsidR="00594882" w:rsidRPr="00DC64C7">
        <w:t xml:space="preserve"> geodetske struke</w:t>
      </w:r>
      <w:r w:rsidR="00594882" w:rsidRPr="002B64FA">
        <w:t xml:space="preserve">, </w:t>
      </w:r>
      <w:proofErr w:type="spellStart"/>
      <w:r w:rsidR="009A7BBC" w:rsidRPr="002B64FA">
        <w:lastRenderedPageBreak/>
        <w:t>Farisu</w:t>
      </w:r>
      <w:proofErr w:type="spellEnd"/>
      <w:r w:rsidR="009A7BBC" w:rsidRPr="002B64FA">
        <w:t xml:space="preserve"> </w:t>
      </w:r>
      <w:proofErr w:type="spellStart"/>
      <w:r w:rsidR="009A7BBC" w:rsidRPr="002B64FA">
        <w:t>Habiboviću</w:t>
      </w:r>
      <w:proofErr w:type="spellEnd"/>
      <w:r w:rsidR="009A7BBC" w:rsidRPr="002B64FA">
        <w:rPr>
          <w:rFonts w:eastAsia="Lucida Sans Unicode"/>
          <w:kern w:val="2"/>
          <w:lang w:eastAsia="hi-IN" w:bidi="hi-IN"/>
        </w:rPr>
        <w:t>, iz M</w:t>
      </w:r>
      <w:r w:rsidR="00E71615">
        <w:rPr>
          <w:rFonts w:eastAsia="Lucida Sans Unicode"/>
          <w:kern w:val="2"/>
          <w:lang w:eastAsia="hi-IN" w:bidi="hi-IN"/>
        </w:rPr>
        <w:t>.</w:t>
      </w:r>
      <w:r w:rsidR="00594882" w:rsidRPr="002B64FA">
        <w:t xml:space="preserve">, čijem </w:t>
      </w:r>
      <w:proofErr w:type="spellStart"/>
      <w:r w:rsidR="00594882" w:rsidRPr="002B64FA">
        <w:t>vještačenju</w:t>
      </w:r>
      <w:proofErr w:type="spellEnd"/>
      <w:r w:rsidR="00594882" w:rsidRPr="002B64FA">
        <w:t xml:space="preserve"> je sud poklonio vjeru nalazeći da je istinit, logičan</w:t>
      </w:r>
      <w:r w:rsidR="009A7BBC">
        <w:t xml:space="preserve"> i za ovaj sud uvjerljiv, </w:t>
      </w:r>
      <w:r w:rsidR="00594882" w:rsidRPr="002B64FA">
        <w:t>a na čiji nalaz i mišljenje ni stranke nisu imali pr</w:t>
      </w:r>
      <w:r w:rsidR="009A7BBC">
        <w:t xml:space="preserve">imjedbi. Po ocjeni ovog suda, tužitelj, na kome je, shodno odredbama čl. 123. st. 1. ZPP, nije sudu dokazao </w:t>
      </w:r>
      <w:r w:rsidR="009A7BBC" w:rsidRPr="00DC64C7">
        <w:rPr>
          <w:u w:val="single"/>
        </w:rPr>
        <w:t>gdje se nalazio predmetni porušeni betonski zid, kao ni njegove dimenzije</w:t>
      </w:r>
      <w:r w:rsidR="009A7BBC">
        <w:t xml:space="preserve">, izuzev što je na licu mjesta sudu pokazao pravac njegovog rasprostiranja po pristupnom putu tuženog, a iznad kuće tužitelja, </w:t>
      </w:r>
      <w:r w:rsidR="00EC0095">
        <w:t xml:space="preserve">i rekao da </w:t>
      </w:r>
      <w:r w:rsidR="00EC0095">
        <w:rPr>
          <w:lang w:val="bs-Latn-BA"/>
        </w:rPr>
        <w:t>je navedeni zid bio debljine od 20 do 25 cm, i visine oko 1,5 m,</w:t>
      </w:r>
      <w:r w:rsidR="00EC0095">
        <w:t xml:space="preserve"> </w:t>
      </w:r>
      <w:r w:rsidR="009A7BBC">
        <w:t xml:space="preserve">što u suštini predstavlja činjeničnu tvrdnju, a ne dokaz, jer je i tuženi, isto tako sudu pokazao </w:t>
      </w:r>
      <w:r w:rsidR="00EC0095">
        <w:t xml:space="preserve">(sasvim drugi) pravac njegovog rasprostiranja po pristupnom putu tuženog, a iznad kuće tužitelja, i rekao da </w:t>
      </w:r>
      <w:r w:rsidR="00EC0095">
        <w:rPr>
          <w:lang w:val="bs-Latn-BA"/>
        </w:rPr>
        <w:t xml:space="preserve">je navedeni zid bio debljine od 10 do 15 cm, i visine oko 1,5 m. </w:t>
      </w:r>
      <w:r w:rsidR="00936B49">
        <w:rPr>
          <w:lang w:val="bs-Latn-BA"/>
        </w:rPr>
        <w:t xml:space="preserve">Ono što je tokom postupka bilo nesporno, je to da se navedeni zid nalazio na </w:t>
      </w:r>
      <w:r w:rsidR="001D3FA1" w:rsidRPr="002B64FA">
        <w:t xml:space="preserve">k.č. br. </w:t>
      </w:r>
      <w:r w:rsidR="001D3FA1">
        <w:rPr>
          <w:b/>
        </w:rPr>
        <w:t>468</w:t>
      </w:r>
      <w:r w:rsidR="001D3FA1" w:rsidRPr="002B64FA">
        <w:rPr>
          <w:b/>
        </w:rPr>
        <w:t>/3</w:t>
      </w:r>
      <w:r w:rsidR="001D3FA1">
        <w:rPr>
          <w:lang w:val="bs-Latn-BA"/>
        </w:rPr>
        <w:t>, posjed i vlasništvo tuženog, a kako je to pobliže prikazano na skici lica mjesta vještaka geodetske struke od 11.9.2023. godine.</w:t>
      </w:r>
    </w:p>
    <w:p w:rsidR="00C53628" w:rsidRDefault="00C53628" w:rsidP="003A7ED6">
      <w:pPr>
        <w:jc w:val="both"/>
        <w:rPr>
          <w:lang w:val="bs-Latn-BA"/>
        </w:rPr>
      </w:pPr>
    </w:p>
    <w:p w:rsidR="003A7ED6" w:rsidRDefault="00C53628" w:rsidP="003A7ED6">
      <w:pPr>
        <w:jc w:val="both"/>
      </w:pPr>
      <w:r>
        <w:rPr>
          <w:lang w:val="bs-Latn-BA"/>
        </w:rPr>
        <w:tab/>
      </w:r>
      <w:r w:rsidR="00EC0095">
        <w:rPr>
          <w:lang w:val="bs-Latn-BA"/>
        </w:rPr>
        <w:t>Osim toga, tužitelj</w:t>
      </w:r>
      <w:r w:rsidR="007448F6">
        <w:rPr>
          <w:lang w:val="bs-Latn-BA"/>
        </w:rPr>
        <w:t xml:space="preserve"> nijednim izvedenim dokazom</w:t>
      </w:r>
      <w:r w:rsidR="00EC0095">
        <w:rPr>
          <w:lang w:val="bs-Latn-BA"/>
        </w:rPr>
        <w:t xml:space="preserve"> nije dokazao ni da </w:t>
      </w:r>
      <w:r w:rsidR="00EC0095" w:rsidRPr="002B64FA">
        <w:t xml:space="preserve">se radilo o </w:t>
      </w:r>
      <w:r w:rsidR="00EC0095" w:rsidRPr="00DC64C7">
        <w:rPr>
          <w:u w:val="single"/>
        </w:rPr>
        <w:t>armiranom zidu</w:t>
      </w:r>
      <w:r w:rsidR="007448F6">
        <w:t xml:space="preserve"> (kako vlastitim iskazom, tako ni saslušanom </w:t>
      </w:r>
      <w:proofErr w:type="spellStart"/>
      <w:r w:rsidR="007448F6">
        <w:t>svjedokinjom</w:t>
      </w:r>
      <w:proofErr w:type="spellEnd"/>
      <w:r w:rsidR="007448F6">
        <w:t>, E</w:t>
      </w:r>
      <w:r w:rsidR="00E71615">
        <w:t>.</w:t>
      </w:r>
      <w:r w:rsidR="007448F6">
        <w:t xml:space="preserve"> K</w:t>
      </w:r>
      <w:r w:rsidR="00E71615">
        <w:t>.</w:t>
      </w:r>
      <w:r w:rsidR="007448F6">
        <w:t xml:space="preserve">, kojoj ta činjenica nije bila poznata, kao </w:t>
      </w:r>
      <w:r>
        <w:t>ni vještačenjem po vještaku građevinske struke, koji je dao mišljenje da predmetni zid nije bio armiran, jer su obložni zidovi u to vrijeme rađeni u skladu sa mogućnostima kako se moglo, a ne u skladu sa pravilima struke</w:t>
      </w:r>
      <w:r w:rsidR="007448F6">
        <w:t>)</w:t>
      </w:r>
      <w:r w:rsidR="00EC0095">
        <w:t>, dok je, s druge str</w:t>
      </w:r>
      <w:r w:rsidR="007448F6">
        <w:t>ane</w:t>
      </w:r>
      <w:r w:rsidR="00C26199">
        <w:t>,</w:t>
      </w:r>
      <w:r w:rsidR="007448F6">
        <w:t xml:space="preserve"> tuženi izvedenim dokazima (vlastitim iskazom)</w:t>
      </w:r>
      <w:r>
        <w:t xml:space="preserve"> posvjedočio da npredmetni zid nije građen armaturom, a i cimenta je bilo malo, jer je bilo siromaštvo i gradilo se kako je moglo, što ovaj sud prihvata istinitim, logičnim i svojstvenim načinom gradnje u to vrijeme.</w:t>
      </w:r>
    </w:p>
    <w:p w:rsidR="00C53628" w:rsidRDefault="00C53628" w:rsidP="003A7ED6">
      <w:pPr>
        <w:jc w:val="both"/>
      </w:pPr>
    </w:p>
    <w:p w:rsidR="00DC64C7" w:rsidRDefault="00C53628" w:rsidP="00DC64C7">
      <w:pPr>
        <w:jc w:val="both"/>
      </w:pPr>
      <w:r>
        <w:tab/>
        <w:t xml:space="preserve">Kada je u pitanju </w:t>
      </w:r>
      <w:r w:rsidRPr="00DC64C7">
        <w:rPr>
          <w:u w:val="single"/>
        </w:rPr>
        <w:t>namjena tog zida</w:t>
      </w:r>
      <w:r w:rsidR="001D3FA1">
        <w:t xml:space="preserve">, sud nije prihvatio tvrdnje tužitelja da je namjena tog potpornog zida </w:t>
      </w:r>
      <w:r w:rsidR="002F6ACE">
        <w:t>spr</w:t>
      </w:r>
      <w:r w:rsidR="001D3FA1" w:rsidRPr="002B64FA">
        <w:t>ječ</w:t>
      </w:r>
      <w:r w:rsidR="001D3FA1">
        <w:t>avanje slivanja</w:t>
      </w:r>
      <w:r w:rsidR="001D3FA1" w:rsidRPr="002B64FA">
        <w:t xml:space="preserve"> otpadnih i oborinskih voda i bujica, sa navedenih parcela tuženog na parcelu tužitelja,</w:t>
      </w:r>
      <w:r w:rsidR="001D3FA1">
        <w:t xml:space="preserve"> jer je i sam tužitelj u svom iskazu naveo da se radilo o potpornom zidu, dodajući da je od zida pa do kuće bila izlivena ploča, a u zidu su bile ugrađene cijevi, da bi izlazila voda na tu ploču, a na ploči su bili odvodi koji su i dalje odvodili tu vodu. Takođe, sud nije prihvatio ni iskaz </w:t>
      </w:r>
      <w:proofErr w:type="spellStart"/>
      <w:r w:rsidR="001D3FA1">
        <w:t>svjedokinje</w:t>
      </w:r>
      <w:proofErr w:type="spellEnd"/>
      <w:r w:rsidR="001D3FA1">
        <w:t>, E</w:t>
      </w:r>
      <w:r w:rsidR="00E71615">
        <w:t>.</w:t>
      </w:r>
      <w:r w:rsidR="001D3FA1" w:rsidRPr="002B64FA">
        <w:t xml:space="preserve"> K</w:t>
      </w:r>
      <w:r w:rsidR="00E71615">
        <w:t>.</w:t>
      </w:r>
      <w:r w:rsidR="001D3FA1">
        <w:t xml:space="preserve">, sestre parničnih stranaka koja je navela da </w:t>
      </w:r>
      <w:r w:rsidR="008A07D6">
        <w:t>je navedeni zid služio da spriječi slivanje vode sa gornjeg dijela zemljišta prema kući tužitelja, jer je ova svjedokinja bila nesigurna oko činjenice je li zid bio armiran ili ne, pa se osnovano postavlja pitanje: kako joj je onda poznato koja je bila svrha zida, a osim toga, iako je svjedokinja izjavila da je nezavađena sa parničnim strankama, nakon njenog izlaska iz sudnice, tuženi je izjavio da su za njega braća i sestre mrtvi (a što nije ušlo na sudski zapisnik), pa je jasno da ista sa tuženim nije u dobrim odnosima i da ima motiv da svjedoči u korist svog brata, tužitelja. Na kraju krajeva, sam vještak građevi</w:t>
      </w:r>
      <w:r w:rsidR="00DC64C7">
        <w:t>nske struke je dao mišljenje da je predmetni zid urađen sa svrhom da ne bi došlo do osipanja tla na pristupni put do kuće tuženog, odnosno da se smanji škarpa kosine, jer je i sam pristupni put kući tuženog izgrađ</w:t>
      </w:r>
      <w:r w:rsidR="00DC64C7" w:rsidRPr="007071ED">
        <w:t>en u zasjeku</w:t>
      </w:r>
      <w:r w:rsidR="00DC64C7">
        <w:t>, a ovom vještaku u tehničkom smislu nije poznato da se izgradnjom bilo obložnih, bilo potpornih zidova, rješava pitanje sprečavanja nesmetanog toka oborinskih voda. Isto se radi isključivo izgradnjom drenaža ili kanalica na način da se iste prikupe (drenažom) ili izvedu kanalicama van područja  na kojima eventualno može nastupiti negativna posljedica od dolaska istih. Referirajući se na tvrdnju tužitelja, da je njegov otac ostavio otvore u zidu,</w:t>
      </w:r>
      <w:r w:rsidR="00C26199">
        <w:t xml:space="preserve"> ovaj vještak je</w:t>
      </w:r>
      <w:r w:rsidR="00DC64C7">
        <w:t xml:space="preserve"> istakao je da su su to, tzv. barbakane, koje bi po mišljenju ovog vještaka trebale da budu ugrađene u predmetni obložni zid u funkciji drenaže i za istog kako bi ispustile prikupljene procjedne i oborinske  vode ispod zida u ovom slučaju na pristupni put, kući tuženog, što u svakom slučaju ne bi otklonilo nedostatke u smislu pojavljivanja vlage u suterenu tuženog, jer navedene vode bi se izljevale na površinu puta i tako ponovo procjeđivale ispod samog objekta. Ovom vještačenju </w:t>
      </w:r>
      <w:r w:rsidR="00DC64C7" w:rsidRPr="002B64FA">
        <w:t>sud</w:t>
      </w:r>
      <w:r w:rsidR="00DC64C7">
        <w:t xml:space="preserve"> je</w:t>
      </w:r>
      <w:r w:rsidR="00DC64C7" w:rsidRPr="002B64FA">
        <w:t xml:space="preserve"> poklonio vjeru nalazeći da je istinit, logičan</w:t>
      </w:r>
      <w:r w:rsidR="00DC64C7">
        <w:t xml:space="preserve"> i za ovaj sud uvjerljiv, a riječ je o vještaku sa dugogodišnjim iskustvom u ovoj oblasti vještačenja.</w:t>
      </w:r>
    </w:p>
    <w:p w:rsidR="00A60F08" w:rsidRDefault="00A60F08" w:rsidP="00DC64C7">
      <w:pPr>
        <w:jc w:val="both"/>
      </w:pPr>
    </w:p>
    <w:p w:rsidR="008E630B" w:rsidRDefault="00A60F08" w:rsidP="008C0DDB">
      <w:pPr>
        <w:jc w:val="both"/>
      </w:pPr>
      <w:r>
        <w:tab/>
        <w:t xml:space="preserve">Kao </w:t>
      </w:r>
      <w:r w:rsidRPr="00A60F08">
        <w:rPr>
          <w:u w:val="single"/>
        </w:rPr>
        <w:t>uzrok evidentnih oštećenja na kući i okućnici tužitelja</w:t>
      </w:r>
      <w:r>
        <w:t xml:space="preserve"> ovaj vještak je naveo starost kuće (izgrađena 1979. godine), loš kvalitet gradnje, nepostojanje hidroizolacije i zaštite, nepostojanje drenaže, kako bi se podzemne i površinske vode prihvatile i izvele iznad objekta, a na to sve ukazuju i oštećenja na kući tuženog, gdje su takođe prisutni tragovi vlage, u šta se i sam sud uviđajem uvjerio.</w:t>
      </w:r>
      <w:r w:rsidR="00B453C5" w:rsidRPr="00B453C5">
        <w:t xml:space="preserve"> </w:t>
      </w:r>
      <w:r w:rsidR="00B453C5">
        <w:t xml:space="preserve">Ovaj vještak </w:t>
      </w:r>
      <w:r w:rsidR="008E630B">
        <w:t xml:space="preserve">je dalje naveo da </w:t>
      </w:r>
      <w:r w:rsidR="00B453C5">
        <w:t>nigdje nije vidio tragov</w:t>
      </w:r>
      <w:r w:rsidR="00B453C5" w:rsidRPr="007071ED">
        <w:t>e otpadnih voda</w:t>
      </w:r>
      <w:r w:rsidR="00B453C5">
        <w:t>,</w:t>
      </w:r>
      <w:r w:rsidR="00B453C5" w:rsidRPr="007071ED">
        <w:t xml:space="preserve"> pa </w:t>
      </w:r>
      <w:r w:rsidR="00B453C5">
        <w:t>nema potrebe za odvodnjom istih, dok su oborinske</w:t>
      </w:r>
      <w:r w:rsidR="00B453C5" w:rsidRPr="007071ED">
        <w:t xml:space="preserve"> površinske vode već na neki način kanalisane izgradnjom trotoara izna</w:t>
      </w:r>
      <w:r w:rsidR="00B453C5">
        <w:t>d objekta širine 120 cm (skica 1</w:t>
      </w:r>
      <w:r w:rsidR="00B453C5" w:rsidRPr="007071ED">
        <w:t xml:space="preserve"> strana 6</w:t>
      </w:r>
      <w:r w:rsidR="00B453C5">
        <w:t xml:space="preserve"> pisanog nalaza</w:t>
      </w:r>
      <w:r w:rsidR="00B453C5" w:rsidRPr="007071ED">
        <w:t>) i zadnja</w:t>
      </w:r>
      <w:r w:rsidR="00B453C5">
        <w:t xml:space="preserve"> </w:t>
      </w:r>
      <w:r w:rsidR="00B453C5" w:rsidRPr="007071ED">
        <w:t>fotogr</w:t>
      </w:r>
      <w:r w:rsidR="00B453C5">
        <w:t>afija na strani 11</w:t>
      </w:r>
      <w:r w:rsidR="00B453C5" w:rsidRPr="007071ED">
        <w:t xml:space="preserve"> ovog nalaza, dakle</w:t>
      </w:r>
      <w:r w:rsidR="00B453C5">
        <w:t>,</w:t>
      </w:r>
      <w:r w:rsidR="00B453C5" w:rsidRPr="007071ED">
        <w:t xml:space="preserve"> po miš</w:t>
      </w:r>
      <w:r w:rsidR="00B453C5">
        <w:t xml:space="preserve">ljenju ovog vještaka </w:t>
      </w:r>
      <w:r w:rsidR="00B453C5" w:rsidRPr="00B453C5">
        <w:rPr>
          <w:u w:val="single"/>
        </w:rPr>
        <w:t>izgradnja zida sa ugrađenim odvodima za otp</w:t>
      </w:r>
      <w:r w:rsidR="008E630B">
        <w:rPr>
          <w:u w:val="single"/>
        </w:rPr>
        <w:t>adne i oborinske vode na parcela</w:t>
      </w:r>
      <w:r w:rsidR="00B453C5" w:rsidRPr="00B453C5">
        <w:rPr>
          <w:u w:val="single"/>
        </w:rPr>
        <w:t xml:space="preserve">ma tuženog </w:t>
      </w:r>
      <w:r w:rsidR="00B453C5">
        <w:t>u škarpi sa gornje</w:t>
      </w:r>
      <w:r w:rsidR="00B453C5" w:rsidRPr="007071ED">
        <w:t xml:space="preserve"> strane pristupnog puta </w:t>
      </w:r>
      <w:r w:rsidR="00B453C5">
        <w:rPr>
          <w:u w:val="single"/>
        </w:rPr>
        <w:t>ne bi riješila problem</w:t>
      </w:r>
      <w:r w:rsidR="00C26199">
        <w:rPr>
          <w:u w:val="single"/>
        </w:rPr>
        <w:t>,</w:t>
      </w:r>
      <w:r w:rsidR="00B453C5">
        <w:rPr>
          <w:u w:val="single"/>
        </w:rPr>
        <w:t xml:space="preserve"> pogotovo</w:t>
      </w:r>
      <w:r w:rsidR="00B453C5" w:rsidRPr="00B453C5">
        <w:rPr>
          <w:u w:val="single"/>
        </w:rPr>
        <w:t xml:space="preserve"> podzemnih i procjednih voda</w:t>
      </w:r>
      <w:r w:rsidR="00B453C5">
        <w:t xml:space="preserve">, niti pojavljivanja vlage, kao i naprslina u suterenu objekta tužitelja, a da bi se navedeni  problem riješio, nužno bi bilo uraditi drenažni kanal iznad samog objekta, koji bi zahvatio dio pristupnog puta tuženog, odnosno bio izgrađen u istom, u obliku riblje kosti, na način da bi neophodno bilo presjeći vodonosni sloj eventulanih podzemnih voda i tako prikupljene podzemne vode svesti bočnim stranama kuće nizvodno od iste. </w:t>
      </w:r>
    </w:p>
    <w:p w:rsidR="008E630B" w:rsidRDefault="008E630B" w:rsidP="008C0DDB">
      <w:pPr>
        <w:jc w:val="both"/>
      </w:pPr>
    </w:p>
    <w:p w:rsidR="008E630B" w:rsidRDefault="008E630B" w:rsidP="008C0DDB">
      <w:pPr>
        <w:jc w:val="both"/>
      </w:pPr>
      <w:r>
        <w:tab/>
      </w:r>
      <w:r w:rsidR="00B453C5">
        <w:t xml:space="preserve">Dalje je istakao da se </w:t>
      </w:r>
      <w:r w:rsidR="00B453C5" w:rsidRPr="008E630B">
        <w:rPr>
          <w:u w:val="single"/>
        </w:rPr>
        <w:t>postojanje procjednih i podzemnih voda</w:t>
      </w:r>
      <w:r w:rsidR="00B453C5">
        <w:t xml:space="preserve"> čini vjerovatnim iz razloga pojavljivanja  vlage u suterenskom dijelu objekta</w:t>
      </w:r>
      <w:r>
        <w:t>,</w:t>
      </w:r>
      <w:r w:rsidR="00B453C5">
        <w:t xml:space="preserve"> kako je to prikazano na skici 1 strana 6, lokacije označene sa brojem 5, 6 i 7, plavom bojom, a to zaključuje i </w:t>
      </w:r>
      <w:r>
        <w:t>na osnovu postojanja</w:t>
      </w:r>
      <w:r w:rsidR="00B453C5">
        <w:t xml:space="preserve"> bunara ispod pomoćnog objekta, kuće tužitelja, čije su fotografije prikazane na strani 10 njegovog nalaza. Vještak je pojasnio da bi podzemne vode bile vode koje dolaze podzemnim tokom van lokacije predmetne nekretnine, dok bi procjedne vode bile one vode koje se procijeđuju kroz okolno tlo i inflitriraju  unutar njega tokom kišnog vremena, te da procjedne vode zapravo, nastaju od površinskih voda koje idu kroz tlo.  Stoga, su neosnovani prigovori tužitelja na dio nalaza ovog vještaka u vezi postojanja podzemnih voda, tim više što su i tužitelj i tuženi u svojim iskazima potvrdili postojanje većeg broja bunareva i bazena iznad kuće tužitelja.</w:t>
      </w:r>
      <w:r w:rsidR="008C0DDB">
        <w:t xml:space="preserve"> </w:t>
      </w:r>
    </w:p>
    <w:p w:rsidR="008E630B" w:rsidRDefault="008E630B" w:rsidP="008C0DDB">
      <w:pPr>
        <w:jc w:val="both"/>
      </w:pPr>
    </w:p>
    <w:p w:rsidR="008C0DDB" w:rsidRDefault="008E630B" w:rsidP="008C0DDB">
      <w:pPr>
        <w:jc w:val="both"/>
      </w:pPr>
      <w:r>
        <w:tab/>
      </w:r>
      <w:r w:rsidR="008C0DDB">
        <w:t xml:space="preserve">Takođe su neosnovani i navodi tužitelja da su oštećenja na njegovoj kući, kao i vlaga koja se pojavljuje, nastali nakon rušenja potpornog zida, koji je u sebi imao ugrađene odvode, </w:t>
      </w:r>
      <w:r w:rsidR="008F2554">
        <w:t xml:space="preserve">što je potvrdila i </w:t>
      </w:r>
      <w:proofErr w:type="spellStart"/>
      <w:r w:rsidR="008F2554">
        <w:t>svjedokinja</w:t>
      </w:r>
      <w:proofErr w:type="spellEnd"/>
      <w:r w:rsidR="008F2554">
        <w:t>, E</w:t>
      </w:r>
      <w:r w:rsidR="00E71615">
        <w:t>.</w:t>
      </w:r>
      <w:r w:rsidR="008F2554" w:rsidRPr="002B64FA">
        <w:t xml:space="preserve"> K</w:t>
      </w:r>
      <w:r w:rsidR="00E71615">
        <w:t>.</w:t>
      </w:r>
      <w:r w:rsidR="008F2554">
        <w:t>, sestra parničnih stranaka, čiji iskaz sud nije prihvatio iz ranije iznesenih razloga, a naročito jer su takvi navodi</w:t>
      </w:r>
      <w:r w:rsidR="008C0DDB">
        <w:t xml:space="preserve"> u suprotnosti sa </w:t>
      </w:r>
      <w:r w:rsidR="008F2554">
        <w:t>prihvaćenim nalazom i mišljenjem vještaka građevinske struke, koji je objasnio razloge nastanka vlage i oštećenja na kući tužitelja, uz napomenu da tzv. barbakane (odvodi)</w:t>
      </w:r>
      <w:r>
        <w:t>, na koj se poziva tužitelj,</w:t>
      </w:r>
      <w:r w:rsidR="008F2554">
        <w:t xml:space="preserve"> ne bi otklonili nedostatke u smislu pojavljivanja vlage u suterenu tuženog, jer navedene vode bi se izljevale na površinu puta i tako ponovo procjeđivale ispod samog objekta.</w:t>
      </w:r>
      <w:r w:rsidR="00D95351">
        <w:t xml:space="preserve"> Uostalom i sam tužitelj je u svom iskazu naveo da za vrijeme dok je postojao navedeni zid u kući i oko kuće nije postojala vlaga ili vrlo malo, što ukazuje na to da je </w:t>
      </w:r>
      <w:r w:rsidR="00AB56B9">
        <w:t xml:space="preserve">i </w:t>
      </w:r>
      <w:r w:rsidR="00D95351">
        <w:t>tada postojala vlaga u suterenu kuće tužitelja (isti slučaj je i sa kućom tuženog)</w:t>
      </w:r>
      <w:r>
        <w:t xml:space="preserve">, koja je očigledno tokom vremena </w:t>
      </w:r>
      <w:r w:rsidR="00AB56B9">
        <w:t>mogla dovesti</w:t>
      </w:r>
      <w:r>
        <w:t xml:space="preserve"> i do evidentnih oštećenja na kući i okućnici tužitelja.</w:t>
      </w:r>
    </w:p>
    <w:p w:rsidR="00B453C5" w:rsidRDefault="00B453C5" w:rsidP="00B453C5">
      <w:pPr>
        <w:jc w:val="both"/>
      </w:pPr>
    </w:p>
    <w:p w:rsidR="00CB1F5D" w:rsidRPr="00072494" w:rsidRDefault="008F2554" w:rsidP="00F1623C">
      <w:pPr>
        <w:jc w:val="both"/>
      </w:pPr>
      <w:r>
        <w:tab/>
      </w:r>
      <w:r w:rsidR="0025173F">
        <w:t xml:space="preserve">Vještak je istakao da bi bilo moguće </w:t>
      </w:r>
      <w:r w:rsidR="00072494">
        <w:t>izgraditi drenažu neposredno iznad objekta unutar parcele tužitelja na mjestu gdje se sada nalazi trotoar tužitelja</w:t>
      </w:r>
      <w:r w:rsidR="0025173F">
        <w:t xml:space="preserve"> prikazan na fotografijama br. 4, 5 i 6 na str. 11. nalaza i mišljenja vještaka građevinske struke</w:t>
      </w:r>
      <w:r w:rsidR="00072494">
        <w:t xml:space="preserve"> (</w:t>
      </w:r>
      <w:r w:rsidR="00072494" w:rsidRPr="00B453C5">
        <w:rPr>
          <w:i/>
        </w:rPr>
        <w:t>prim. suda</w:t>
      </w:r>
      <w:r w:rsidR="00072494">
        <w:t xml:space="preserve"> koji </w:t>
      </w:r>
      <w:r w:rsidR="0025173F">
        <w:t xml:space="preserve">trotoar </w:t>
      </w:r>
      <w:r w:rsidR="00072494">
        <w:t>nesporno čini dio parcele tužitelja</w:t>
      </w:r>
      <w:r w:rsidR="00072494" w:rsidRPr="00B453C5">
        <w:t xml:space="preserve"> </w:t>
      </w:r>
      <w:r w:rsidR="00072494" w:rsidRPr="002B64FA">
        <w:t xml:space="preserve">k.č. br. </w:t>
      </w:r>
      <w:r w:rsidR="00072494">
        <w:rPr>
          <w:b/>
        </w:rPr>
        <w:t>469/1</w:t>
      </w:r>
      <w:r w:rsidR="00072494">
        <w:t xml:space="preserve">, dok kraj trotoara čini među sa nekretninom tuženog </w:t>
      </w:r>
      <w:r w:rsidR="00072494" w:rsidRPr="002B64FA">
        <w:t xml:space="preserve">k.č. br. </w:t>
      </w:r>
      <w:r w:rsidR="00072494" w:rsidRPr="002B64FA">
        <w:rPr>
          <w:b/>
        </w:rPr>
        <w:t>469/5</w:t>
      </w:r>
      <w:r w:rsidR="00072494">
        <w:t xml:space="preserve">), na način da se izvrši uklanjanje postojećeg trotoara i nakon izgradnje drenaže ponovno izlijevanje - betoniranje istog. </w:t>
      </w:r>
    </w:p>
    <w:p w:rsidR="00601570" w:rsidRPr="002B64FA" w:rsidRDefault="00601570" w:rsidP="00594882">
      <w:pPr>
        <w:ind w:firstLine="720"/>
        <w:jc w:val="both"/>
        <w:rPr>
          <w:rFonts w:eastAsia="Calibri"/>
        </w:rPr>
      </w:pPr>
    </w:p>
    <w:p w:rsidR="002F6ACE" w:rsidRDefault="002F6ACE" w:rsidP="002F6ACE">
      <w:pPr>
        <w:jc w:val="both"/>
      </w:pPr>
      <w:r>
        <w:rPr>
          <w:rFonts w:eastAsia="Calibri"/>
        </w:rPr>
        <w:tab/>
      </w:r>
      <w:r w:rsidR="001440AA" w:rsidRPr="002B64FA">
        <w:rPr>
          <w:rFonts w:eastAsia="Calibri"/>
        </w:rPr>
        <w:t xml:space="preserve">Dakle, </w:t>
      </w:r>
      <w:r w:rsidR="0086486B">
        <w:rPr>
          <w:rFonts w:eastAsia="Calibri"/>
        </w:rPr>
        <w:t xml:space="preserve">iz </w:t>
      </w:r>
      <w:r w:rsidR="0086486B" w:rsidRPr="002F6ACE">
        <w:rPr>
          <w:rFonts w:eastAsia="Calibri"/>
          <w:u w:val="single"/>
        </w:rPr>
        <w:t>utvrđenog činjeničnog stanja</w:t>
      </w:r>
      <w:r w:rsidR="0086486B">
        <w:rPr>
          <w:rFonts w:eastAsia="Calibri"/>
        </w:rPr>
        <w:t xml:space="preserve"> pred ovim sudom proizlazi da tužitelj nije dokazao ni </w:t>
      </w:r>
      <w:r w:rsidR="0025173F">
        <w:t xml:space="preserve">gdje se nalazio predmetni zid, </w:t>
      </w:r>
      <w:r w:rsidR="0086486B">
        <w:t>ni kojih</w:t>
      </w:r>
      <w:r w:rsidR="0025173F">
        <w:t xml:space="preserve"> je dimenzija bio, </w:t>
      </w:r>
      <w:r w:rsidR="0086486B">
        <w:t>ni</w:t>
      </w:r>
      <w:r w:rsidR="00AB56B9">
        <w:t>ti</w:t>
      </w:r>
      <w:r w:rsidR="0086486B">
        <w:t xml:space="preserve"> </w:t>
      </w:r>
      <w:r w:rsidR="0025173F" w:rsidRPr="002B64FA">
        <w:rPr>
          <w:rStyle w:val="StrongEmphasis"/>
          <w:b w:val="0"/>
          <w:kern w:val="2"/>
        </w:rPr>
        <w:t xml:space="preserve">da </w:t>
      </w:r>
      <w:r w:rsidR="0025173F" w:rsidRPr="002B64FA">
        <w:t xml:space="preserve">se radilo o armiranom zidu, </w:t>
      </w:r>
      <w:r>
        <w:t>dok se ispostavilo da</w:t>
      </w:r>
      <w:r w:rsidR="0025173F">
        <w:t xml:space="preserve"> namjena tog zida</w:t>
      </w:r>
      <w:r>
        <w:t xml:space="preserve"> nije bila spr</w:t>
      </w:r>
      <w:r w:rsidRPr="002B64FA">
        <w:t>ječ</w:t>
      </w:r>
      <w:r>
        <w:t>avanje slivanja</w:t>
      </w:r>
      <w:r w:rsidRPr="002B64FA">
        <w:t xml:space="preserve"> otpadnih i oborinskih voda i bujica, sa navedenih parcela tuženog na parcelu tužitelja,</w:t>
      </w:r>
      <w:r>
        <w:t xml:space="preserve"> već da je predmetni zid urađen sa svrhom da ne bi došlo do osipanja tla na pristupni put do kuće tuženog. Takođe je utvrđeno da</w:t>
      </w:r>
      <w:r w:rsidR="00AB56B9">
        <w:t xml:space="preserve"> je</w:t>
      </w:r>
      <w:r>
        <w:t xml:space="preserve"> </w:t>
      </w:r>
      <w:r w:rsidRPr="002F6ACE">
        <w:t xml:space="preserve">uzrok oštećenja na kući i okućnici tužitelja </w:t>
      </w:r>
      <w:r>
        <w:t xml:space="preserve">starost kuće, loš kvalitet gradnje, nepostojanje hidroizolacije i zaštite, nepostojanje drenaže, te da </w:t>
      </w:r>
      <w:r w:rsidRPr="002F6ACE">
        <w:t>izgradnja zida sa ugrađenim odvodima za otpadne i oborinske vode na parcelama tuženog ne bi riješila problem pogotovo podzemnih i procjednih voda</w:t>
      </w:r>
      <w:r>
        <w:t>, niti pojavljivanja vlage, kao i naprslina u suterenu objekta tužitelja, a da bi se navedeni  problem riješio, nužno bi bilo uraditi drenažni kanal iznad samog objekta, a to bi bilo moguće i unutar parcele tužitelja na mjestu gdje se sada nalazi trotoar tužitelja.</w:t>
      </w:r>
    </w:p>
    <w:p w:rsidR="002E2AA2" w:rsidRDefault="002E2AA2" w:rsidP="00594882">
      <w:pPr>
        <w:ind w:firstLine="720"/>
        <w:jc w:val="both"/>
      </w:pPr>
    </w:p>
    <w:p w:rsidR="001F7086" w:rsidRDefault="002F6ACE" w:rsidP="00C54E93">
      <w:pPr>
        <w:ind w:firstLine="720"/>
        <w:jc w:val="both"/>
      </w:pPr>
      <w:r>
        <w:t>Stoga, kod ovako utvrđenih činjenica, nema mjesta usvajanju tužbenog zahtjeva</w:t>
      </w:r>
      <w:r w:rsidR="002423ED">
        <w:t>, tim više što tužitelj isti nije uredio u skladu sa utvrđenim činjeničnim stanjem, pa tako u tužbenom zahtjevu</w:t>
      </w:r>
      <w:r w:rsidR="00AB56B9">
        <w:t xml:space="preserve"> zaht</w:t>
      </w:r>
      <w:r w:rsidR="002423ED">
        <w:t>j</w:t>
      </w:r>
      <w:r w:rsidR="00C54E93">
        <w:t>e</w:t>
      </w:r>
      <w:r w:rsidR="002423ED">
        <w:t xml:space="preserve">vu stoji da se predmetni zid nalazio između </w:t>
      </w:r>
      <w:r w:rsidR="00C54E93">
        <w:t xml:space="preserve">parcele tužitelja </w:t>
      </w:r>
      <w:r w:rsidR="00C54E93" w:rsidRPr="002B64FA">
        <w:t xml:space="preserve">k.č. br. </w:t>
      </w:r>
      <w:r w:rsidR="005F0BE9">
        <w:rPr>
          <w:b/>
        </w:rPr>
        <w:t>XXX</w:t>
      </w:r>
      <w:r w:rsidR="00C54E93">
        <w:rPr>
          <w:lang w:val="bs-Latn-BA"/>
        </w:rPr>
        <w:t>i parcela</w:t>
      </w:r>
      <w:r w:rsidR="00C54E93">
        <w:t xml:space="preserve"> tuženog</w:t>
      </w:r>
      <w:r w:rsidR="00C54E93" w:rsidRPr="002B64FA">
        <w:t xml:space="preserve"> k.č. br. </w:t>
      </w:r>
      <w:r w:rsidR="00C54E93" w:rsidRPr="002B64FA">
        <w:rPr>
          <w:b/>
        </w:rPr>
        <w:t>469/2</w:t>
      </w:r>
      <w:r w:rsidR="00C54E93">
        <w:rPr>
          <w:b/>
          <w:lang w:val="bs-Latn-BA"/>
        </w:rPr>
        <w:t>,</w:t>
      </w:r>
      <w:r w:rsidR="00C54E93" w:rsidRPr="002B64FA">
        <w:t xml:space="preserve"> </w:t>
      </w:r>
      <w:r w:rsidR="00C54E93" w:rsidRPr="002B64FA">
        <w:rPr>
          <w:b/>
        </w:rPr>
        <w:t>469/3</w:t>
      </w:r>
      <w:r w:rsidR="00C54E93">
        <w:rPr>
          <w:b/>
          <w:lang w:val="bs-Latn-BA"/>
        </w:rPr>
        <w:t>,</w:t>
      </w:r>
      <w:r w:rsidR="00C54E93" w:rsidRPr="002B64FA">
        <w:t xml:space="preserve"> </w:t>
      </w:r>
      <w:r w:rsidR="00C54E93" w:rsidRPr="002B64FA">
        <w:rPr>
          <w:b/>
        </w:rPr>
        <w:t>469/5</w:t>
      </w:r>
      <w:r w:rsidR="00C54E93" w:rsidRPr="002B64FA">
        <w:t>,</w:t>
      </w:r>
      <w:r w:rsidR="00C54E93">
        <w:rPr>
          <w:lang w:val="bs-Latn-BA"/>
        </w:rPr>
        <w:t xml:space="preserve"> te da se tuženom naloži ponovna izgradnja tog zida na vlastitim navedenim parcelama, iako se tokom postupka nespornim ukazalo, a što proizlazi i iz vještačenja geodetske struke i njegove skice, da je predmetni zid, po pokazivanju obije parnične stranke,</w:t>
      </w:r>
      <w:r w:rsidR="00C54E93" w:rsidRPr="002B64FA">
        <w:t xml:space="preserve"> </w:t>
      </w:r>
      <w:r w:rsidR="00C54E93">
        <w:rPr>
          <w:lang w:val="bs-Latn-BA"/>
        </w:rPr>
        <w:t xml:space="preserve">bio izgrađen na </w:t>
      </w:r>
      <w:r w:rsidR="00C54E93" w:rsidRPr="002B64FA">
        <w:t xml:space="preserve">k.č. br. </w:t>
      </w:r>
      <w:r w:rsidR="00C54E93">
        <w:rPr>
          <w:b/>
        </w:rPr>
        <w:t>468</w:t>
      </w:r>
      <w:r w:rsidR="00C54E93" w:rsidRPr="002B64FA">
        <w:rPr>
          <w:b/>
        </w:rPr>
        <w:t>/3</w:t>
      </w:r>
      <w:r w:rsidR="00C54E93">
        <w:rPr>
          <w:lang w:val="bs-Latn-BA"/>
        </w:rPr>
        <w:t>. Takođe, tužbeni zahtjev nije uređen ni u pogledu dimenzija navedenog zida koje su postavljene samo okvirno (</w:t>
      </w:r>
      <w:r w:rsidR="00C54E93" w:rsidRPr="002B64FA">
        <w:rPr>
          <w:rFonts w:eastAsia="Calibri"/>
        </w:rPr>
        <w:t>potporni zid visine 1 do 1,5 m i dužine oko 23 m i</w:t>
      </w:r>
      <w:r w:rsidR="00C54E93" w:rsidRPr="002B64FA">
        <w:t xml:space="preserve"> </w:t>
      </w:r>
      <w:r w:rsidR="00C54E93" w:rsidRPr="002B64FA">
        <w:rPr>
          <w:rFonts w:eastAsia="Calibri"/>
        </w:rPr>
        <w:t>širine oko 40 cm</w:t>
      </w:r>
      <w:r w:rsidR="00C54E93">
        <w:rPr>
          <w:lang w:val="bs-Latn-BA"/>
        </w:rPr>
        <w:t xml:space="preserve">). Razloge za neuređivanje tužbenog zahtjeva </w:t>
      </w:r>
      <w:r w:rsidR="00C54E93">
        <w:t>u skladu sa utvrđenim činjeničnim stanjem, sud vidi u tome da je očito da je i tužitelju nakon provedenog dokaznog postupka bilo jasno da nema izgleda za uspjeh u ovom sporu, zbog čega je istakao sasvim novi tužbeni zahtjev, koju preinaku tužbe je sud odbio na zapisniku, te kod kojih razloga i dalje ostaje.</w:t>
      </w:r>
    </w:p>
    <w:p w:rsidR="00033F1F" w:rsidRDefault="00033F1F" w:rsidP="00C54E93">
      <w:pPr>
        <w:ind w:firstLine="720"/>
        <w:jc w:val="both"/>
      </w:pPr>
    </w:p>
    <w:p w:rsidR="001F7086" w:rsidRDefault="00033F1F" w:rsidP="00033F1F">
      <w:pPr>
        <w:ind w:firstLine="720"/>
        <w:jc w:val="both"/>
      </w:pPr>
      <w:r>
        <w:t>I</w:t>
      </w:r>
      <w:r w:rsidR="00AB56B9">
        <w:t>sprave:</w:t>
      </w:r>
      <w:r>
        <w:t xml:space="preserve"> </w:t>
      </w:r>
      <w:r w:rsidRPr="002B64FA">
        <w:t>Nalaz Službe za upravu ekonomskih poslova i poduzet</w:t>
      </w:r>
      <w:r>
        <w:t xml:space="preserve">ništva Općine Zavidovići br. </w:t>
      </w:r>
      <w:r w:rsidRPr="002B64FA">
        <w:t>03</w:t>
      </w:r>
      <w:r w:rsidR="00AB56B9">
        <w:t>-19192/2021 od 8.2.2021. godine i</w:t>
      </w:r>
      <w:r w:rsidRPr="002B64FA">
        <w:t xml:space="preserve"> Nalaz Službe za upravu privrede, lokalni razvoj</w:t>
      </w:r>
      <w:r>
        <w:t xml:space="preserve">, infrastrukturu i međunarodnu </w:t>
      </w:r>
      <w:r w:rsidRPr="002B64FA">
        <w:t>saradnju Grada Zavidovići br. 03-19-974/2023 od 8.5.2023. godine</w:t>
      </w:r>
      <w:r>
        <w:t>, nisu sudu mogle poslužiti za utvrđenje odlučnih činjenica, tim više što se iste ne mogu dovesti u vezu sa predmetnim nekretninama, jer se u istima pominje sasvim druga nekretnina (k.č. br. 347/1 k.o. Č</w:t>
      </w:r>
      <w:r w:rsidR="00B83E9F">
        <w:t>.</w:t>
      </w:r>
      <w:r>
        <w:t>)</w:t>
      </w:r>
      <w:r w:rsidR="00AB56B9">
        <w:t>, dok</w:t>
      </w:r>
      <w:r>
        <w:t xml:space="preserve"> je </w:t>
      </w:r>
      <w:proofErr w:type="spellStart"/>
      <w:r>
        <w:t>svjedok</w:t>
      </w:r>
      <w:proofErr w:type="spellEnd"/>
      <w:r>
        <w:t xml:space="preserve">, </w:t>
      </w:r>
      <w:r w:rsidRPr="002B64FA">
        <w:t>M</w:t>
      </w:r>
      <w:r w:rsidR="00B83E9F">
        <w:t>.</w:t>
      </w:r>
      <w:r w:rsidRPr="002B64FA">
        <w:t xml:space="preserve"> B</w:t>
      </w:r>
      <w:r w:rsidR="00B83E9F">
        <w:t>.</w:t>
      </w:r>
      <w:r>
        <w:t xml:space="preserve">, </w:t>
      </w:r>
      <w:proofErr w:type="spellStart"/>
      <w:r>
        <w:t>svjedočio</w:t>
      </w:r>
      <w:proofErr w:type="spellEnd"/>
      <w:r>
        <w:t xml:space="preserve"> na okolnosti koje tokom postupka tuženi nije ni osporavao (da tuženi </w:t>
      </w:r>
      <w:r w:rsidRPr="002B64FA">
        <w:t>u novembru mjesecu 2021. godine</w:t>
      </w:r>
      <w:r>
        <w:rPr>
          <w:lang w:val="bs-Latn-BA"/>
        </w:rPr>
        <w:t xml:space="preserve"> nije dozvolio izvođenje radova na svojoj parceli – iznad trotoara tužitelja</w:t>
      </w:r>
      <w:r>
        <w:t>).</w:t>
      </w:r>
    </w:p>
    <w:p w:rsidR="00690D41" w:rsidRDefault="00690D41" w:rsidP="00033F1F">
      <w:pPr>
        <w:ind w:firstLine="720"/>
        <w:jc w:val="both"/>
      </w:pPr>
    </w:p>
    <w:p w:rsidR="00690D41" w:rsidRPr="00033F1F" w:rsidRDefault="00690D41" w:rsidP="00033F1F">
      <w:pPr>
        <w:ind w:firstLine="720"/>
        <w:jc w:val="both"/>
        <w:rPr>
          <w:kern w:val="2"/>
          <w:lang w:val="bs-Latn-BA"/>
        </w:rPr>
      </w:pPr>
      <w:r>
        <w:t>To su razlozi zbog kojih je sud odlučio, kao u stavu I izreke presude.</w:t>
      </w:r>
    </w:p>
    <w:p w:rsidR="001F7086" w:rsidRPr="002B64FA" w:rsidRDefault="001F7086">
      <w:pPr>
        <w:spacing w:after="240" w:line="228" w:lineRule="auto"/>
        <w:ind w:left="24" w:right="149" w:firstLine="696"/>
        <w:contextualSpacing/>
        <w:jc w:val="both"/>
        <w:rPr>
          <w:kern w:val="2"/>
        </w:rPr>
      </w:pPr>
    </w:p>
    <w:p w:rsidR="00AE3D8D" w:rsidRPr="002B64FA" w:rsidRDefault="00594882" w:rsidP="00AE3D8D">
      <w:pPr>
        <w:tabs>
          <w:tab w:val="left" w:pos="709"/>
        </w:tabs>
        <w:ind w:firstLine="284"/>
        <w:jc w:val="both"/>
      </w:pPr>
      <w:r w:rsidRPr="002B64FA">
        <w:tab/>
        <w:t>O troškovima parničnog postupka sud je odlučio shodno odredbi čl. 386 st. 1, 387 i 396 st. 1</w:t>
      </w:r>
      <w:r w:rsidR="00690D41">
        <w:t>.</w:t>
      </w:r>
      <w:r w:rsidRPr="002B64FA">
        <w:t xml:space="preserve"> ZPP, gdje je propisano da stranka koja u cijelosti izgubi parnicu dužna je protivnoj stranci nadoknaditi troškove, a imajući u vidu da su isti bili potrebni, radi vođenja parnice, te određeno traženi, a odnose se </w:t>
      </w:r>
      <w:r w:rsidR="00A479F6" w:rsidRPr="002B64FA">
        <w:t xml:space="preserve">na troškove zastupanja </w:t>
      </w:r>
      <w:r w:rsidR="00A40D14" w:rsidRPr="002B64FA">
        <w:rPr>
          <w:rStyle w:val="StrongEmphasis"/>
          <w:b w:val="0"/>
          <w:lang w:val="sr-Latn-BA"/>
        </w:rPr>
        <w:t xml:space="preserve">tuženog </w:t>
      </w:r>
      <w:r w:rsidRPr="002B64FA">
        <w:t xml:space="preserve">od strane advokata i to: sastav </w:t>
      </w:r>
      <w:r w:rsidR="00A40D14" w:rsidRPr="002B64FA">
        <w:t>odgovora na</w:t>
      </w:r>
      <w:r w:rsidRPr="002B64FA">
        <w:t xml:space="preserve"> tuž</w:t>
      </w:r>
      <w:r w:rsidR="00A40D14" w:rsidRPr="002B64FA">
        <w:t xml:space="preserve">bu </w:t>
      </w:r>
      <w:r w:rsidRPr="002B64FA">
        <w:t xml:space="preserve">u iznosu od </w:t>
      </w:r>
      <w:r w:rsidR="009E45FF" w:rsidRPr="002B64FA">
        <w:rPr>
          <w:b/>
          <w:bCs/>
        </w:rPr>
        <w:t>240,0</w:t>
      </w:r>
      <w:r w:rsidRPr="002B64FA">
        <w:rPr>
          <w:b/>
          <w:bCs/>
        </w:rPr>
        <w:t>0</w:t>
      </w:r>
      <w:r w:rsidRPr="002B64FA">
        <w:t xml:space="preserve"> KM (čl. 12 i 13 st. 1 tač. 1 a) Tarife o nagradama i naknadi troškova za rad advokata - Sl. novine F BiH broj 22/2004 – u daljem tekstu Tarifa), zastupanje na pripremnom ročištu od </w:t>
      </w:r>
      <w:r w:rsidR="00690D41">
        <w:t>7.6.2023</w:t>
      </w:r>
      <w:r w:rsidRPr="002B64FA">
        <w:t xml:space="preserve">. godine u iznosu od </w:t>
      </w:r>
      <w:r w:rsidR="009E45FF" w:rsidRPr="002B64FA">
        <w:rPr>
          <w:b/>
          <w:bCs/>
        </w:rPr>
        <w:t>240,00</w:t>
      </w:r>
      <w:r w:rsidR="009E45FF" w:rsidRPr="002B64FA">
        <w:t xml:space="preserve"> </w:t>
      </w:r>
      <w:r w:rsidRPr="002B64FA">
        <w:t xml:space="preserve">KM (čl. 12. i 13. st. 1. tač. 1. b) Tarife), zastupanje stranke prilikom uviđaja od </w:t>
      </w:r>
      <w:r w:rsidR="00690D41">
        <w:t>5.7</w:t>
      </w:r>
      <w:r w:rsidR="00A20346" w:rsidRPr="002B64FA">
        <w:t>.202</w:t>
      </w:r>
      <w:r w:rsidR="00690D41">
        <w:t>3</w:t>
      </w:r>
      <w:r w:rsidRPr="002B64FA">
        <w:t xml:space="preserve">. godine, u iznosu od </w:t>
      </w:r>
      <w:r w:rsidR="00690D41">
        <w:rPr>
          <w:b/>
          <w:bCs/>
        </w:rPr>
        <w:t>180,00</w:t>
      </w:r>
      <w:r w:rsidRPr="002B64FA">
        <w:t xml:space="preserve"> KM, (čl. 12 i 13 st. 1 tač. 4 a) Tarife), </w:t>
      </w:r>
      <w:r w:rsidR="008F5CA2">
        <w:t>odsustvo iz kancelarije za vijeme puta na uviđaj i povratka sa uviđaja</w:t>
      </w:r>
      <w:r w:rsidR="008F5CA2" w:rsidRPr="002B64FA">
        <w:t xml:space="preserve"> </w:t>
      </w:r>
      <w:r w:rsidR="008F5CA2">
        <w:t>u trajanju od 1 sat</w:t>
      </w:r>
      <w:r w:rsidR="008F5CA2" w:rsidRPr="002B64FA">
        <w:t xml:space="preserve">, u iznosu od </w:t>
      </w:r>
      <w:r w:rsidR="008F5CA2">
        <w:rPr>
          <w:b/>
          <w:bCs/>
        </w:rPr>
        <w:t>60,00</w:t>
      </w:r>
      <w:r w:rsidR="008F5CA2">
        <w:t xml:space="preserve"> KM, (čl. 26. st. 1. tač. 5.</w:t>
      </w:r>
      <w:r w:rsidR="008F5CA2" w:rsidRPr="002B64FA">
        <w:t xml:space="preserve"> Tarife), </w:t>
      </w:r>
      <w:r w:rsidRPr="002B64FA">
        <w:t xml:space="preserve">zastupanje na glavnoj raspravi od </w:t>
      </w:r>
      <w:r w:rsidR="00690D41">
        <w:t>17.10.2023</w:t>
      </w:r>
      <w:r w:rsidRPr="002B64FA">
        <w:t xml:space="preserve">. </w:t>
      </w:r>
      <w:r w:rsidRPr="002B64FA">
        <w:lastRenderedPageBreak/>
        <w:t xml:space="preserve">godine, u iznosu od </w:t>
      </w:r>
      <w:r w:rsidR="00690D41" w:rsidRPr="002B64FA">
        <w:rPr>
          <w:b/>
          <w:bCs/>
        </w:rPr>
        <w:t>240,00</w:t>
      </w:r>
      <w:r w:rsidR="00690D41" w:rsidRPr="002B64FA">
        <w:t xml:space="preserve"> </w:t>
      </w:r>
      <w:r w:rsidRPr="002B64FA">
        <w:t>KM, (čl. 12 i 13 st. 1 tač. 1 c) Tarife),</w:t>
      </w:r>
      <w:r w:rsidR="008F5CA2">
        <w:t xml:space="preserve"> a sve krećući se u granicama postavljenog zahtjeva,</w:t>
      </w:r>
      <w:r w:rsidRPr="002B64FA">
        <w:t xml:space="preserve"> a što sve ukupno  iznosi </w:t>
      </w:r>
      <w:r w:rsidR="008F5CA2">
        <w:rPr>
          <w:b/>
          <w:bCs/>
          <w:u w:val="single"/>
        </w:rPr>
        <w:t>960,00</w:t>
      </w:r>
      <w:r w:rsidRPr="002B64FA">
        <w:rPr>
          <w:b/>
          <w:bCs/>
        </w:rPr>
        <w:t xml:space="preserve"> </w:t>
      </w:r>
      <w:r w:rsidR="00AE3D8D" w:rsidRPr="002B64FA">
        <w:t>KM</w:t>
      </w:r>
      <w:r w:rsidR="008F5CA2">
        <w:t>, dok istom</w:t>
      </w:r>
      <w:r w:rsidR="00693BC9" w:rsidRPr="002B64FA">
        <w:rPr>
          <w:highlight w:val="white"/>
        </w:rPr>
        <w:t xml:space="preserve"> nisu dosuđeni troškovi postupka </w:t>
      </w:r>
      <w:r w:rsidR="00693BC9" w:rsidRPr="002B64FA">
        <w:rPr>
          <w:kern w:val="2"/>
          <w:highlight w:val="white"/>
        </w:rPr>
        <w:t>koji prelaze dosuđeni iznos</w:t>
      </w:r>
      <w:r w:rsidR="00693BC9" w:rsidRPr="002B64FA">
        <w:rPr>
          <w:highlight w:val="white"/>
        </w:rPr>
        <w:t xml:space="preserve">, </w:t>
      </w:r>
      <w:r w:rsidR="00AB56B9">
        <w:t xml:space="preserve">a </w:t>
      </w:r>
      <w:r w:rsidR="008F5CA2">
        <w:t>koji se odnose na dodatno potraživani 1 sat odsustva iz kancelarije, jer trajanje puta od kancelarije punomoćnika tuženog do lica mjesta u jednom smijeru iznosi manje od pola sata, u šta se i sud uvjerio prilikom izlaska na uviđaj</w:t>
      </w:r>
      <w:r w:rsidR="00AE3D8D" w:rsidRPr="002B64FA">
        <w:t xml:space="preserve"> </w:t>
      </w:r>
      <w:r w:rsidRPr="002B64FA">
        <w:rPr>
          <w:kern w:val="2"/>
          <w:lang w:val="sr-Latn-BA"/>
        </w:rPr>
        <w:t>(stav II izreke)</w:t>
      </w:r>
      <w:r w:rsidRPr="002B64FA">
        <w:rPr>
          <w:lang w:val="sr-Latn-BA"/>
        </w:rPr>
        <w:t>.</w:t>
      </w:r>
    </w:p>
    <w:p w:rsidR="00AE3D8D" w:rsidRPr="002B64FA" w:rsidRDefault="00AE3D8D" w:rsidP="00AE3D8D">
      <w:pPr>
        <w:tabs>
          <w:tab w:val="left" w:pos="709"/>
        </w:tabs>
        <w:ind w:firstLine="284"/>
        <w:jc w:val="both"/>
      </w:pPr>
    </w:p>
    <w:p w:rsidR="001F7086" w:rsidRPr="002B64FA" w:rsidRDefault="00AE3D8D" w:rsidP="00AE3D8D">
      <w:pPr>
        <w:tabs>
          <w:tab w:val="left" w:pos="709"/>
        </w:tabs>
        <w:ind w:firstLine="284"/>
        <w:jc w:val="both"/>
      </w:pPr>
      <w:r w:rsidRPr="002B64FA">
        <w:rPr>
          <w:rStyle w:val="StrongEmphasis"/>
          <w:b w:val="0"/>
        </w:rPr>
        <w:t xml:space="preserve">       </w:t>
      </w:r>
      <w:r w:rsidR="00594882" w:rsidRPr="002B64FA">
        <w:rPr>
          <w:rStyle w:val="StrongEmphasis"/>
          <w:b w:val="0"/>
        </w:rPr>
        <w:t xml:space="preserve">Imajući u vidu potpuni uspjeh </w:t>
      </w:r>
      <w:r w:rsidR="00366791" w:rsidRPr="002B64FA">
        <w:rPr>
          <w:rStyle w:val="StrongEmphasis"/>
          <w:b w:val="0"/>
          <w:lang w:val="sr-Latn-BA"/>
        </w:rPr>
        <w:t xml:space="preserve">tuženog </w:t>
      </w:r>
      <w:r w:rsidR="00594882" w:rsidRPr="002B64FA">
        <w:rPr>
          <w:rStyle w:val="StrongEmphasis"/>
          <w:b w:val="0"/>
        </w:rPr>
        <w:t xml:space="preserve">u sporu, a slijedom toga i neuspjeh </w:t>
      </w:r>
      <w:r w:rsidR="00690D41">
        <w:rPr>
          <w:rStyle w:val="StrongEmphasis"/>
          <w:b w:val="0"/>
        </w:rPr>
        <w:t>tužitelja</w:t>
      </w:r>
      <w:r w:rsidR="00594882" w:rsidRPr="002B64FA">
        <w:rPr>
          <w:rStyle w:val="StrongEmphasis"/>
          <w:b w:val="0"/>
        </w:rPr>
        <w:t xml:space="preserve">, sud je odbio </w:t>
      </w:r>
      <w:r w:rsidR="00690D41">
        <w:rPr>
          <w:rStyle w:val="StrongEmphasis"/>
          <w:b w:val="0"/>
        </w:rPr>
        <w:t xml:space="preserve">njegov </w:t>
      </w:r>
      <w:r w:rsidR="00594882" w:rsidRPr="002B64FA">
        <w:rPr>
          <w:rStyle w:val="StrongEmphasis"/>
          <w:b w:val="0"/>
          <w:kern w:val="2"/>
        </w:rPr>
        <w:t>zahtjev za naknadu troškova parničnog postupka</w:t>
      </w:r>
      <w:r w:rsidR="00594882" w:rsidRPr="002B64FA">
        <w:rPr>
          <w:rStyle w:val="StrongEmphasis"/>
          <w:b w:val="0"/>
          <w:kern w:val="2"/>
          <w:highlight w:val="white"/>
          <w:lang w:eastAsia="hr-HR"/>
        </w:rPr>
        <w:t>,</w:t>
      </w:r>
      <w:r w:rsidR="00594882" w:rsidRPr="002B64FA">
        <w:rPr>
          <w:rStyle w:val="StrongEmphasis"/>
          <w:b w:val="0"/>
          <w:kern w:val="2"/>
          <w:lang w:val="sr-Latn-BA"/>
        </w:rPr>
        <w:t xml:space="preserve">  </w:t>
      </w:r>
      <w:r w:rsidR="00594882" w:rsidRPr="002B64FA">
        <w:rPr>
          <w:rStyle w:val="StrongEmphasis"/>
          <w:b w:val="0"/>
          <w:kern w:val="2"/>
        </w:rPr>
        <w:t xml:space="preserve">kao neosnovan </w:t>
      </w:r>
      <w:r w:rsidR="00594882" w:rsidRPr="002B64FA">
        <w:rPr>
          <w:rStyle w:val="StrongEmphasis"/>
          <w:b w:val="0"/>
          <w:kern w:val="2"/>
          <w:lang w:val="sr-Latn-BA"/>
        </w:rPr>
        <w:t>(stav III izreke)</w:t>
      </w:r>
      <w:r w:rsidR="00594882" w:rsidRPr="002B64FA">
        <w:rPr>
          <w:rStyle w:val="StrongEmphasis"/>
          <w:b w:val="0"/>
          <w:kern w:val="2"/>
        </w:rPr>
        <w:t>.</w:t>
      </w:r>
    </w:p>
    <w:p w:rsidR="001F7086" w:rsidRPr="002B64FA" w:rsidRDefault="001F7086">
      <w:pPr>
        <w:jc w:val="right"/>
      </w:pPr>
    </w:p>
    <w:p w:rsidR="001F7086" w:rsidRPr="002B64FA" w:rsidRDefault="00594882">
      <w:pPr>
        <w:jc w:val="right"/>
      </w:pPr>
      <w:r w:rsidRPr="002B64FA">
        <w:tab/>
      </w:r>
      <w:r w:rsidRPr="002B64FA">
        <w:tab/>
      </w:r>
      <w:r w:rsidRPr="002B64FA">
        <w:tab/>
      </w:r>
      <w:r w:rsidRPr="002B64FA">
        <w:tab/>
      </w:r>
      <w:r w:rsidRPr="002B64FA">
        <w:tab/>
      </w:r>
      <w:r w:rsidRPr="002B64FA">
        <w:tab/>
      </w:r>
      <w:r w:rsidRPr="002B64FA">
        <w:tab/>
      </w:r>
      <w:r w:rsidRPr="002B64FA">
        <w:tab/>
      </w:r>
    </w:p>
    <w:p w:rsidR="001F7086" w:rsidRPr="002B64FA" w:rsidRDefault="00594882">
      <w:pPr>
        <w:ind w:left="284"/>
        <w:jc w:val="right"/>
      </w:pPr>
      <w:r w:rsidRPr="002B64FA">
        <w:t xml:space="preserve">    Sudija</w:t>
      </w:r>
      <w:r w:rsidRPr="002B64FA">
        <w:tab/>
      </w:r>
    </w:p>
    <w:p w:rsidR="001F7086" w:rsidRPr="002B64FA" w:rsidRDefault="00594882">
      <w:pPr>
        <w:ind w:left="284"/>
        <w:jc w:val="right"/>
      </w:pPr>
      <w:r w:rsidRPr="002B64FA">
        <w:t>Boris Sunarić</w:t>
      </w:r>
    </w:p>
    <w:p w:rsidR="001F7086" w:rsidRPr="002B64FA" w:rsidRDefault="00594882">
      <w:pPr>
        <w:ind w:left="284"/>
        <w:jc w:val="right"/>
      </w:pPr>
      <w:r w:rsidRPr="002B64FA">
        <w:tab/>
      </w:r>
      <w:r w:rsidRPr="002B64FA">
        <w:tab/>
      </w:r>
      <w:r w:rsidRPr="002B64FA">
        <w:tab/>
      </w:r>
      <w:r w:rsidRPr="002B64FA">
        <w:tab/>
      </w:r>
      <w:r w:rsidRPr="002B64FA">
        <w:tab/>
      </w:r>
      <w:r w:rsidRPr="002B64FA">
        <w:tab/>
      </w:r>
      <w:r w:rsidRPr="002B64FA">
        <w:tab/>
      </w:r>
      <w:r w:rsidRPr="002B64FA">
        <w:tab/>
      </w:r>
      <w:r w:rsidRPr="002B64FA">
        <w:tab/>
      </w:r>
    </w:p>
    <w:p w:rsidR="001F7086" w:rsidRPr="002B64FA" w:rsidRDefault="001F7086">
      <w:pPr>
        <w:ind w:left="284"/>
        <w:jc w:val="right"/>
      </w:pPr>
    </w:p>
    <w:p w:rsidR="001F7086" w:rsidRPr="002B64FA" w:rsidRDefault="00594882">
      <w:pPr>
        <w:tabs>
          <w:tab w:val="left" w:pos="0"/>
          <w:tab w:val="left" w:pos="142"/>
          <w:tab w:val="left" w:pos="426"/>
        </w:tabs>
        <w:jc w:val="both"/>
      </w:pPr>
      <w:r w:rsidRPr="002B64FA">
        <w:t xml:space="preserve">PRAVNA POUKA: Protiv ove presude može se izjaviti žalba u roku od 30 dana od dana prijema presude Kantonalnom sudu u Zenici, putem ovog suda. Žalba se podnosi u </w:t>
      </w:r>
      <w:r w:rsidR="008F5CA2">
        <w:t>t</w:t>
      </w:r>
      <w:r w:rsidR="00932FEA" w:rsidRPr="002B64FA">
        <w:t>ri</w:t>
      </w:r>
      <w:r w:rsidR="008F5CA2">
        <w:t xml:space="preserve"> istovjetna primjerka.</w:t>
      </w:r>
    </w:p>
    <w:sectPr w:rsidR="001F7086" w:rsidRPr="002B64FA">
      <w:headerReference w:type="default" r:id="rId8"/>
      <w:footerReference w:type="default" r:id="rId9"/>
      <w:footerReference w:type="first" r:id="rId10"/>
      <w:pgSz w:w="12240" w:h="15840"/>
      <w:pgMar w:top="1417" w:right="1417" w:bottom="1417" w:left="1417"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B1D" w:rsidRDefault="00917B1D">
      <w:r>
        <w:separator/>
      </w:r>
    </w:p>
  </w:endnote>
  <w:endnote w:type="continuationSeparator" w:id="0">
    <w:p w:rsidR="00917B1D" w:rsidRDefault="0091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8868471"/>
      <w:docPartObj>
        <w:docPartGallery w:val="Page Numbers (Bottom of Page)"/>
        <w:docPartUnique/>
      </w:docPartObj>
    </w:sdtPr>
    <w:sdtEndPr/>
    <w:sdtContent>
      <w:p w:rsidR="009A7BBC" w:rsidRDefault="009A7BBC">
        <w:pPr>
          <w:pStyle w:val="Footer"/>
          <w:jc w:val="right"/>
        </w:pPr>
        <w:r>
          <w:fldChar w:fldCharType="begin"/>
        </w:r>
        <w:r>
          <w:instrText>PAGE</w:instrText>
        </w:r>
        <w:r>
          <w:fldChar w:fldCharType="separate"/>
        </w:r>
        <w:r w:rsidR="005F0BE9">
          <w:rPr>
            <w:noProof/>
          </w:rPr>
          <w:t>8</w:t>
        </w:r>
        <w:r>
          <w:fldChar w:fldCharType="end"/>
        </w:r>
      </w:p>
    </w:sdtContent>
  </w:sdt>
  <w:p w:rsidR="009A7BBC" w:rsidRDefault="009A7B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BBC" w:rsidRDefault="009A7BBC">
    <w:pPr>
      <w:pStyle w:val="Footer"/>
      <w:jc w:val="right"/>
    </w:pPr>
  </w:p>
  <w:p w:rsidR="009A7BBC" w:rsidRDefault="009A7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B1D" w:rsidRDefault="00917B1D">
      <w:r>
        <w:separator/>
      </w:r>
    </w:p>
  </w:footnote>
  <w:footnote w:type="continuationSeparator" w:id="0">
    <w:p w:rsidR="00917B1D" w:rsidRDefault="00917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BBC" w:rsidRDefault="009A7BBC">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1059A"/>
    <w:multiLevelType w:val="hybridMultilevel"/>
    <w:tmpl w:val="1864015C"/>
    <w:lvl w:ilvl="0" w:tplc="AA3AF8AA">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 w15:restartNumberingAfterBreak="0">
    <w:nsid w:val="35246BD9"/>
    <w:multiLevelType w:val="multilevel"/>
    <w:tmpl w:val="52D04F54"/>
    <w:lvl w:ilvl="0">
      <w:start w:val="5"/>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15:restartNumberingAfterBreak="0">
    <w:nsid w:val="79771DF2"/>
    <w:multiLevelType w:val="hybridMultilevel"/>
    <w:tmpl w:val="57D870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086"/>
    <w:rsid w:val="00021911"/>
    <w:rsid w:val="00024295"/>
    <w:rsid w:val="00027E59"/>
    <w:rsid w:val="00030B89"/>
    <w:rsid w:val="00033F1F"/>
    <w:rsid w:val="00036CBF"/>
    <w:rsid w:val="00042ACA"/>
    <w:rsid w:val="00043300"/>
    <w:rsid w:val="00060260"/>
    <w:rsid w:val="00061FC9"/>
    <w:rsid w:val="00072494"/>
    <w:rsid w:val="000748FB"/>
    <w:rsid w:val="0007725E"/>
    <w:rsid w:val="00080386"/>
    <w:rsid w:val="00087228"/>
    <w:rsid w:val="00091DA1"/>
    <w:rsid w:val="00091EEA"/>
    <w:rsid w:val="00093ED5"/>
    <w:rsid w:val="0009792B"/>
    <w:rsid w:val="000D753D"/>
    <w:rsid w:val="000E61D5"/>
    <w:rsid w:val="000E6A23"/>
    <w:rsid w:val="000F7422"/>
    <w:rsid w:val="00121728"/>
    <w:rsid w:val="00126C23"/>
    <w:rsid w:val="00127612"/>
    <w:rsid w:val="00135195"/>
    <w:rsid w:val="00141F65"/>
    <w:rsid w:val="001440AA"/>
    <w:rsid w:val="001454EF"/>
    <w:rsid w:val="00164DB4"/>
    <w:rsid w:val="001655EE"/>
    <w:rsid w:val="001713DC"/>
    <w:rsid w:val="00174F68"/>
    <w:rsid w:val="00181846"/>
    <w:rsid w:val="0018650B"/>
    <w:rsid w:val="00191468"/>
    <w:rsid w:val="001915CD"/>
    <w:rsid w:val="001919AD"/>
    <w:rsid w:val="00197AAB"/>
    <w:rsid w:val="001D3FA1"/>
    <w:rsid w:val="001F7086"/>
    <w:rsid w:val="00200835"/>
    <w:rsid w:val="00213CC6"/>
    <w:rsid w:val="0021628F"/>
    <w:rsid w:val="00216E24"/>
    <w:rsid w:val="00216E4F"/>
    <w:rsid w:val="002265B0"/>
    <w:rsid w:val="00231B4C"/>
    <w:rsid w:val="00231E2E"/>
    <w:rsid w:val="002329A2"/>
    <w:rsid w:val="00234A46"/>
    <w:rsid w:val="00237F04"/>
    <w:rsid w:val="002423ED"/>
    <w:rsid w:val="00242684"/>
    <w:rsid w:val="002450BE"/>
    <w:rsid w:val="00247E37"/>
    <w:rsid w:val="0025173F"/>
    <w:rsid w:val="00254BB2"/>
    <w:rsid w:val="00260101"/>
    <w:rsid w:val="00262B00"/>
    <w:rsid w:val="0027010D"/>
    <w:rsid w:val="00277225"/>
    <w:rsid w:val="002810E7"/>
    <w:rsid w:val="00286417"/>
    <w:rsid w:val="00290A5E"/>
    <w:rsid w:val="002B64FA"/>
    <w:rsid w:val="002C050A"/>
    <w:rsid w:val="002D28D8"/>
    <w:rsid w:val="002E11C2"/>
    <w:rsid w:val="002E2AA2"/>
    <w:rsid w:val="002F3CB1"/>
    <w:rsid w:val="002F6ACE"/>
    <w:rsid w:val="002F7141"/>
    <w:rsid w:val="00305922"/>
    <w:rsid w:val="00316044"/>
    <w:rsid w:val="00344C02"/>
    <w:rsid w:val="00354F55"/>
    <w:rsid w:val="00361004"/>
    <w:rsid w:val="00366791"/>
    <w:rsid w:val="0037698F"/>
    <w:rsid w:val="0038018A"/>
    <w:rsid w:val="0039446B"/>
    <w:rsid w:val="003A4A68"/>
    <w:rsid w:val="003A7ED6"/>
    <w:rsid w:val="003B0C02"/>
    <w:rsid w:val="003C00F1"/>
    <w:rsid w:val="003C13B2"/>
    <w:rsid w:val="003D14E2"/>
    <w:rsid w:val="003E03C7"/>
    <w:rsid w:val="003E34A7"/>
    <w:rsid w:val="003F2044"/>
    <w:rsid w:val="004130AB"/>
    <w:rsid w:val="00413DBB"/>
    <w:rsid w:val="00416AED"/>
    <w:rsid w:val="00421DC6"/>
    <w:rsid w:val="004340D5"/>
    <w:rsid w:val="00434580"/>
    <w:rsid w:val="00445162"/>
    <w:rsid w:val="0044799E"/>
    <w:rsid w:val="00447B40"/>
    <w:rsid w:val="00455DAD"/>
    <w:rsid w:val="0045651F"/>
    <w:rsid w:val="00462BE0"/>
    <w:rsid w:val="00465C84"/>
    <w:rsid w:val="00467AE5"/>
    <w:rsid w:val="00470AEF"/>
    <w:rsid w:val="00476DBF"/>
    <w:rsid w:val="004828AB"/>
    <w:rsid w:val="0049222F"/>
    <w:rsid w:val="004A126C"/>
    <w:rsid w:val="004B0EAC"/>
    <w:rsid w:val="004B6CF6"/>
    <w:rsid w:val="004C14F4"/>
    <w:rsid w:val="004C5D3A"/>
    <w:rsid w:val="004D0DFA"/>
    <w:rsid w:val="004D308D"/>
    <w:rsid w:val="004F72CF"/>
    <w:rsid w:val="00501F70"/>
    <w:rsid w:val="005051EC"/>
    <w:rsid w:val="005121A8"/>
    <w:rsid w:val="0052484A"/>
    <w:rsid w:val="005250A6"/>
    <w:rsid w:val="00532944"/>
    <w:rsid w:val="00544241"/>
    <w:rsid w:val="00567CC4"/>
    <w:rsid w:val="00573154"/>
    <w:rsid w:val="00576995"/>
    <w:rsid w:val="005813FC"/>
    <w:rsid w:val="00583936"/>
    <w:rsid w:val="00591DCC"/>
    <w:rsid w:val="00594882"/>
    <w:rsid w:val="005A615F"/>
    <w:rsid w:val="005B0BBA"/>
    <w:rsid w:val="005C1613"/>
    <w:rsid w:val="005D4625"/>
    <w:rsid w:val="005F0BE9"/>
    <w:rsid w:val="005F1F89"/>
    <w:rsid w:val="005F4EE4"/>
    <w:rsid w:val="00601188"/>
    <w:rsid w:val="00601570"/>
    <w:rsid w:val="006025E5"/>
    <w:rsid w:val="00602F3E"/>
    <w:rsid w:val="00603929"/>
    <w:rsid w:val="00603B73"/>
    <w:rsid w:val="00605AEB"/>
    <w:rsid w:val="006127CB"/>
    <w:rsid w:val="00614B01"/>
    <w:rsid w:val="00621715"/>
    <w:rsid w:val="0062713C"/>
    <w:rsid w:val="0063028F"/>
    <w:rsid w:val="006344CF"/>
    <w:rsid w:val="0064020A"/>
    <w:rsid w:val="00647FC6"/>
    <w:rsid w:val="00652164"/>
    <w:rsid w:val="00652A11"/>
    <w:rsid w:val="00655102"/>
    <w:rsid w:val="00664C3A"/>
    <w:rsid w:val="0067175C"/>
    <w:rsid w:val="006753AC"/>
    <w:rsid w:val="00690D41"/>
    <w:rsid w:val="00693B69"/>
    <w:rsid w:val="00693BC9"/>
    <w:rsid w:val="006A48DD"/>
    <w:rsid w:val="006B3EB5"/>
    <w:rsid w:val="006B60A1"/>
    <w:rsid w:val="006D55FA"/>
    <w:rsid w:val="006E30AA"/>
    <w:rsid w:val="006E46BF"/>
    <w:rsid w:val="006F3F72"/>
    <w:rsid w:val="0071593F"/>
    <w:rsid w:val="00717CCC"/>
    <w:rsid w:val="00722DF1"/>
    <w:rsid w:val="00725F7D"/>
    <w:rsid w:val="007448F6"/>
    <w:rsid w:val="00744A5D"/>
    <w:rsid w:val="00753015"/>
    <w:rsid w:val="00774669"/>
    <w:rsid w:val="007854A5"/>
    <w:rsid w:val="00791ABD"/>
    <w:rsid w:val="007926E0"/>
    <w:rsid w:val="007A4E64"/>
    <w:rsid w:val="007A65FA"/>
    <w:rsid w:val="007B1B6A"/>
    <w:rsid w:val="007C088E"/>
    <w:rsid w:val="007C2FEA"/>
    <w:rsid w:val="007E32ED"/>
    <w:rsid w:val="007F790F"/>
    <w:rsid w:val="008168B9"/>
    <w:rsid w:val="0082466F"/>
    <w:rsid w:val="0082497F"/>
    <w:rsid w:val="00840A7E"/>
    <w:rsid w:val="0084360E"/>
    <w:rsid w:val="008503BA"/>
    <w:rsid w:val="0086486B"/>
    <w:rsid w:val="00867742"/>
    <w:rsid w:val="0088406D"/>
    <w:rsid w:val="00885C43"/>
    <w:rsid w:val="0089545E"/>
    <w:rsid w:val="008A07D6"/>
    <w:rsid w:val="008B320C"/>
    <w:rsid w:val="008B4954"/>
    <w:rsid w:val="008B4C41"/>
    <w:rsid w:val="008B522D"/>
    <w:rsid w:val="008C0DDB"/>
    <w:rsid w:val="008D7704"/>
    <w:rsid w:val="008E37F4"/>
    <w:rsid w:val="008E3B5C"/>
    <w:rsid w:val="008E630B"/>
    <w:rsid w:val="008E7FB9"/>
    <w:rsid w:val="008F2292"/>
    <w:rsid w:val="008F2554"/>
    <w:rsid w:val="008F2AF7"/>
    <w:rsid w:val="008F5CA2"/>
    <w:rsid w:val="00902DA8"/>
    <w:rsid w:val="00917B1D"/>
    <w:rsid w:val="009240B4"/>
    <w:rsid w:val="00924F51"/>
    <w:rsid w:val="00927AFE"/>
    <w:rsid w:val="00932FEA"/>
    <w:rsid w:val="00935A86"/>
    <w:rsid w:val="00936B49"/>
    <w:rsid w:val="009403C9"/>
    <w:rsid w:val="00942B0C"/>
    <w:rsid w:val="0095138C"/>
    <w:rsid w:val="009533D9"/>
    <w:rsid w:val="0096013D"/>
    <w:rsid w:val="00962EEC"/>
    <w:rsid w:val="009666A0"/>
    <w:rsid w:val="00977645"/>
    <w:rsid w:val="00982793"/>
    <w:rsid w:val="00983019"/>
    <w:rsid w:val="00984657"/>
    <w:rsid w:val="00990B27"/>
    <w:rsid w:val="009A3D3C"/>
    <w:rsid w:val="009A7BBC"/>
    <w:rsid w:val="009B7695"/>
    <w:rsid w:val="009D2FC4"/>
    <w:rsid w:val="009D5EDC"/>
    <w:rsid w:val="009D7435"/>
    <w:rsid w:val="009E0C1A"/>
    <w:rsid w:val="009E45FF"/>
    <w:rsid w:val="00A00D46"/>
    <w:rsid w:val="00A00E14"/>
    <w:rsid w:val="00A0439C"/>
    <w:rsid w:val="00A07886"/>
    <w:rsid w:val="00A15AFD"/>
    <w:rsid w:val="00A20346"/>
    <w:rsid w:val="00A2571B"/>
    <w:rsid w:val="00A258A8"/>
    <w:rsid w:val="00A271BA"/>
    <w:rsid w:val="00A408A5"/>
    <w:rsid w:val="00A40D14"/>
    <w:rsid w:val="00A474DF"/>
    <w:rsid w:val="00A479F6"/>
    <w:rsid w:val="00A56F88"/>
    <w:rsid w:val="00A60F08"/>
    <w:rsid w:val="00A65CF6"/>
    <w:rsid w:val="00A71DEB"/>
    <w:rsid w:val="00A94330"/>
    <w:rsid w:val="00AA45D8"/>
    <w:rsid w:val="00AB56B9"/>
    <w:rsid w:val="00AD69F3"/>
    <w:rsid w:val="00AE18D1"/>
    <w:rsid w:val="00AE3D8D"/>
    <w:rsid w:val="00AF5A67"/>
    <w:rsid w:val="00B07C93"/>
    <w:rsid w:val="00B414ED"/>
    <w:rsid w:val="00B41C25"/>
    <w:rsid w:val="00B453C5"/>
    <w:rsid w:val="00B52277"/>
    <w:rsid w:val="00B54974"/>
    <w:rsid w:val="00B54F2C"/>
    <w:rsid w:val="00B56543"/>
    <w:rsid w:val="00B61D65"/>
    <w:rsid w:val="00B83E9F"/>
    <w:rsid w:val="00B843B7"/>
    <w:rsid w:val="00BA0ADC"/>
    <w:rsid w:val="00BB324C"/>
    <w:rsid w:val="00BC2118"/>
    <w:rsid w:val="00BC5A6F"/>
    <w:rsid w:val="00BE47A4"/>
    <w:rsid w:val="00BE5E12"/>
    <w:rsid w:val="00BF6B56"/>
    <w:rsid w:val="00C04A72"/>
    <w:rsid w:val="00C04FBC"/>
    <w:rsid w:val="00C11351"/>
    <w:rsid w:val="00C1650C"/>
    <w:rsid w:val="00C174E9"/>
    <w:rsid w:val="00C26199"/>
    <w:rsid w:val="00C43369"/>
    <w:rsid w:val="00C53628"/>
    <w:rsid w:val="00C54E93"/>
    <w:rsid w:val="00C576B3"/>
    <w:rsid w:val="00C66CC1"/>
    <w:rsid w:val="00C723B2"/>
    <w:rsid w:val="00C73495"/>
    <w:rsid w:val="00C77540"/>
    <w:rsid w:val="00C83944"/>
    <w:rsid w:val="00CB1F5D"/>
    <w:rsid w:val="00CC0630"/>
    <w:rsid w:val="00CE7FCB"/>
    <w:rsid w:val="00CF0D13"/>
    <w:rsid w:val="00CF1E4B"/>
    <w:rsid w:val="00CF4C9D"/>
    <w:rsid w:val="00D00644"/>
    <w:rsid w:val="00D14D89"/>
    <w:rsid w:val="00D168D2"/>
    <w:rsid w:val="00D16ED0"/>
    <w:rsid w:val="00D17C2D"/>
    <w:rsid w:val="00D26FCA"/>
    <w:rsid w:val="00D27A14"/>
    <w:rsid w:val="00D33BC6"/>
    <w:rsid w:val="00D352BF"/>
    <w:rsid w:val="00D40417"/>
    <w:rsid w:val="00D53FD4"/>
    <w:rsid w:val="00D95351"/>
    <w:rsid w:val="00DA4397"/>
    <w:rsid w:val="00DA6900"/>
    <w:rsid w:val="00DC64C7"/>
    <w:rsid w:val="00DC65AE"/>
    <w:rsid w:val="00DE2DA1"/>
    <w:rsid w:val="00DF37F6"/>
    <w:rsid w:val="00E01964"/>
    <w:rsid w:val="00E1408A"/>
    <w:rsid w:val="00E46C67"/>
    <w:rsid w:val="00E5414E"/>
    <w:rsid w:val="00E54CBE"/>
    <w:rsid w:val="00E62FE5"/>
    <w:rsid w:val="00E631A3"/>
    <w:rsid w:val="00E71615"/>
    <w:rsid w:val="00E765EE"/>
    <w:rsid w:val="00E818E9"/>
    <w:rsid w:val="00E82494"/>
    <w:rsid w:val="00E8756A"/>
    <w:rsid w:val="00E97D86"/>
    <w:rsid w:val="00EB5B1F"/>
    <w:rsid w:val="00EC0095"/>
    <w:rsid w:val="00EC3B92"/>
    <w:rsid w:val="00EC575F"/>
    <w:rsid w:val="00EC6FF3"/>
    <w:rsid w:val="00EE1660"/>
    <w:rsid w:val="00EE2017"/>
    <w:rsid w:val="00EF49C7"/>
    <w:rsid w:val="00EF736F"/>
    <w:rsid w:val="00F10B82"/>
    <w:rsid w:val="00F1623C"/>
    <w:rsid w:val="00F329D8"/>
    <w:rsid w:val="00F36389"/>
    <w:rsid w:val="00F3715F"/>
    <w:rsid w:val="00F44D02"/>
    <w:rsid w:val="00F45C70"/>
    <w:rsid w:val="00F74EF1"/>
    <w:rsid w:val="00F91F3E"/>
    <w:rsid w:val="00FA30F3"/>
    <w:rsid w:val="00FA56F9"/>
    <w:rsid w:val="00FA5D5F"/>
    <w:rsid w:val="00FB37F4"/>
    <w:rsid w:val="00FB47D5"/>
    <w:rsid w:val="00FB5F7E"/>
    <w:rsid w:val="00FC0082"/>
    <w:rsid w:val="00FD33B1"/>
    <w:rsid w:val="00FF1E0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C1AD4D-E531-45E4-B601-B4B7835D7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sr-Latn-R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098"/>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rsid w:val="00D31098"/>
    <w:rPr>
      <w:rFonts w:eastAsia="Times New Roman" w:cs="Times New Roman"/>
      <w:szCs w:val="24"/>
    </w:rPr>
  </w:style>
  <w:style w:type="character" w:styleId="PageNumber">
    <w:name w:val="page number"/>
    <w:basedOn w:val="DefaultParagraphFont"/>
    <w:qFormat/>
    <w:rsid w:val="00D31098"/>
  </w:style>
  <w:style w:type="character" w:customStyle="1" w:styleId="FooterChar">
    <w:name w:val="Footer Char"/>
    <w:basedOn w:val="DefaultParagraphFont"/>
    <w:link w:val="Footer"/>
    <w:uiPriority w:val="99"/>
    <w:qFormat/>
    <w:rsid w:val="00D31098"/>
    <w:rPr>
      <w:rFonts w:eastAsia="Times New Roman" w:cs="Times New Roman"/>
      <w:szCs w:val="24"/>
    </w:rPr>
  </w:style>
  <w:style w:type="character" w:customStyle="1" w:styleId="BodyTextChar">
    <w:name w:val="Body Text Char"/>
    <w:basedOn w:val="DefaultParagraphFont"/>
    <w:link w:val="BodyText"/>
    <w:qFormat/>
    <w:rsid w:val="00D31098"/>
    <w:rPr>
      <w:rFonts w:eastAsia="Times New Roman" w:cs="Times New Roman"/>
      <w:szCs w:val="20"/>
    </w:rPr>
  </w:style>
  <w:style w:type="character" w:customStyle="1" w:styleId="BalloonTextChar">
    <w:name w:val="Balloon Text Char"/>
    <w:basedOn w:val="DefaultParagraphFont"/>
    <w:link w:val="BalloonText"/>
    <w:semiHidden/>
    <w:qFormat/>
    <w:rsid w:val="00D31098"/>
    <w:rPr>
      <w:rFonts w:ascii="Tahoma" w:eastAsia="Times New Roman" w:hAnsi="Tahoma" w:cs="Tahoma"/>
      <w:sz w:val="16"/>
      <w:szCs w:val="16"/>
    </w:rPr>
  </w:style>
  <w:style w:type="character" w:customStyle="1" w:styleId="CITE">
    <w:name w:val="CITE"/>
    <w:qFormat/>
    <w:rPr>
      <w:i/>
    </w:rPr>
  </w:style>
  <w:style w:type="character" w:customStyle="1" w:styleId="CODE">
    <w:name w:val="CODE"/>
    <w:qFormat/>
    <w:rPr>
      <w:rFonts w:ascii="Courier New" w:hAnsi="Courier New"/>
      <w:sz w:val="20"/>
    </w:rPr>
  </w:style>
  <w:style w:type="character" w:styleId="FollowedHyperlink">
    <w:name w:val="FollowedHyperlink"/>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styleId="Strong">
    <w:name w:val="Strong"/>
    <w:qFormat/>
    <w:rPr>
      <w:b/>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character" w:styleId="Emphasis">
    <w:name w:val="Emphasis"/>
    <w:basedOn w:val="DefaultParagraphFont"/>
    <w:uiPriority w:val="20"/>
    <w:qFormat/>
    <w:rsid w:val="005021FE"/>
    <w:rPr>
      <w:i/>
      <w:iCs/>
    </w:rPr>
  </w:style>
  <w:style w:type="character" w:customStyle="1" w:styleId="StrongEmphasis">
    <w:name w:val="Strong Emphasis"/>
    <w:qFormat/>
    <w:rPr>
      <w:b/>
      <w:bCs/>
    </w:rPr>
  </w:style>
  <w:style w:type="character" w:customStyle="1" w:styleId="WW8Num1z0">
    <w:name w:val="WW8Num1z0"/>
    <w:qFormat/>
    <w:rPr>
      <w:rFonts w:ascii="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D31098"/>
    <w:pPr>
      <w:jc w:val="both"/>
      <w:textAlignment w:val="baseline"/>
    </w:pPr>
    <w:rPr>
      <w:szCs w:val="20"/>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rsid w:val="00D31098"/>
    <w:pPr>
      <w:tabs>
        <w:tab w:val="center" w:pos="4703"/>
        <w:tab w:val="right" w:pos="9406"/>
      </w:tabs>
    </w:pPr>
  </w:style>
  <w:style w:type="paragraph" w:styleId="Footer">
    <w:name w:val="footer"/>
    <w:basedOn w:val="Normal"/>
    <w:link w:val="FooterChar"/>
    <w:uiPriority w:val="99"/>
    <w:rsid w:val="00D31098"/>
    <w:pPr>
      <w:tabs>
        <w:tab w:val="center" w:pos="4703"/>
        <w:tab w:val="right" w:pos="9406"/>
      </w:tabs>
    </w:pPr>
  </w:style>
  <w:style w:type="paragraph" w:styleId="BalloonText">
    <w:name w:val="Balloon Text"/>
    <w:basedOn w:val="Normal"/>
    <w:link w:val="BalloonTextChar"/>
    <w:semiHidden/>
    <w:qFormat/>
    <w:rsid w:val="00D31098"/>
    <w:rPr>
      <w:rFonts w:ascii="Tahoma" w:hAnsi="Tahoma" w:cs="Tahoma"/>
      <w:sz w:val="16"/>
      <w:szCs w:val="16"/>
    </w:rPr>
  </w:style>
  <w:style w:type="paragraph" w:styleId="ListParagraph">
    <w:name w:val="List Paragraph"/>
    <w:basedOn w:val="Normal"/>
    <w:uiPriority w:val="34"/>
    <w:qFormat/>
    <w:rsid w:val="00D31098"/>
    <w:pPr>
      <w:ind w:left="720"/>
      <w:contextualSpacing/>
    </w:pPr>
  </w:style>
  <w:style w:type="paragraph" w:customStyle="1" w:styleId="ecxmsonormal">
    <w:name w:val="ecxmsonormal"/>
    <w:basedOn w:val="Normal"/>
    <w:qFormat/>
    <w:rsid w:val="00D31098"/>
    <w:pPr>
      <w:spacing w:after="324"/>
    </w:pPr>
  </w:style>
  <w:style w:type="paragraph" w:customStyle="1" w:styleId="FrameContents">
    <w:name w:val="Frame Contents"/>
    <w:basedOn w:val="Normal"/>
    <w:qFormat/>
  </w:style>
  <w:style w:type="paragraph" w:customStyle="1" w:styleId="DefinitionTerm">
    <w:name w:val="Definition Term"/>
    <w:basedOn w:val="Normal"/>
    <w:qFormat/>
  </w:style>
  <w:style w:type="paragraph" w:customStyle="1" w:styleId="DefinitionList">
    <w:name w:val="Definition List"/>
    <w:basedOn w:val="Normal"/>
    <w:qFormat/>
    <w:pPr>
      <w:ind w:left="360"/>
    </w:pPr>
  </w:style>
  <w:style w:type="paragraph" w:customStyle="1" w:styleId="H1">
    <w:name w:val="H1"/>
    <w:basedOn w:val="Normal"/>
    <w:qFormat/>
    <w:pPr>
      <w:keepNext/>
      <w:spacing w:before="100" w:after="100"/>
      <w:outlineLvl w:val="1"/>
    </w:pPr>
    <w:rPr>
      <w:b/>
      <w:kern w:val="2"/>
      <w:sz w:val="48"/>
    </w:rPr>
  </w:style>
  <w:style w:type="paragraph" w:customStyle="1" w:styleId="H2">
    <w:name w:val="H2"/>
    <w:basedOn w:val="Normal"/>
    <w:qFormat/>
    <w:pPr>
      <w:keepNext/>
      <w:spacing w:before="100" w:after="100"/>
      <w:outlineLvl w:val="2"/>
    </w:pPr>
    <w:rPr>
      <w:b/>
      <w:sz w:val="36"/>
    </w:rPr>
  </w:style>
  <w:style w:type="paragraph" w:customStyle="1" w:styleId="H3">
    <w:name w:val="H3"/>
    <w:basedOn w:val="Normal"/>
    <w:qFormat/>
    <w:pPr>
      <w:keepNext/>
      <w:spacing w:before="100" w:after="100"/>
      <w:outlineLvl w:val="3"/>
    </w:pPr>
    <w:rPr>
      <w:b/>
      <w:sz w:val="28"/>
    </w:rPr>
  </w:style>
  <w:style w:type="paragraph" w:customStyle="1" w:styleId="H4">
    <w:name w:val="H4"/>
    <w:basedOn w:val="Normal"/>
    <w:qFormat/>
    <w:pPr>
      <w:keepNext/>
      <w:spacing w:before="100" w:after="100"/>
      <w:outlineLvl w:val="4"/>
    </w:pPr>
    <w:rPr>
      <w:b/>
    </w:rPr>
  </w:style>
  <w:style w:type="paragraph" w:customStyle="1" w:styleId="H5">
    <w:name w:val="H5"/>
    <w:basedOn w:val="Normal"/>
    <w:qFormat/>
    <w:pPr>
      <w:keepNext/>
      <w:spacing w:before="100" w:after="100"/>
      <w:outlineLvl w:val="5"/>
    </w:pPr>
    <w:rPr>
      <w:b/>
      <w:sz w:val="20"/>
    </w:rPr>
  </w:style>
  <w:style w:type="paragraph" w:customStyle="1" w:styleId="H6">
    <w:name w:val="H6"/>
    <w:basedOn w:val="Normal"/>
    <w:qFormat/>
    <w:pPr>
      <w:keepNext/>
      <w:spacing w:before="100" w:after="100"/>
      <w:outlineLvl w:val="6"/>
    </w:pPr>
    <w:rPr>
      <w:b/>
      <w:sz w:val="16"/>
    </w:rPr>
  </w:style>
  <w:style w:type="paragraph" w:customStyle="1" w:styleId="Address">
    <w:name w:val="Address"/>
    <w:basedOn w:val="Normal"/>
    <w:qFormat/>
    <w:rPr>
      <w:i/>
    </w:rPr>
  </w:style>
  <w:style w:type="paragraph" w:customStyle="1" w:styleId="Blockquote">
    <w:name w:val="Blockquote"/>
    <w:basedOn w:val="Normal"/>
    <w:qFormat/>
    <w:pPr>
      <w:spacing w:before="100" w:after="100"/>
      <w:ind w:left="360" w:right="36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styleId="z-BottomofForm">
    <w:name w:val="HTML Bottom of Form"/>
    <w:qFormat/>
    <w:pPr>
      <w:pBdr>
        <w:top w:val="double" w:sz="2" w:space="0" w:color="000000"/>
      </w:pBdr>
      <w:jc w:val="center"/>
    </w:pPr>
    <w:rPr>
      <w:rFonts w:ascii="Arial" w:eastAsia="Arial" w:hAnsi="Arial" w:cs="Courier New"/>
      <w:vanish/>
      <w:sz w:val="16"/>
      <w:szCs w:val="24"/>
    </w:rPr>
  </w:style>
  <w:style w:type="paragraph" w:styleId="z-TopofForm">
    <w:name w:val="HTML Top of Form"/>
    <w:qFormat/>
    <w:pPr>
      <w:pBdr>
        <w:bottom w:val="double" w:sz="2" w:space="0" w:color="000000"/>
      </w:pBdr>
      <w:jc w:val="center"/>
    </w:pPr>
    <w:rPr>
      <w:rFonts w:ascii="Arial" w:eastAsia="Arial" w:hAnsi="Arial" w:cs="Courier New"/>
      <w:vanish/>
      <w:sz w:val="16"/>
      <w:szCs w:val="24"/>
    </w:rPr>
  </w:style>
  <w:style w:type="paragraph" w:styleId="BodyTextIndent">
    <w:name w:val="Body Text Indent"/>
    <w:basedOn w:val="Normal"/>
    <w:pPr>
      <w:ind w:firstLine="708"/>
      <w:jc w:val="both"/>
    </w:pPr>
    <w:rPr>
      <w:rFonts w:ascii="Arial" w:hAnsi="Arial" w:cs="Arial"/>
      <w:sz w:val="22"/>
    </w:rPr>
  </w:style>
  <w:style w:type="paragraph" w:styleId="NoSpacing">
    <w:name w:val="No Spacing"/>
    <w:uiPriority w:val="1"/>
    <w:qFormat/>
    <w:rsid w:val="00584531"/>
    <w:rPr>
      <w:rFonts w:ascii="Calibri" w:hAnsi="Calibri" w:cs="Times New Roman"/>
      <w:sz w:val="22"/>
    </w:rPr>
  </w:style>
  <w:style w:type="paragraph" w:customStyle="1" w:styleId="Standard">
    <w:name w:val="Standard"/>
    <w:qFormat/>
    <w:rsid w:val="00982A76"/>
    <w:pPr>
      <w:widowControl w:val="0"/>
    </w:pPr>
    <w:rPr>
      <w:rFonts w:eastAsia="Lucida Sans Unicode" w:cs="Times New Roman"/>
      <w:kern w:val="2"/>
      <w:sz w:val="24"/>
      <w:szCs w:val="24"/>
      <w:lang w:eastAsia="hi-IN" w:bidi="hi-IN"/>
    </w:rPr>
  </w:style>
  <w:style w:type="numbering" w:customStyle="1" w:styleId="WW8Num1">
    <w:name w:val="WW8Num1"/>
    <w:qFormat/>
  </w:style>
  <w:style w:type="table" w:customStyle="1" w:styleId="TableGrid">
    <w:name w:val="TableGrid"/>
    <w:rsid w:val="006327AB"/>
    <w:rPr>
      <w:rFonts w:asciiTheme="minorHAnsi" w:eastAsiaTheme="minorEastAsia" w:hAnsiTheme="minorHAnsi"/>
      <w:sz w:val="22"/>
      <w:lang w:val="bs-Latn-BA" w:eastAsia="bs-Latn-BA"/>
    </w:rPr>
    <w:tblPr>
      <w:tblCellMar>
        <w:top w:w="0" w:type="dxa"/>
        <w:left w:w="0" w:type="dxa"/>
        <w:bottom w:w="0" w:type="dxa"/>
        <w:right w:w="0" w:type="dxa"/>
      </w:tblCellMar>
    </w:tblPr>
  </w:style>
  <w:style w:type="paragraph" w:customStyle="1" w:styleId="Normal1">
    <w:name w:val="Normal1"/>
    <w:basedOn w:val="Normal"/>
    <w:rsid w:val="007C2FEA"/>
    <w:pPr>
      <w:suppressAutoHyphens w:val="0"/>
      <w:spacing w:before="100" w:beforeAutospacing="1" w:after="100" w:afterAutospacing="1"/>
    </w:pPr>
    <w:rPr>
      <w:lang w:eastAsia="sr-Latn-RS"/>
    </w:rPr>
  </w:style>
  <w:style w:type="paragraph" w:styleId="NormalWeb">
    <w:name w:val="Normal (Web)"/>
    <w:basedOn w:val="Normal"/>
    <w:uiPriority w:val="99"/>
    <w:semiHidden/>
    <w:unhideWhenUsed/>
    <w:rsid w:val="002B64FA"/>
    <w:pPr>
      <w:suppressAutoHyphens w:val="0"/>
      <w:spacing w:before="100" w:beforeAutospacing="1" w:after="100" w:afterAutospacing="1"/>
    </w:pPr>
    <w:rPr>
      <w:lang w:val="hr-BA" w:eastAsia="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44229">
      <w:bodyDiv w:val="1"/>
      <w:marLeft w:val="0"/>
      <w:marRight w:val="0"/>
      <w:marTop w:val="0"/>
      <w:marBottom w:val="0"/>
      <w:divBdr>
        <w:top w:val="none" w:sz="0" w:space="0" w:color="auto"/>
        <w:left w:val="none" w:sz="0" w:space="0" w:color="auto"/>
        <w:bottom w:val="none" w:sz="0" w:space="0" w:color="auto"/>
        <w:right w:val="none" w:sz="0" w:space="0" w:color="auto"/>
      </w:divBdr>
    </w:div>
    <w:div w:id="798034760">
      <w:bodyDiv w:val="1"/>
      <w:marLeft w:val="0"/>
      <w:marRight w:val="0"/>
      <w:marTop w:val="0"/>
      <w:marBottom w:val="0"/>
      <w:divBdr>
        <w:top w:val="none" w:sz="0" w:space="0" w:color="auto"/>
        <w:left w:val="none" w:sz="0" w:space="0" w:color="auto"/>
        <w:bottom w:val="none" w:sz="0" w:space="0" w:color="auto"/>
        <w:right w:val="none" w:sz="0" w:space="0" w:color="auto"/>
      </w:divBdr>
    </w:div>
    <w:div w:id="1586379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35F36-3833-416B-8734-4325CEB5F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4222</Words>
  <Characters>24068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Mujanovic</dc:creator>
  <dc:description/>
  <cp:lastModifiedBy>Haris Bukvic</cp:lastModifiedBy>
  <cp:revision>20</cp:revision>
  <dcterms:created xsi:type="dcterms:W3CDTF">2026-02-12T11:11:00Z</dcterms:created>
  <dcterms:modified xsi:type="dcterms:W3CDTF">2026-04-08T07:17:00Z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Pravosudje</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