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5A2EAC" w14:textId="77777777" w:rsidR="00A72655" w:rsidRDefault="00A72655" w:rsidP="00A72655">
      <w:pPr>
        <w:rPr>
          <w:b/>
          <w:sz w:val="24"/>
          <w:szCs w:val="24"/>
          <w:lang w:val="hr-HR"/>
        </w:rPr>
      </w:pPr>
      <w:r>
        <w:rPr>
          <w:b/>
          <w:sz w:val="24"/>
          <w:szCs w:val="24"/>
          <w:lang w:val="hr-HR"/>
        </w:rPr>
        <w:t>BOSNA I HERCEGOVINA</w:t>
      </w:r>
    </w:p>
    <w:p w14:paraId="53BD4ED4" w14:textId="77777777" w:rsidR="00A72655" w:rsidRDefault="00A72655" w:rsidP="00A72655">
      <w:pPr>
        <w:rPr>
          <w:b/>
          <w:sz w:val="24"/>
          <w:szCs w:val="24"/>
          <w:lang w:val="hr-HR"/>
        </w:rPr>
      </w:pPr>
      <w:r>
        <w:rPr>
          <w:b/>
          <w:sz w:val="24"/>
          <w:szCs w:val="24"/>
          <w:lang w:val="hr-HR"/>
        </w:rPr>
        <w:t>FEDERACIJA BOSNE I HERCEGOVINE</w:t>
      </w:r>
    </w:p>
    <w:p w14:paraId="20860CC2" w14:textId="77777777" w:rsidR="00A72655" w:rsidRDefault="00A72655" w:rsidP="00A72655">
      <w:pPr>
        <w:rPr>
          <w:b/>
          <w:sz w:val="24"/>
          <w:szCs w:val="24"/>
          <w:lang w:val="hr-HR"/>
        </w:rPr>
      </w:pPr>
      <w:r>
        <w:rPr>
          <w:b/>
          <w:sz w:val="24"/>
          <w:szCs w:val="24"/>
          <w:lang w:val="hr-HR"/>
        </w:rPr>
        <w:t>HERCEGOVAČKO-NERETVANSKI KANTON/ŽUPANIJA</w:t>
      </w:r>
    </w:p>
    <w:p w14:paraId="51A43DFA" w14:textId="77777777" w:rsidR="00A72655" w:rsidRDefault="00A72655" w:rsidP="00A72655">
      <w:pPr>
        <w:rPr>
          <w:b/>
          <w:sz w:val="24"/>
          <w:szCs w:val="24"/>
          <w:lang w:val="hr-HR"/>
        </w:rPr>
      </w:pPr>
      <w:r>
        <w:rPr>
          <w:b/>
          <w:sz w:val="24"/>
          <w:szCs w:val="24"/>
          <w:lang w:val="hr-HR"/>
        </w:rPr>
        <w:t xml:space="preserve">ŽUPANIJSKO TUŽITELJSTVO HNŽ </w:t>
      </w:r>
    </w:p>
    <w:p w14:paraId="24EA6EF2" w14:textId="77777777" w:rsidR="00A72655" w:rsidRDefault="00A72655" w:rsidP="00A72655">
      <w:pPr>
        <w:rPr>
          <w:b/>
          <w:sz w:val="24"/>
          <w:szCs w:val="24"/>
          <w:lang w:val="hr-HR"/>
        </w:rPr>
      </w:pPr>
      <w:r>
        <w:rPr>
          <w:b/>
          <w:sz w:val="24"/>
          <w:szCs w:val="24"/>
          <w:lang w:val="hr-HR"/>
        </w:rPr>
        <w:t>KANTONALNO TUŽILAŠTVO HNK</w:t>
      </w:r>
    </w:p>
    <w:p w14:paraId="50AF0C8F" w14:textId="77777777" w:rsidR="00A72655" w:rsidRDefault="00A72655" w:rsidP="00A72655">
      <w:pPr>
        <w:rPr>
          <w:b/>
          <w:sz w:val="24"/>
          <w:szCs w:val="24"/>
          <w:lang w:val="hr-HR"/>
        </w:rPr>
      </w:pPr>
      <w:r>
        <w:rPr>
          <w:b/>
          <w:sz w:val="24"/>
          <w:szCs w:val="24"/>
          <w:lang w:val="hr-HR"/>
        </w:rPr>
        <w:t xml:space="preserve">BROJ: </w:t>
      </w:r>
      <w:r>
        <w:rPr>
          <w:b/>
          <w:sz w:val="24"/>
          <w:szCs w:val="24"/>
        </w:rPr>
        <w:t>T07 0 KT</w:t>
      </w:r>
      <w:r w:rsidRPr="00542322">
        <w:rPr>
          <w:b/>
          <w:sz w:val="24"/>
          <w:szCs w:val="24"/>
        </w:rPr>
        <w:t xml:space="preserve"> 0035376 25</w:t>
      </w:r>
    </w:p>
    <w:p w14:paraId="6681B133" w14:textId="77777777" w:rsidR="00A72655" w:rsidRPr="008D31F5" w:rsidRDefault="00A72655" w:rsidP="00A72655">
      <w:pPr>
        <w:jc w:val="both"/>
        <w:rPr>
          <w:b/>
          <w:sz w:val="24"/>
          <w:szCs w:val="24"/>
        </w:rPr>
      </w:pPr>
      <w:r w:rsidRPr="008D31F5">
        <w:rPr>
          <w:b/>
          <w:sz w:val="24"/>
          <w:szCs w:val="24"/>
        </w:rPr>
        <w:t xml:space="preserve">Mostar, </w:t>
      </w:r>
      <w:r>
        <w:rPr>
          <w:b/>
          <w:sz w:val="24"/>
          <w:szCs w:val="24"/>
        </w:rPr>
        <w:t>16.04.2026.godine</w:t>
      </w:r>
    </w:p>
    <w:p w14:paraId="1877D6E8" w14:textId="77777777" w:rsidR="00A72655" w:rsidRDefault="00A72655" w:rsidP="00A72655">
      <w:pPr>
        <w:jc w:val="both"/>
        <w:rPr>
          <w:b/>
          <w:sz w:val="24"/>
          <w:szCs w:val="24"/>
          <w:lang w:val="hr-HR"/>
        </w:rPr>
      </w:pPr>
      <w:r>
        <w:rPr>
          <w:b/>
          <w:sz w:val="24"/>
          <w:szCs w:val="24"/>
          <w:lang w:val="hr-HR"/>
        </w:rPr>
        <w:t xml:space="preserve">          </w:t>
      </w:r>
    </w:p>
    <w:p w14:paraId="487C52E7" w14:textId="77777777" w:rsidR="00A72655" w:rsidRDefault="00A72655" w:rsidP="00A72655">
      <w:pPr>
        <w:ind w:right="283"/>
        <w:jc w:val="center"/>
        <w:rPr>
          <w:b/>
          <w:sz w:val="24"/>
          <w:szCs w:val="24"/>
          <w:lang w:val="hr-HR"/>
        </w:rPr>
      </w:pPr>
    </w:p>
    <w:p w14:paraId="648552D7" w14:textId="77777777" w:rsidR="00A72655" w:rsidRDefault="00A72655" w:rsidP="00A72655">
      <w:pPr>
        <w:ind w:right="283"/>
        <w:jc w:val="center"/>
        <w:rPr>
          <w:b/>
          <w:sz w:val="24"/>
          <w:szCs w:val="24"/>
          <w:lang w:val="hr-HR"/>
        </w:rPr>
      </w:pPr>
      <w:r>
        <w:rPr>
          <w:b/>
          <w:sz w:val="24"/>
          <w:szCs w:val="24"/>
          <w:lang w:val="hr-HR"/>
        </w:rPr>
        <w:t xml:space="preserve"> ŽUPANIJSKI SUD MOSTAR</w:t>
      </w:r>
    </w:p>
    <w:p w14:paraId="69C7E3A9" w14:textId="77777777" w:rsidR="00A72655" w:rsidRDefault="00A72655" w:rsidP="00A72655">
      <w:pPr>
        <w:ind w:right="283"/>
        <w:jc w:val="center"/>
        <w:rPr>
          <w:b/>
          <w:sz w:val="24"/>
          <w:szCs w:val="24"/>
          <w:lang w:val="hr-HR"/>
        </w:rPr>
      </w:pPr>
      <w:r>
        <w:rPr>
          <w:b/>
          <w:sz w:val="24"/>
          <w:szCs w:val="24"/>
          <w:lang w:val="hr-HR"/>
        </w:rPr>
        <w:t>-Sucu za prethodno saslušanje-</w:t>
      </w:r>
    </w:p>
    <w:p w14:paraId="3475B744" w14:textId="77777777" w:rsidR="00A72655" w:rsidRDefault="00A72655" w:rsidP="00A72655">
      <w:pPr>
        <w:ind w:right="283"/>
        <w:jc w:val="center"/>
        <w:rPr>
          <w:b/>
          <w:sz w:val="24"/>
          <w:szCs w:val="24"/>
          <w:lang w:val="hr-HR"/>
        </w:rPr>
      </w:pPr>
    </w:p>
    <w:p w14:paraId="2304829F" w14:textId="77777777" w:rsidR="00A72655" w:rsidRDefault="00A72655" w:rsidP="00A72655">
      <w:pPr>
        <w:ind w:right="283"/>
        <w:jc w:val="both"/>
        <w:rPr>
          <w:b/>
          <w:sz w:val="24"/>
          <w:szCs w:val="24"/>
        </w:rPr>
      </w:pPr>
    </w:p>
    <w:p w14:paraId="7F13DC35" w14:textId="77777777" w:rsidR="00A72655" w:rsidRDefault="00A72655" w:rsidP="00A72655">
      <w:pPr>
        <w:ind w:right="283"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       </w:t>
      </w:r>
      <w:r>
        <w:rPr>
          <w:sz w:val="24"/>
          <w:szCs w:val="24"/>
          <w:lang w:val="hr-HR"/>
        </w:rPr>
        <w:tab/>
        <w:t xml:space="preserve">Na temelju 45. st.2. toč. i) i čl. </w:t>
      </w:r>
      <w:r w:rsidRPr="00613C8D">
        <w:rPr>
          <w:sz w:val="24"/>
          <w:szCs w:val="24"/>
          <w:lang w:val="hr-HR"/>
        </w:rPr>
        <w:t>241. st. 1</w:t>
      </w:r>
      <w:r>
        <w:rPr>
          <w:sz w:val="24"/>
          <w:szCs w:val="24"/>
          <w:lang w:val="hr-HR"/>
        </w:rPr>
        <w:t>.  Zakona o kaznenom postupku Federacije Bosne i Hercegovine, p o d i ž e m</w:t>
      </w:r>
    </w:p>
    <w:p w14:paraId="37F3E447" w14:textId="77777777" w:rsidR="00A72655" w:rsidRDefault="00A72655" w:rsidP="00A72655">
      <w:pPr>
        <w:ind w:right="283"/>
        <w:jc w:val="both"/>
        <w:rPr>
          <w:sz w:val="24"/>
          <w:szCs w:val="24"/>
          <w:lang w:val="hr-HR"/>
        </w:rPr>
      </w:pPr>
    </w:p>
    <w:p w14:paraId="2289378F" w14:textId="77777777" w:rsidR="00A72655" w:rsidRDefault="00A72655" w:rsidP="00A72655">
      <w:pPr>
        <w:ind w:left="2160" w:right="283" w:firstLine="720"/>
        <w:rPr>
          <w:b/>
          <w:sz w:val="24"/>
          <w:szCs w:val="24"/>
          <w:lang w:val="hr-HR"/>
        </w:rPr>
      </w:pPr>
      <w:r>
        <w:rPr>
          <w:b/>
          <w:sz w:val="24"/>
          <w:szCs w:val="24"/>
          <w:lang w:val="hr-HR"/>
        </w:rPr>
        <w:t xml:space="preserve">             O P T U Ž N I C U</w:t>
      </w:r>
    </w:p>
    <w:p w14:paraId="05253288" w14:textId="77777777" w:rsidR="00A72655" w:rsidRDefault="00A72655" w:rsidP="00A72655">
      <w:pPr>
        <w:ind w:right="283"/>
        <w:jc w:val="both"/>
        <w:rPr>
          <w:sz w:val="24"/>
          <w:szCs w:val="24"/>
          <w:lang w:val="hr-HR"/>
        </w:rPr>
      </w:pPr>
    </w:p>
    <w:p w14:paraId="7F104D1D" w14:textId="77777777" w:rsidR="00A72655" w:rsidRDefault="00A72655" w:rsidP="00A72655">
      <w:pPr>
        <w:ind w:right="283"/>
        <w:jc w:val="both"/>
        <w:rPr>
          <w:b/>
          <w:sz w:val="24"/>
          <w:szCs w:val="24"/>
        </w:rPr>
      </w:pPr>
    </w:p>
    <w:p w14:paraId="2F6B5D34" w14:textId="77777777" w:rsidR="00A72655" w:rsidRDefault="00A72655" w:rsidP="00A72655">
      <w:pPr>
        <w:tabs>
          <w:tab w:val="left" w:pos="567"/>
        </w:tabs>
        <w:ind w:firstLine="720"/>
        <w:jc w:val="both"/>
        <w:rPr>
          <w:b/>
          <w:sz w:val="24"/>
          <w:szCs w:val="24"/>
          <w:lang w:val="hr-HR"/>
        </w:rPr>
      </w:pPr>
      <w:r>
        <w:rPr>
          <w:b/>
          <w:sz w:val="24"/>
          <w:szCs w:val="24"/>
          <w:lang w:val="hr-HR"/>
        </w:rPr>
        <w:t xml:space="preserve">Protiv osumnjičenog: </w:t>
      </w:r>
    </w:p>
    <w:p w14:paraId="44E35D8C" w14:textId="77777777" w:rsidR="00A72655" w:rsidRDefault="00A72655" w:rsidP="00A72655">
      <w:pPr>
        <w:ind w:firstLine="720"/>
        <w:jc w:val="both"/>
        <w:rPr>
          <w:b/>
          <w:sz w:val="24"/>
          <w:szCs w:val="24"/>
          <w:lang w:val="hr-HR"/>
        </w:rPr>
      </w:pPr>
    </w:p>
    <w:p w14:paraId="02E26F71" w14:textId="1734E566" w:rsidR="006C3227" w:rsidRDefault="00A72655" w:rsidP="00A72655">
      <w:pPr>
        <w:rPr>
          <w:sz w:val="24"/>
          <w:szCs w:val="24"/>
          <w:lang w:val="bs-Latn-BA"/>
        </w:rPr>
      </w:pPr>
      <w:r>
        <w:rPr>
          <w:b/>
          <w:sz w:val="24"/>
          <w:lang w:val="hr-HR"/>
        </w:rPr>
        <w:t xml:space="preserve"> </w:t>
      </w:r>
      <w:r>
        <w:rPr>
          <w:b/>
          <w:sz w:val="24"/>
          <w:szCs w:val="24"/>
          <w:lang w:val="bs-Latn-BA"/>
        </w:rPr>
        <w:tab/>
      </w:r>
      <w:r w:rsidRPr="00095254">
        <w:rPr>
          <w:b/>
          <w:sz w:val="24"/>
          <w:szCs w:val="24"/>
          <w:lang w:val="bs-Latn-BA"/>
        </w:rPr>
        <w:t>ANISA KALAJDŽIĆ</w:t>
      </w:r>
      <w:r>
        <w:rPr>
          <w:b/>
          <w:sz w:val="24"/>
          <w:szCs w:val="24"/>
          <w:lang w:val="bs-Latn-BA"/>
        </w:rPr>
        <w:t xml:space="preserve">, </w:t>
      </w:r>
      <w:r w:rsidRPr="00095254">
        <w:rPr>
          <w:sz w:val="24"/>
          <w:szCs w:val="24"/>
          <w:lang w:val="bs-Latn-BA"/>
        </w:rPr>
        <w:t>rođen 1992. godine</w:t>
      </w:r>
      <w:r w:rsidR="006C1E6F">
        <w:rPr>
          <w:sz w:val="24"/>
          <w:szCs w:val="24"/>
          <w:lang w:val="bs-Latn-BA"/>
        </w:rPr>
        <w:t>, iz</w:t>
      </w:r>
      <w:r w:rsidRPr="00095254">
        <w:rPr>
          <w:sz w:val="24"/>
          <w:szCs w:val="24"/>
          <w:lang w:val="bs-Latn-BA"/>
        </w:rPr>
        <w:t xml:space="preserve"> Mostar</w:t>
      </w:r>
      <w:r w:rsidR="006C1E6F">
        <w:rPr>
          <w:sz w:val="24"/>
          <w:szCs w:val="24"/>
          <w:lang w:val="bs-Latn-BA"/>
        </w:rPr>
        <w:t>a</w:t>
      </w:r>
      <w:r>
        <w:rPr>
          <w:sz w:val="24"/>
          <w:szCs w:val="24"/>
          <w:lang w:val="bs-Latn-BA"/>
        </w:rPr>
        <w:t>, ***</w:t>
      </w:r>
    </w:p>
    <w:p w14:paraId="1E7852DD" w14:textId="77777777" w:rsidR="00A72655" w:rsidRDefault="00A72655" w:rsidP="00A72655">
      <w:pPr>
        <w:rPr>
          <w:sz w:val="24"/>
          <w:szCs w:val="24"/>
          <w:lang w:val="bs-Latn-BA"/>
        </w:rPr>
      </w:pPr>
    </w:p>
    <w:p w14:paraId="13CB66E9" w14:textId="77777777" w:rsidR="00A72655" w:rsidRDefault="00A72655" w:rsidP="00A72655">
      <w:pPr>
        <w:jc w:val="both"/>
        <w:rPr>
          <w:b/>
          <w:sz w:val="24"/>
          <w:szCs w:val="24"/>
          <w:lang w:val="hr-HR"/>
        </w:rPr>
      </w:pPr>
      <w:r>
        <w:rPr>
          <w:sz w:val="24"/>
          <w:szCs w:val="24"/>
          <w:lang w:val="hr-HR"/>
        </w:rPr>
        <w:tab/>
      </w:r>
      <w:r>
        <w:rPr>
          <w:b/>
          <w:sz w:val="24"/>
          <w:szCs w:val="24"/>
          <w:lang w:val="hr-HR"/>
        </w:rPr>
        <w:t>Zbog osnovane sumnje da bi:</w:t>
      </w:r>
    </w:p>
    <w:p w14:paraId="7D37B722" w14:textId="77777777" w:rsidR="00A72655" w:rsidRDefault="00A72655" w:rsidP="00A72655">
      <w:pPr>
        <w:jc w:val="both"/>
        <w:rPr>
          <w:sz w:val="24"/>
          <w:szCs w:val="24"/>
          <w:lang w:val="bs-Latn-BA"/>
        </w:rPr>
      </w:pPr>
    </w:p>
    <w:p w14:paraId="5D797FEC" w14:textId="4F2B5528" w:rsidR="00A72655" w:rsidRDefault="00A72655" w:rsidP="00A72655">
      <w:pPr>
        <w:jc w:val="both"/>
        <w:rPr>
          <w:sz w:val="24"/>
          <w:szCs w:val="24"/>
          <w:lang w:val="bs-Latn-BA"/>
        </w:rPr>
      </w:pPr>
      <w:r>
        <w:rPr>
          <w:sz w:val="24"/>
          <w:szCs w:val="24"/>
          <w:lang w:val="bs-Latn-BA"/>
        </w:rPr>
        <w:tab/>
        <w:t>I - U vremenskom periodu od 22.09.2024. godine pa do 30.01.2025. godine u više navrata bivšoj djevojci N.M., koja je odbijala obnoviti njihovu ljubavnu vezu, prijetio da će je ubiti riječima „Ubit ću te, tebe pa sebe“ i „Danas je lako uzeti ilegalno oružje te ubiti čovjeka a da nitko ne zna, kada mi umru roditelji to ću sigurno uraditi“, a tijekom desetog mjeseca 2025. godine pa do polovine jedanaestog mjeseca 2025. godine u više navrata bivšoj djevojci, oštećenoj A.J. prijetio da će je ubiti, vrijeđajući je pogrdnim imenima „k....o“, što je kod nje izazivalo strah i nesigurnost za život, pa je dana 22.10.2025. godine došao pred njen stan u Ul. M... broj ..., derući se i lupajući na vrata, a kada mu je otvorila govoreći da ne želi obnoviti njihovu ljubavnu vezu, silom ušao u stan i odgurnuo je prema zidu te je rukom uhvatio za lice, ogrebao je stiskajući joj lice više puta govoreći „Ti izazivaš u muškarcima želju da te udaraju, ti to voliš“ prijeteći da će je ubiti, pa se ona u strahu zaključala u sobu govoreći mu da će pozvati policiju, a sutradan odlučila da događaj ne prijavljuje policiji bojeći se da će u tom slučaju ostvariti prijetnje, a onda je ponovo dana 06.11.2025. godine presreo kod autobusne stanice u Ul. Trg Petra Krndelja bb u Mostaru i ponovo joj prijetio da će je ubiti „i nju i sebe“ pa je ona u strahu utrčala u fitnes centar „</w:t>
      </w:r>
      <w:r w:rsidR="00856F9B">
        <w:rPr>
          <w:sz w:val="24"/>
          <w:szCs w:val="24"/>
          <w:lang w:val="bs-Latn-BA"/>
        </w:rPr>
        <w:t>...</w:t>
      </w:r>
      <w:r>
        <w:rPr>
          <w:sz w:val="24"/>
          <w:szCs w:val="24"/>
          <w:lang w:val="bs-Latn-BA"/>
        </w:rPr>
        <w:t>.“ i pozvala prijateljicu N.M. da autom dođe po nju, pa je opet dana 15.11.2025. godine putem aplikacije „Viber“ poslao poruku da će biti samo njegova i ničija i da će je u suprotnom ubiti i nju i sebe, kao i da ima pištolj, da bi dana 16.11.2025. godine oko 18:00 sati, na autobusnoj stanici u Mostaru, u Ul. Trg Ivana Krndelja bb, nakon što je prethodno ilegalno nabavio pištolj, dok se oštećena A.J. kretala prema ulaznim vratima fitnes centra, „</w:t>
      </w:r>
      <w:r w:rsidR="00856F9B">
        <w:rPr>
          <w:sz w:val="24"/>
          <w:szCs w:val="24"/>
          <w:lang w:val="bs-Latn-BA"/>
        </w:rPr>
        <w:t>...</w:t>
      </w:r>
      <w:r>
        <w:rPr>
          <w:sz w:val="24"/>
          <w:szCs w:val="24"/>
          <w:lang w:val="bs-Latn-BA"/>
        </w:rPr>
        <w:t xml:space="preserve">.“  u kojem je trenirala, sačekao je i prišao joj s leđa držeći u ruci pištolj, pa kada se osvrnula i ugledala ga te potrčala prema ulaznim vratima pomenutog fitnes centra sustigao je i uperio pištolj u pravcu njene glave, dok se ona pokušavala zaštiti odmičući cijev pištolja od svoje glave, te u panici i strahu za svoj život počela trčati u pravcu hotela „T...“, Trg Ivana Krndelja bb, kojom prilikom je, bojeći se za svoju sigurnost vrištala i građanima govorila: „Zovite policiju, gonja me sa pištoljem“, a potom ušla u restoran „B...“ i mobitelom pozvala </w:t>
      </w:r>
      <w:r>
        <w:rPr>
          <w:sz w:val="24"/>
          <w:szCs w:val="24"/>
          <w:lang w:val="bs-Latn-BA"/>
        </w:rPr>
        <w:lastRenderedPageBreak/>
        <w:t>policiju za koje vrijeme je on mirno stavio pištolj u džep od jakne i vozilom marke „F</w:t>
      </w:r>
      <w:r w:rsidR="0023254B">
        <w:rPr>
          <w:sz w:val="24"/>
          <w:szCs w:val="24"/>
          <w:lang w:val="bs-Latn-BA"/>
        </w:rPr>
        <w:t>... F...</w:t>
      </w:r>
      <w:r>
        <w:rPr>
          <w:sz w:val="24"/>
          <w:szCs w:val="24"/>
          <w:lang w:val="bs-Latn-BA"/>
        </w:rPr>
        <w:t>“ se dovezao do parkinga ispred poslovnice „T...“ nasuprot restorana „B...“ te izašao iz vozila i normalnim hodom došao do hotela „T...“, ušao u restoran „B...“ dok je oštećena A.J., čekajući policiju i pokušavajući se sakriti, ušla u toalet hotela „T...“ u kojem ju je pronašao pa joj prišao i svjestan da će upotrebom vatrenog oružja usmrtiti blisku žensku osobu, koju je ranije zlostavljao, ali i htijući to, izvadio pištolj, uperio cijev pištolja u pravcu njene sljepoočnice i ispalio jedan hitac uslijed čega je oštećena A.J. zadobila ozljedu glave u vidu prostrijelne rane sa ulaznim strijelnim otvorom u ljusci desne sljepoočne kosti, koji je prošao kroz tvrdu moždanicu, razorio desni sljepoočni režanj velikog mozga, bazalne ganglije i desnu bočnu komoru, potiljačni režanj velikog mozga, potiljačnu kost u kojoj se završava kanal rane i gdje se u dnu kanala zadržao projektil, uslijed čega je oštećena A.J. pala na tlo i preminula,</w:t>
      </w:r>
    </w:p>
    <w:p w14:paraId="192D6238" w14:textId="77777777" w:rsidR="00A72655" w:rsidRDefault="00A72655" w:rsidP="00A72655">
      <w:pPr>
        <w:jc w:val="both"/>
        <w:rPr>
          <w:sz w:val="24"/>
          <w:szCs w:val="24"/>
          <w:lang w:val="bs-Latn-BA"/>
        </w:rPr>
      </w:pPr>
    </w:p>
    <w:p w14:paraId="7D1DBDE1" w14:textId="2DC0D4DF" w:rsidR="00A72655" w:rsidRDefault="00A72655" w:rsidP="00A72655">
      <w:pPr>
        <w:jc w:val="both"/>
        <w:rPr>
          <w:sz w:val="24"/>
          <w:szCs w:val="24"/>
          <w:lang w:val="bs-Latn-BA"/>
        </w:rPr>
      </w:pPr>
      <w:r>
        <w:rPr>
          <w:sz w:val="24"/>
          <w:szCs w:val="24"/>
          <w:lang w:val="bs-Latn-BA"/>
        </w:rPr>
        <w:t>II- Dana 16.11.2025. godine u Ul. Trg Petra Krndelja bb u Mostaru, u hotelu „T...“, iako svjestan da nema važeću ispravu o oružju i htijući to, postupajući protivno čl. 65. st.1.toč.a) u vezi sa čl. 6. st.3.toč.a) Zakona o oružju i streljivu u HNŽ, kod sebe neovlašteno držao kratkocijevno vatreno oružje i to prepravljeni poluautomatski pištolj marke „</w:t>
      </w:r>
      <w:r w:rsidR="0023254B">
        <w:rPr>
          <w:sz w:val="24"/>
          <w:szCs w:val="24"/>
          <w:lang w:val="bs-Latn-BA"/>
        </w:rPr>
        <w:t>R...</w:t>
      </w:r>
      <w:r>
        <w:rPr>
          <w:sz w:val="24"/>
          <w:szCs w:val="24"/>
          <w:lang w:val="bs-Latn-BA"/>
        </w:rPr>
        <w:t>“ model „</w:t>
      </w:r>
      <w:r w:rsidR="0023254B">
        <w:rPr>
          <w:sz w:val="24"/>
          <w:szCs w:val="24"/>
          <w:lang w:val="bs-Latn-BA"/>
        </w:rPr>
        <w:t>...</w:t>
      </w:r>
      <w:r>
        <w:rPr>
          <w:sz w:val="24"/>
          <w:szCs w:val="24"/>
          <w:lang w:val="bs-Latn-BA"/>
        </w:rPr>
        <w:t>“, djelimično uništenog serijskog broja „</w:t>
      </w:r>
      <w:r w:rsidR="0023254B">
        <w:rPr>
          <w:sz w:val="24"/>
          <w:szCs w:val="24"/>
          <w:lang w:val="bs-Latn-BA"/>
        </w:rPr>
        <w:t>.</w:t>
      </w:r>
      <w:r>
        <w:rPr>
          <w:sz w:val="24"/>
          <w:szCs w:val="24"/>
          <w:lang w:val="bs-Latn-BA"/>
        </w:rPr>
        <w:t>...</w:t>
      </w:r>
      <w:r w:rsidR="0023254B">
        <w:rPr>
          <w:sz w:val="24"/>
          <w:szCs w:val="24"/>
          <w:lang w:val="bs-Latn-BA"/>
        </w:rPr>
        <w:t xml:space="preserve">  ...</w:t>
      </w:r>
      <w:r>
        <w:rPr>
          <w:sz w:val="24"/>
          <w:szCs w:val="24"/>
          <w:lang w:val="bs-Latn-BA"/>
        </w:rPr>
        <w:t xml:space="preserve">“ </w:t>
      </w:r>
    </w:p>
    <w:p w14:paraId="790A6223" w14:textId="6C129D26" w:rsidR="00A72655" w:rsidRDefault="00A72655" w:rsidP="00A72655">
      <w:pPr>
        <w:jc w:val="both"/>
        <w:rPr>
          <w:sz w:val="24"/>
          <w:szCs w:val="24"/>
          <w:lang w:val="bs-Latn-BA"/>
        </w:rPr>
      </w:pPr>
    </w:p>
    <w:p w14:paraId="1E63CD3B" w14:textId="77777777" w:rsidR="00A72655" w:rsidRDefault="00A72655" w:rsidP="00A72655">
      <w:pPr>
        <w:ind w:firstLine="720"/>
        <w:jc w:val="both"/>
        <w:rPr>
          <w:sz w:val="24"/>
          <w:szCs w:val="24"/>
          <w:lang w:val="bs-Latn-BA"/>
        </w:rPr>
      </w:pPr>
      <w:r>
        <w:rPr>
          <w:sz w:val="24"/>
          <w:szCs w:val="24"/>
          <w:lang w:val="bs-Latn-BA"/>
        </w:rPr>
        <w:t xml:space="preserve">Dakle, počinio rodno utemeljeno ubojstvo ženske osobe i neovlašteno posjedovao oružje za koje nema važeću ispravu, </w:t>
      </w:r>
    </w:p>
    <w:p w14:paraId="75C5154A" w14:textId="77777777" w:rsidR="00A72655" w:rsidRPr="00427800" w:rsidRDefault="00A72655" w:rsidP="00A72655">
      <w:pPr>
        <w:jc w:val="both"/>
        <w:rPr>
          <w:sz w:val="24"/>
          <w:szCs w:val="24"/>
          <w:lang w:val="bs-Latn-BA"/>
        </w:rPr>
      </w:pPr>
    </w:p>
    <w:p w14:paraId="3AAB8D6A" w14:textId="50B3CD43" w:rsidR="00A72655" w:rsidRDefault="00A72655" w:rsidP="0054223E">
      <w:pPr>
        <w:ind w:firstLine="720"/>
        <w:jc w:val="both"/>
        <w:rPr>
          <w:sz w:val="24"/>
          <w:szCs w:val="24"/>
          <w:lang w:val="bs-Latn-BA"/>
        </w:rPr>
      </w:pPr>
      <w:r w:rsidRPr="00427800">
        <w:rPr>
          <w:sz w:val="24"/>
          <w:szCs w:val="24"/>
          <w:lang w:val="bs-Latn-BA"/>
        </w:rPr>
        <w:t>Čime da bi počinio kazneno djelo „Teško ubojstvo ženske osobe“ iz čl. 166. a) st. 1</w:t>
      </w:r>
      <w:r>
        <w:rPr>
          <w:sz w:val="24"/>
          <w:szCs w:val="24"/>
          <w:lang w:val="bs-Latn-BA"/>
        </w:rPr>
        <w:t>.</w:t>
      </w:r>
      <w:r w:rsidRPr="00293074">
        <w:rPr>
          <w:sz w:val="24"/>
          <w:szCs w:val="24"/>
          <w:lang w:val="bs-Latn-BA"/>
        </w:rPr>
        <w:t xml:space="preserve"> </w:t>
      </w:r>
      <w:r w:rsidRPr="00427800">
        <w:rPr>
          <w:sz w:val="24"/>
          <w:szCs w:val="24"/>
          <w:lang w:val="bs-Latn-BA"/>
        </w:rPr>
        <w:t>Kaznenog zakona Federacije Bosne i Hercegovine, u stjecaju sa kaznenim djelom „Neov</w:t>
      </w:r>
      <w:r>
        <w:rPr>
          <w:sz w:val="24"/>
          <w:szCs w:val="24"/>
          <w:lang w:val="bs-Latn-BA"/>
        </w:rPr>
        <w:t>lašteno nabavljanje, držanje ili</w:t>
      </w:r>
      <w:r w:rsidRPr="00427800">
        <w:rPr>
          <w:sz w:val="24"/>
          <w:szCs w:val="24"/>
          <w:lang w:val="bs-Latn-BA"/>
        </w:rPr>
        <w:t xml:space="preserve"> prodaja oružja ili bitnih dijelova za oružje“ </w:t>
      </w:r>
      <w:r>
        <w:rPr>
          <w:sz w:val="24"/>
          <w:szCs w:val="24"/>
          <w:lang w:val="bs-Latn-BA"/>
        </w:rPr>
        <w:t xml:space="preserve"> </w:t>
      </w:r>
      <w:r w:rsidRPr="00427800">
        <w:rPr>
          <w:sz w:val="24"/>
          <w:szCs w:val="24"/>
          <w:lang w:val="bs-Latn-BA"/>
        </w:rPr>
        <w:t xml:space="preserve">propisano čl. 65. st. 1. a) u vezi sa čl. 6. </w:t>
      </w:r>
      <w:r>
        <w:rPr>
          <w:sz w:val="24"/>
          <w:szCs w:val="24"/>
          <w:lang w:val="bs-Latn-BA"/>
        </w:rPr>
        <w:t xml:space="preserve">st.3.toč.a) </w:t>
      </w:r>
      <w:r w:rsidRPr="00427800">
        <w:rPr>
          <w:sz w:val="24"/>
          <w:szCs w:val="24"/>
          <w:lang w:val="bs-Latn-BA"/>
        </w:rPr>
        <w:t>Zakona o oružju i streljivu HNŽ</w:t>
      </w:r>
      <w:r w:rsidR="0054223E">
        <w:rPr>
          <w:sz w:val="24"/>
          <w:szCs w:val="24"/>
          <w:lang w:val="bs-Latn-BA"/>
        </w:rPr>
        <w:t>.</w:t>
      </w:r>
    </w:p>
    <w:p w14:paraId="66E3FDD4" w14:textId="77777777" w:rsidR="0054223E" w:rsidRDefault="0054223E" w:rsidP="0054223E">
      <w:pPr>
        <w:ind w:firstLine="720"/>
        <w:jc w:val="both"/>
        <w:rPr>
          <w:sz w:val="24"/>
          <w:szCs w:val="24"/>
          <w:lang w:val="bs-Latn-BA"/>
        </w:rPr>
      </w:pPr>
    </w:p>
    <w:p w14:paraId="7BA6BFEE" w14:textId="7E596375" w:rsidR="0054223E" w:rsidRPr="0054223E" w:rsidRDefault="0054223E" w:rsidP="0054223E">
      <w:pPr>
        <w:ind w:firstLine="720"/>
        <w:jc w:val="center"/>
        <w:rPr>
          <w:sz w:val="24"/>
          <w:szCs w:val="24"/>
          <w:lang w:val="bs-Latn-BA"/>
        </w:rPr>
      </w:pPr>
      <w:r>
        <w:rPr>
          <w:sz w:val="24"/>
          <w:szCs w:val="24"/>
          <w:lang w:val="bs-Latn-BA"/>
        </w:rPr>
        <w:t>***</w:t>
      </w:r>
    </w:p>
    <w:sectPr w:rsidR="0054223E" w:rsidRPr="0054223E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2655"/>
    <w:rsid w:val="0023254B"/>
    <w:rsid w:val="002C5E5C"/>
    <w:rsid w:val="00394342"/>
    <w:rsid w:val="0054223E"/>
    <w:rsid w:val="006C1E6F"/>
    <w:rsid w:val="006C3227"/>
    <w:rsid w:val="006D38D7"/>
    <w:rsid w:val="00856F9B"/>
    <w:rsid w:val="008C517A"/>
    <w:rsid w:val="009448F1"/>
    <w:rsid w:val="009E1377"/>
    <w:rsid w:val="00A72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1332FB"/>
  <w15:chartTrackingRefBased/>
  <w15:docId w15:val="{D8BB6A5B-0D31-40BD-850E-9C212E2CD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en-US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o">
    <w:name w:val="Normal"/>
    <w:qFormat/>
    <w:rsid w:val="00A72655"/>
    <w:pPr>
      <w:jc w:val="left"/>
    </w:pPr>
    <w:rPr>
      <w:rFonts w:eastAsia="Times New Roman" w:cs="Times New Roman"/>
      <w:kern w:val="0"/>
      <w:sz w:val="20"/>
      <w:szCs w:val="20"/>
      <w:lang w:val="en-GB" w:eastAsia="bs-Latn-BA"/>
      <w14:ligatures w14:val="none"/>
    </w:rPr>
  </w:style>
  <w:style w:type="character" w:default="1" w:styleId="Zadanifontparagraf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pisk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722</Words>
  <Characters>4119</Characters>
  <Application>Microsoft Office Word</Application>
  <DocSecurity>0</DocSecurity>
  <Lines>34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Melisa Dzeko</dc:creator>
  <cp:keywords/>
  <dc:description/>
  <cp:lastModifiedBy>Melisa Dzeko</cp:lastModifiedBy>
  <cp:revision>3</cp:revision>
  <cp:lastPrinted>2026-04-22T12:48:00Z</cp:lastPrinted>
  <dcterms:created xsi:type="dcterms:W3CDTF">2026-04-22T13:12:00Z</dcterms:created>
  <dcterms:modified xsi:type="dcterms:W3CDTF">2026-04-22T13:12:00Z</dcterms:modified>
</cp:coreProperties>
</file>