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2C9998" w14:textId="77777777" w:rsidR="00D70C05" w:rsidRDefault="00D70C05" w:rsidP="00063F62">
      <w:pPr>
        <w:rPr>
          <w:lang w:val="sr-Latn-RS"/>
        </w:rPr>
      </w:pPr>
      <w:bookmarkStart w:id="0" w:name="_GoBack"/>
      <w:bookmarkEnd w:id="0"/>
    </w:p>
    <w:p w14:paraId="360D4E7C" w14:textId="77777777" w:rsidR="00D70C05" w:rsidRDefault="00D70C05" w:rsidP="00063F62">
      <w:pPr>
        <w:rPr>
          <w:lang w:val="sr-Latn-RS"/>
        </w:rPr>
      </w:pPr>
    </w:p>
    <w:p w14:paraId="3788C4F6" w14:textId="77777777" w:rsidR="00392E54" w:rsidRPr="00392E54" w:rsidRDefault="00392E54" w:rsidP="00392E54">
      <w:pPr>
        <w:jc w:val="both"/>
        <w:rPr>
          <w:lang w:val="bs-Cyrl-BA"/>
        </w:rPr>
      </w:pPr>
      <w:r w:rsidRPr="00392E54">
        <w:rPr>
          <w:lang w:val="bs-Cyrl-BA"/>
        </w:rPr>
        <w:t>BOSNA I HERCEGOVINA</w:t>
      </w:r>
    </w:p>
    <w:p w14:paraId="14F8EA03" w14:textId="77777777" w:rsidR="00392E54" w:rsidRPr="00392E54" w:rsidRDefault="00392E54" w:rsidP="00392E54">
      <w:pPr>
        <w:jc w:val="both"/>
        <w:rPr>
          <w:lang w:val="bs-Cyrl-BA"/>
        </w:rPr>
      </w:pPr>
      <w:r w:rsidRPr="00392E54">
        <w:rPr>
          <w:lang w:val="bs-Cyrl-BA"/>
        </w:rPr>
        <w:t>REPUBLIKA SRPSKA</w:t>
      </w:r>
    </w:p>
    <w:p w14:paraId="2C3623FF" w14:textId="77777777" w:rsidR="00392E54" w:rsidRPr="00392E54" w:rsidRDefault="00392E54" w:rsidP="00392E54">
      <w:pPr>
        <w:jc w:val="both"/>
        <w:rPr>
          <w:lang w:val="bs-Cyrl-BA"/>
        </w:rPr>
      </w:pPr>
      <w:r w:rsidRPr="00392E54">
        <w:rPr>
          <w:lang w:val="bs-Cyrl-BA"/>
        </w:rPr>
        <w:t>OSNOVNI SUD U TESLIĆU</w:t>
      </w:r>
    </w:p>
    <w:p w14:paraId="340FBC3D" w14:textId="77777777" w:rsidR="00392E54" w:rsidRPr="00392E54" w:rsidRDefault="00392E54" w:rsidP="00392E54">
      <w:pPr>
        <w:jc w:val="both"/>
        <w:rPr>
          <w:lang w:val="bs-Cyrl-BA"/>
        </w:rPr>
      </w:pPr>
      <w:r w:rsidRPr="00392E54">
        <w:rPr>
          <w:lang w:val="bs-Cyrl-BA"/>
        </w:rPr>
        <w:t xml:space="preserve">Broj: 87 0 Ip 040947 23 Ip   </w:t>
      </w:r>
    </w:p>
    <w:p w14:paraId="5AB53864" w14:textId="77777777" w:rsidR="00392E54" w:rsidRPr="00392E54" w:rsidRDefault="00392E54" w:rsidP="00392E54">
      <w:pPr>
        <w:jc w:val="both"/>
        <w:rPr>
          <w:lang w:val="bs-Cyrl-BA"/>
        </w:rPr>
      </w:pPr>
      <w:r w:rsidRPr="00392E54">
        <w:rPr>
          <w:lang w:val="bs-Cyrl-BA"/>
        </w:rPr>
        <w:t xml:space="preserve">Teslić, </w:t>
      </w:r>
      <w:r>
        <w:rPr>
          <w:lang w:val="bs-Latn-BA"/>
        </w:rPr>
        <w:t>23.04.2026</w:t>
      </w:r>
      <w:r w:rsidRPr="00392E54">
        <w:rPr>
          <w:lang w:val="bs-Cyrl-BA"/>
        </w:rPr>
        <w:t>. godine</w:t>
      </w:r>
    </w:p>
    <w:p w14:paraId="7541320F" w14:textId="77777777" w:rsidR="00392E54" w:rsidRPr="00392E54" w:rsidRDefault="00392E54" w:rsidP="00392E54">
      <w:pPr>
        <w:jc w:val="both"/>
        <w:rPr>
          <w:lang w:val="bs-Cyrl-BA"/>
        </w:rPr>
      </w:pPr>
    </w:p>
    <w:p w14:paraId="612A7291" w14:textId="0DDFEDD2" w:rsidR="0008433A" w:rsidRPr="00412DEB" w:rsidRDefault="00392E54" w:rsidP="00392E54">
      <w:pPr>
        <w:jc w:val="both"/>
        <w:rPr>
          <w:lang w:val="sr-Latn-RS"/>
        </w:rPr>
      </w:pPr>
      <w:r w:rsidRPr="00392E54">
        <w:rPr>
          <w:lang w:val="bs-Cyrl-BA"/>
        </w:rPr>
        <w:tab/>
        <w:t>Osnovni sud u Tesliću, po sudiji Avdi Kadrić, u izvršnom postupku tražioca izvršenja R</w:t>
      </w:r>
      <w:r w:rsidR="0091305F">
        <w:rPr>
          <w:lang w:val="bs-Latn-BA"/>
        </w:rPr>
        <w:t>.</w:t>
      </w:r>
      <w:r w:rsidRPr="00392E54">
        <w:rPr>
          <w:lang w:val="bs-Cyrl-BA"/>
        </w:rPr>
        <w:t>S</w:t>
      </w:r>
      <w:r w:rsidR="0091305F">
        <w:rPr>
          <w:lang w:val="bs-Latn-BA"/>
        </w:rPr>
        <w:t>.</w:t>
      </w:r>
      <w:r w:rsidRPr="00392E54">
        <w:rPr>
          <w:lang w:val="bs-Cyrl-BA"/>
        </w:rPr>
        <w:t xml:space="preserve">, </w:t>
      </w:r>
      <w:r w:rsidR="0091305F">
        <w:rPr>
          <w:lang w:val="bs-Latn-BA"/>
        </w:rPr>
        <w:t>m.</w:t>
      </w:r>
      <w:r w:rsidRPr="00392E54">
        <w:rPr>
          <w:lang w:val="bs-Cyrl-BA"/>
        </w:rPr>
        <w:t xml:space="preserve"> </w:t>
      </w:r>
      <w:r w:rsidR="0091305F">
        <w:rPr>
          <w:lang w:val="bs-Latn-BA"/>
        </w:rPr>
        <w:t>f.</w:t>
      </w:r>
      <w:r w:rsidRPr="00392E54">
        <w:rPr>
          <w:lang w:val="bs-Cyrl-BA"/>
        </w:rPr>
        <w:t>, P</w:t>
      </w:r>
      <w:r w:rsidR="0091305F">
        <w:rPr>
          <w:lang w:val="bs-Latn-BA"/>
        </w:rPr>
        <w:t>.</w:t>
      </w:r>
      <w:r w:rsidRPr="00392E54">
        <w:rPr>
          <w:lang w:val="bs-Cyrl-BA"/>
        </w:rPr>
        <w:t xml:space="preserve"> </w:t>
      </w:r>
      <w:r w:rsidR="0091305F">
        <w:rPr>
          <w:lang w:val="bs-Latn-BA"/>
        </w:rPr>
        <w:t>u.</w:t>
      </w:r>
      <w:r w:rsidRPr="00392E54">
        <w:rPr>
          <w:lang w:val="bs-Cyrl-BA"/>
        </w:rPr>
        <w:t xml:space="preserve"> P</w:t>
      </w:r>
      <w:r w:rsidR="0091305F">
        <w:rPr>
          <w:lang w:val="bs-Latn-BA"/>
        </w:rPr>
        <w:t>.</w:t>
      </w:r>
      <w:r w:rsidRPr="00392E54">
        <w:rPr>
          <w:lang w:val="bs-Cyrl-BA"/>
        </w:rPr>
        <w:t xml:space="preserve"> </w:t>
      </w:r>
      <w:r w:rsidR="0091305F">
        <w:rPr>
          <w:lang w:val="bs-Latn-BA"/>
        </w:rPr>
        <w:t>c.</w:t>
      </w:r>
      <w:r w:rsidRPr="00392E54">
        <w:rPr>
          <w:lang w:val="bs-Cyrl-BA"/>
        </w:rPr>
        <w:t xml:space="preserve"> D</w:t>
      </w:r>
      <w:r w:rsidR="0091305F">
        <w:rPr>
          <w:lang w:val="bs-Latn-BA"/>
        </w:rPr>
        <w:t>.</w:t>
      </w:r>
      <w:r w:rsidRPr="00392E54">
        <w:rPr>
          <w:lang w:val="bs-Cyrl-BA"/>
        </w:rPr>
        <w:t>, zastupan po zakonskom zastupniku, P</w:t>
      </w:r>
      <w:r w:rsidR="0091305F">
        <w:rPr>
          <w:lang w:val="bs-Latn-BA"/>
        </w:rPr>
        <w:t>.</w:t>
      </w:r>
      <w:r w:rsidRPr="00392E54">
        <w:rPr>
          <w:lang w:val="bs-Cyrl-BA"/>
        </w:rPr>
        <w:t>R</w:t>
      </w:r>
      <w:r w:rsidR="0091305F">
        <w:rPr>
          <w:lang w:val="bs-Latn-BA"/>
        </w:rPr>
        <w:t>.</w:t>
      </w:r>
      <w:r w:rsidRPr="00392E54">
        <w:rPr>
          <w:lang w:val="bs-Cyrl-BA"/>
        </w:rPr>
        <w:t>S</w:t>
      </w:r>
      <w:r w:rsidR="0091305F">
        <w:rPr>
          <w:lang w:val="bs-Latn-BA"/>
        </w:rPr>
        <w:t>.</w:t>
      </w:r>
      <w:r w:rsidRPr="00392E54">
        <w:rPr>
          <w:lang w:val="bs-Cyrl-BA"/>
        </w:rPr>
        <w:t>, S</w:t>
      </w:r>
      <w:r w:rsidR="0091305F">
        <w:rPr>
          <w:lang w:val="bs-Latn-BA"/>
        </w:rPr>
        <w:t>.</w:t>
      </w:r>
      <w:r w:rsidRPr="00392E54">
        <w:rPr>
          <w:lang w:val="bs-Cyrl-BA"/>
        </w:rPr>
        <w:t xml:space="preserve"> z</w:t>
      </w:r>
      <w:r w:rsidR="0091305F">
        <w:rPr>
          <w:lang w:val="bs-Latn-BA"/>
        </w:rPr>
        <w:t>.</w:t>
      </w:r>
      <w:r w:rsidRPr="00392E54">
        <w:rPr>
          <w:lang w:val="bs-Cyrl-BA"/>
        </w:rPr>
        <w:t xml:space="preserve"> p</w:t>
      </w:r>
      <w:r w:rsidR="0091305F">
        <w:rPr>
          <w:lang w:val="bs-Latn-BA"/>
        </w:rPr>
        <w:t>.</w:t>
      </w:r>
      <w:r w:rsidRPr="00392E54">
        <w:rPr>
          <w:lang w:val="bs-Cyrl-BA"/>
        </w:rPr>
        <w:t>u D</w:t>
      </w:r>
      <w:r w:rsidR="0091305F">
        <w:rPr>
          <w:lang w:val="bs-Latn-BA"/>
        </w:rPr>
        <w:t>.</w:t>
      </w:r>
      <w:r w:rsidRPr="00392E54">
        <w:rPr>
          <w:lang w:val="bs-Cyrl-BA"/>
        </w:rPr>
        <w:t>, protiv izvršenika D.O.O. „N</w:t>
      </w:r>
      <w:r w:rsidR="0091305F">
        <w:rPr>
          <w:lang w:val="bs-Latn-BA"/>
        </w:rPr>
        <w:t>.</w:t>
      </w:r>
      <w:r w:rsidRPr="00392E54">
        <w:rPr>
          <w:lang w:val="bs-Cyrl-BA"/>
        </w:rPr>
        <w:t>V</w:t>
      </w:r>
      <w:r w:rsidR="0091305F">
        <w:rPr>
          <w:lang w:val="bs-Latn-BA"/>
        </w:rPr>
        <w:t>.</w:t>
      </w:r>
      <w:r w:rsidRPr="00392E54">
        <w:rPr>
          <w:lang w:val="bs-Cyrl-BA"/>
        </w:rPr>
        <w:t>“  B</w:t>
      </w:r>
      <w:r w:rsidR="0091305F">
        <w:rPr>
          <w:lang w:val="bs-Latn-BA"/>
        </w:rPr>
        <w:t>.</w:t>
      </w:r>
      <w:r w:rsidRPr="00392E54">
        <w:rPr>
          <w:lang w:val="bs-Cyrl-BA"/>
        </w:rPr>
        <w:t>-T</w:t>
      </w:r>
      <w:r w:rsidR="0091305F">
        <w:rPr>
          <w:lang w:val="bs-Latn-BA"/>
        </w:rPr>
        <w:t>.</w:t>
      </w:r>
      <w:r w:rsidRPr="00392E54">
        <w:rPr>
          <w:lang w:val="bs-Cyrl-BA"/>
        </w:rPr>
        <w:t>, radi naplate novčanog potraživanja</w:t>
      </w:r>
      <w:r w:rsidR="00752CCE">
        <w:rPr>
          <w:noProof/>
          <w:lang w:val="sr-Latn-CS"/>
        </w:rPr>
        <w:t>,</w:t>
      </w:r>
      <w:r w:rsidR="00063F62">
        <w:rPr>
          <w:lang w:val="sr-Latn-RS"/>
        </w:rPr>
        <w:t xml:space="preserve"> </w:t>
      </w:r>
      <w:r w:rsidR="0008433A">
        <w:rPr>
          <w:lang w:val="bs-Cyrl-BA"/>
        </w:rPr>
        <w:t xml:space="preserve">donio je dana </w:t>
      </w:r>
      <w:r w:rsidRPr="00392E54">
        <w:rPr>
          <w:lang w:val="sr-Latn-RS"/>
        </w:rPr>
        <w:t>23.04.2026</w:t>
      </w:r>
      <w:r w:rsidR="00BF72D9">
        <w:rPr>
          <w:lang w:val="sr-Latn-RS"/>
        </w:rPr>
        <w:t xml:space="preserve">. godine </w:t>
      </w:r>
      <w:r w:rsidR="0008433A">
        <w:rPr>
          <w:lang w:val="bs-Cyrl-BA"/>
        </w:rPr>
        <w:t>slijedeć</w:t>
      </w:r>
      <w:r w:rsidR="0008433A">
        <w:rPr>
          <w:lang w:val="bs-Latn-BA"/>
        </w:rPr>
        <w:t>i</w:t>
      </w:r>
      <w:r w:rsidR="0008433A">
        <w:t>:</w:t>
      </w:r>
    </w:p>
    <w:p w14:paraId="347A0E1A" w14:textId="77777777" w:rsidR="00F71821" w:rsidRDefault="00F71821" w:rsidP="00F71821">
      <w:pPr>
        <w:jc w:val="both"/>
      </w:pPr>
    </w:p>
    <w:p w14:paraId="497BC4BA" w14:textId="77777777" w:rsidR="00F71821" w:rsidRDefault="00F71821" w:rsidP="00F71821">
      <w:pPr>
        <w:jc w:val="center"/>
      </w:pPr>
      <w:r>
        <w:t>ZAKLJUČAK O PRODAJI</w:t>
      </w:r>
    </w:p>
    <w:p w14:paraId="2C36DFC6" w14:textId="77777777" w:rsidR="00F71821" w:rsidRDefault="00F71821" w:rsidP="00F71821">
      <w:pPr>
        <w:jc w:val="both"/>
      </w:pPr>
    </w:p>
    <w:p w14:paraId="50337E5A" w14:textId="77777777" w:rsidR="00392E54" w:rsidRDefault="0068158D" w:rsidP="00392E54">
      <w:pPr>
        <w:pStyle w:val="ListParagraph"/>
        <w:numPr>
          <w:ilvl w:val="0"/>
          <w:numId w:val="2"/>
        </w:numPr>
        <w:jc w:val="both"/>
        <w:rPr>
          <w:lang w:val="hr-HR"/>
        </w:rPr>
      </w:pPr>
      <w:r w:rsidRPr="0068158D">
        <w:rPr>
          <w:lang w:val="hr-HR"/>
        </w:rPr>
        <w:t xml:space="preserve">UTVRĐUJE SE da je prometna vrijednost nepokretnosti </w:t>
      </w:r>
    </w:p>
    <w:p w14:paraId="62833136" w14:textId="77777777" w:rsidR="00392E54" w:rsidRPr="00392E54" w:rsidRDefault="00392E54" w:rsidP="00392E54">
      <w:pPr>
        <w:pStyle w:val="ListParagraph"/>
        <w:jc w:val="both"/>
        <w:rPr>
          <w:lang w:val="hr-HR"/>
        </w:rPr>
      </w:pPr>
      <w:r>
        <w:rPr>
          <w:lang w:val="hr-HR"/>
        </w:rPr>
        <w:t xml:space="preserve">- </w:t>
      </w:r>
      <w:r w:rsidRPr="00392E54">
        <w:rPr>
          <w:lang w:val="hr-HR"/>
        </w:rPr>
        <w:t>K.O. Komušina, adresa nepokretnosti- Slatina, grad Teslić, k.č. 114/2, površina zemljišta 16.999,00 m², površina građevinskog objekta 3.306,00 m², procjenjena vrijednost nepokretnosti 3.886.787,99 KM</w:t>
      </w:r>
    </w:p>
    <w:p w14:paraId="5E03E1BF" w14:textId="77777777" w:rsidR="00392E54" w:rsidRPr="00392E54" w:rsidRDefault="00392E54" w:rsidP="00392E54">
      <w:pPr>
        <w:pStyle w:val="ListParagraph"/>
        <w:jc w:val="both"/>
        <w:rPr>
          <w:lang w:val="hr-HR"/>
        </w:rPr>
      </w:pPr>
      <w:r>
        <w:rPr>
          <w:lang w:val="hr-HR"/>
        </w:rPr>
        <w:t xml:space="preserve">- </w:t>
      </w:r>
      <w:r w:rsidRPr="00392E54">
        <w:rPr>
          <w:lang w:val="hr-HR"/>
        </w:rPr>
        <w:t>K.O. Blatnica, adresa nepokretnosti-Blatnica, grad Teslić, k.č. 499/8-24 površina zemljišta 1.800,00 m² površina građevinskog objekta 1.960,00 m², procjenjena vrijednost nepokretnosti 1.431.982,25 KM.</w:t>
      </w:r>
    </w:p>
    <w:p w14:paraId="30394A3E" w14:textId="77777777" w:rsidR="00F71821" w:rsidRDefault="00F71821" w:rsidP="00F71821">
      <w:pPr>
        <w:jc w:val="both"/>
      </w:pPr>
    </w:p>
    <w:p w14:paraId="20E1EB64" w14:textId="77777777" w:rsidR="00752CCE" w:rsidRPr="00752CCE" w:rsidRDefault="00752CCE" w:rsidP="00752CCE">
      <w:pPr>
        <w:numPr>
          <w:ilvl w:val="0"/>
          <w:numId w:val="2"/>
        </w:numPr>
        <w:jc w:val="both"/>
        <w:rPr>
          <w:b/>
          <w:lang w:val="hr-HR"/>
        </w:rPr>
      </w:pPr>
      <w:r w:rsidRPr="00752CCE">
        <w:rPr>
          <w:lang w:val="hr-HR"/>
        </w:rPr>
        <w:t xml:space="preserve">ODREĐUJE SE prvo ročište za prodaju navedene nepokretnosti usmenim javnim nadmetanjem za dan </w:t>
      </w:r>
      <w:r w:rsidR="00392E54">
        <w:rPr>
          <w:b/>
          <w:lang w:val="hr-HR"/>
        </w:rPr>
        <w:t>26</w:t>
      </w:r>
      <w:r w:rsidR="0068158D">
        <w:rPr>
          <w:b/>
          <w:lang w:val="hr-HR"/>
        </w:rPr>
        <w:t>.05.2026</w:t>
      </w:r>
      <w:r w:rsidRPr="00752CCE">
        <w:rPr>
          <w:b/>
          <w:lang w:val="hr-HR"/>
        </w:rPr>
        <w:t xml:space="preserve">. godine u </w:t>
      </w:r>
      <w:r w:rsidR="00392E54">
        <w:rPr>
          <w:b/>
          <w:lang w:val="hr-HR"/>
        </w:rPr>
        <w:t>09</w:t>
      </w:r>
      <w:r w:rsidRPr="00752CCE">
        <w:rPr>
          <w:b/>
          <w:lang w:val="hr-HR"/>
        </w:rPr>
        <w:t xml:space="preserve">,00 časova, </w:t>
      </w:r>
      <w:r w:rsidRPr="00752CCE">
        <w:rPr>
          <w:lang w:val="hr-HR"/>
        </w:rPr>
        <w:t>a ročište će se održati u Osnovnom sudu u Tesliću, u sudnici broj 17.</w:t>
      </w:r>
    </w:p>
    <w:p w14:paraId="16101E04" w14:textId="77777777" w:rsidR="00752CCE" w:rsidRPr="00752CCE" w:rsidRDefault="00752CCE" w:rsidP="00752CCE">
      <w:pPr>
        <w:jc w:val="both"/>
        <w:rPr>
          <w:lang w:val="bs-Latn-BA"/>
        </w:rPr>
      </w:pPr>
    </w:p>
    <w:p w14:paraId="035C4C42" w14:textId="77777777" w:rsidR="00752CCE" w:rsidRPr="00752CCE" w:rsidRDefault="00752CCE" w:rsidP="00752CCE">
      <w:pPr>
        <w:numPr>
          <w:ilvl w:val="0"/>
          <w:numId w:val="2"/>
        </w:numPr>
        <w:jc w:val="both"/>
        <w:rPr>
          <w:lang w:val="bs-Latn-BA"/>
        </w:rPr>
      </w:pPr>
      <w:r w:rsidRPr="00752CCE">
        <w:rPr>
          <w:lang w:val="bs-Latn-BA"/>
        </w:rPr>
        <w:t>Zainteresovana lica mogu razgledati predmetne nepokretnosti na adresi izvršenika.</w:t>
      </w:r>
    </w:p>
    <w:p w14:paraId="06E63A6D" w14:textId="77777777" w:rsidR="00752CCE" w:rsidRPr="00752CCE" w:rsidRDefault="00752CCE" w:rsidP="00752CCE">
      <w:pPr>
        <w:jc w:val="both"/>
        <w:rPr>
          <w:lang w:val="bs-Latn-BA"/>
        </w:rPr>
      </w:pPr>
    </w:p>
    <w:p w14:paraId="495C0EC9" w14:textId="77777777" w:rsidR="00752CCE" w:rsidRPr="00752CCE" w:rsidRDefault="00752CCE" w:rsidP="00752CCE">
      <w:pPr>
        <w:pStyle w:val="ListParagraph"/>
        <w:numPr>
          <w:ilvl w:val="0"/>
          <w:numId w:val="2"/>
        </w:numPr>
        <w:jc w:val="both"/>
        <w:rPr>
          <w:lang w:val="bs-Latn-BA"/>
        </w:rPr>
      </w:pPr>
      <w:r w:rsidRPr="00752CCE">
        <w:rPr>
          <w:bCs/>
          <w:lang w:val="bs-Latn-BA"/>
        </w:rPr>
        <w:t>Utvrđena vrijednost nekretnina predstavlja početnu cijenu za nadmetanje, a n</w:t>
      </w:r>
      <w:r w:rsidRPr="00752CCE">
        <w:rPr>
          <w:lang w:val="bs-Latn-BA"/>
        </w:rPr>
        <w:t>epokretnost  se ne može prodati ispod 1/2 utvrđene vrijednosti, jer se radi o prvom ročištu za prodaju.</w:t>
      </w:r>
    </w:p>
    <w:p w14:paraId="6BB00EC8" w14:textId="77777777" w:rsidR="00752CCE" w:rsidRDefault="00752CCE" w:rsidP="00752CCE">
      <w:pPr>
        <w:ind w:left="709"/>
        <w:jc w:val="both"/>
        <w:rPr>
          <w:lang w:val="bs-Latn-BA"/>
        </w:rPr>
      </w:pPr>
    </w:p>
    <w:p w14:paraId="5C33FFB9" w14:textId="77777777" w:rsidR="00752CCE" w:rsidRPr="00752CCE" w:rsidRDefault="00752CCE" w:rsidP="00392E54">
      <w:pPr>
        <w:pStyle w:val="ListParagraph"/>
        <w:numPr>
          <w:ilvl w:val="0"/>
          <w:numId w:val="2"/>
        </w:numPr>
        <w:jc w:val="both"/>
        <w:rPr>
          <w:lang w:val="hr-HR"/>
        </w:rPr>
      </w:pPr>
      <w:r w:rsidRPr="00752CCE">
        <w:rPr>
          <w:lang w:val="bs-Latn-BA"/>
        </w:rPr>
        <w:t xml:space="preserve">Na javnom nadmetanju kao kupci mogu učestvovati samo lica koja su prethodno položila obezbjeđenje koje iznosi 1/10 od procijenjene vrijednosti, a najviše 10.000,00 KM, osim lica koja su po odredbama ZIP-a oslobođeni davanja obezbjeđenja, na depozit Osnovnog suda u Tesliću: broj žiro-računa: </w:t>
      </w:r>
      <w:r w:rsidRPr="00752CCE">
        <w:rPr>
          <w:sz w:val="23"/>
          <w:szCs w:val="23"/>
          <w:lang w:val="bs-Latn-BA"/>
        </w:rPr>
        <w:t>562-099-81301458-98 NLB Banka ili 555-090-00246054-78 Nova Banka, vrsta prihoda 223171, Šifra opštine 103, Budžetska organizacija 1072001</w:t>
      </w:r>
      <w:r w:rsidRPr="00752CCE">
        <w:rPr>
          <w:lang w:val="bs-Latn-BA"/>
        </w:rPr>
        <w:t>,</w:t>
      </w:r>
      <w:r w:rsidRPr="00752CCE">
        <w:rPr>
          <w:rFonts w:ascii="Arial" w:hAnsi="Arial" w:cs="Arial"/>
          <w:lang w:val="hr-HR"/>
        </w:rPr>
        <w:t xml:space="preserve"> </w:t>
      </w:r>
      <w:r w:rsidRPr="00752CCE">
        <w:rPr>
          <w:lang w:val="hr-HR"/>
        </w:rPr>
        <w:t xml:space="preserve">pozivom na broj predmeta </w:t>
      </w:r>
      <w:r w:rsidR="0068158D" w:rsidRPr="0068158D">
        <w:rPr>
          <w:lang w:val="hr-HR"/>
        </w:rPr>
        <w:t xml:space="preserve">87 0 Ip </w:t>
      </w:r>
      <w:r w:rsidR="00392E54" w:rsidRPr="00392E54">
        <w:rPr>
          <w:lang w:val="hr-HR"/>
        </w:rPr>
        <w:t xml:space="preserve">040947 23 Ip   </w:t>
      </w:r>
      <w:r w:rsidR="0068158D" w:rsidRPr="0068158D">
        <w:rPr>
          <w:lang w:val="hr-HR"/>
        </w:rPr>
        <w:t>3</w:t>
      </w:r>
      <w:r w:rsidR="0068158D">
        <w:rPr>
          <w:lang w:val="hr-HR"/>
        </w:rPr>
        <w:t xml:space="preserve"> </w:t>
      </w:r>
      <w:r w:rsidRPr="00752CCE">
        <w:rPr>
          <w:lang w:val="hr-HR"/>
        </w:rPr>
        <w:t xml:space="preserve">do </w:t>
      </w:r>
      <w:r w:rsidR="00392E54">
        <w:rPr>
          <w:lang w:val="hr-HR"/>
        </w:rPr>
        <w:t>26</w:t>
      </w:r>
      <w:r w:rsidR="0068158D">
        <w:rPr>
          <w:lang w:val="hr-HR"/>
        </w:rPr>
        <w:t>.05.2026</w:t>
      </w:r>
      <w:r w:rsidRPr="00752CCE">
        <w:rPr>
          <w:lang w:val="hr-HR"/>
        </w:rPr>
        <w:t xml:space="preserve">. godine </w:t>
      </w:r>
      <w:r w:rsidR="00392E54">
        <w:rPr>
          <w:lang w:val="hr-HR"/>
        </w:rPr>
        <w:t>08</w:t>
      </w:r>
      <w:r w:rsidR="0068158D">
        <w:rPr>
          <w:lang w:val="hr-HR"/>
        </w:rPr>
        <w:t>,45</w:t>
      </w:r>
      <w:r w:rsidRPr="00752CCE">
        <w:rPr>
          <w:lang w:val="hr-HR"/>
        </w:rPr>
        <w:t xml:space="preserve"> časova</w:t>
      </w:r>
    </w:p>
    <w:p w14:paraId="51E639CB" w14:textId="77777777" w:rsidR="00752CCE" w:rsidRPr="00752CCE" w:rsidRDefault="00752CCE" w:rsidP="00752CCE">
      <w:pPr>
        <w:ind w:left="709"/>
        <w:jc w:val="both"/>
        <w:rPr>
          <w:lang w:val="en-US"/>
        </w:rPr>
      </w:pPr>
    </w:p>
    <w:p w14:paraId="0843F592" w14:textId="77777777" w:rsidR="00752CCE" w:rsidRPr="00752CCE" w:rsidRDefault="00752CCE" w:rsidP="00752CCE">
      <w:pPr>
        <w:tabs>
          <w:tab w:val="left" w:pos="-120"/>
        </w:tabs>
        <w:ind w:left="709"/>
        <w:jc w:val="both"/>
        <w:rPr>
          <w:lang w:val="bs-Latn-BA"/>
        </w:rPr>
      </w:pPr>
      <w:r w:rsidRPr="00752CCE">
        <w:rPr>
          <w:lang w:val="hr-HR"/>
        </w:rPr>
        <w:tab/>
        <w:t>Obezbjeđenje nisu dužni dati tražilac izvršenja, na čiji je prijedlog određeno izvršenje i nosioci prava upisanih u zemljišnoj knjizi koja prestaju prodajom nepokretnosti, ako njihova potraživanja dostižu iznos obezbjeđenja i ako bi se, obzirom na njihov prvenstveni red i utvrđenu cijenu nepokretnosti, taj iznos mogao namiriti iz kupovne cijene.</w:t>
      </w:r>
    </w:p>
    <w:p w14:paraId="323086D4" w14:textId="77777777" w:rsidR="00752CCE" w:rsidRPr="00752CCE" w:rsidRDefault="00752CCE" w:rsidP="00752CCE">
      <w:pPr>
        <w:ind w:left="709"/>
        <w:jc w:val="both"/>
        <w:rPr>
          <w:lang w:val="hr-HR"/>
        </w:rPr>
      </w:pPr>
      <w:r w:rsidRPr="00752CCE">
        <w:rPr>
          <w:lang w:val="hr-HR"/>
        </w:rPr>
        <w:t>Lice koje ima zakonsko ili ugovorno pravo preče kupovine upisano u zemljišnoj knjizi ima prednost pred najpovoljnijim ponudiocem, ako odmah po zaključenju nadmetanja izjavi da nepokretnost,  kupuje uz iste uslove.</w:t>
      </w:r>
    </w:p>
    <w:p w14:paraId="0AB153FA" w14:textId="77777777" w:rsidR="00752CCE" w:rsidRPr="00752CCE" w:rsidRDefault="00752CCE" w:rsidP="00752CCE">
      <w:pPr>
        <w:ind w:left="709"/>
        <w:jc w:val="both"/>
        <w:rPr>
          <w:lang w:val="hr-HR"/>
        </w:rPr>
      </w:pPr>
    </w:p>
    <w:p w14:paraId="4FEF52F2" w14:textId="77777777" w:rsidR="00752CCE" w:rsidRPr="00752CCE" w:rsidRDefault="00752CCE" w:rsidP="00752CCE">
      <w:pPr>
        <w:pStyle w:val="ListParagraph"/>
        <w:numPr>
          <w:ilvl w:val="0"/>
          <w:numId w:val="2"/>
        </w:numPr>
        <w:jc w:val="both"/>
        <w:rPr>
          <w:lang w:val="hr-HR"/>
        </w:rPr>
      </w:pPr>
      <w:r w:rsidRPr="00752CCE">
        <w:rPr>
          <w:lang w:val="hr-HR"/>
        </w:rPr>
        <w:t xml:space="preserve"> Javnom nadmetanju za prodaju pristupa se nakon što se utvrdi da su ispunjeni uslovi za javnu prodaju. Javno nadmetanje počinje objavljivanjem početne cijene. Ako najmanje jedan učesnik prihvati objavljenu cijenu, objavljuje se sljedeća cijena koja je </w:t>
      </w:r>
      <w:r w:rsidRPr="00752CCE">
        <w:rPr>
          <w:lang w:val="hr-HR"/>
        </w:rPr>
        <w:lastRenderedPageBreak/>
        <w:t>viša i to najmanje za 5% od prethodne cijene. Ovaj postupak se ponavlja sve dok posljednja ponuđena cijena ne bude prihvaćena.</w:t>
      </w:r>
    </w:p>
    <w:p w14:paraId="2B4DDF70" w14:textId="77777777" w:rsidR="00752CCE" w:rsidRPr="00752CCE" w:rsidRDefault="00752CCE" w:rsidP="00752CCE">
      <w:pPr>
        <w:ind w:left="709"/>
        <w:jc w:val="both"/>
        <w:rPr>
          <w:lang w:val="hr-HR"/>
        </w:rPr>
      </w:pPr>
    </w:p>
    <w:p w14:paraId="65819723" w14:textId="77777777" w:rsidR="00752CCE" w:rsidRPr="00752CCE" w:rsidRDefault="00752CCE" w:rsidP="00752CCE">
      <w:pPr>
        <w:pStyle w:val="ListParagraph"/>
        <w:numPr>
          <w:ilvl w:val="0"/>
          <w:numId w:val="2"/>
        </w:numPr>
        <w:jc w:val="both"/>
        <w:rPr>
          <w:lang w:val="hr-HR"/>
        </w:rPr>
      </w:pPr>
      <w:r w:rsidRPr="00752CCE">
        <w:rPr>
          <w:lang w:val="hr-HR"/>
        </w:rPr>
        <w:t xml:space="preserve"> Ponuđačima čija ponuda nije prihvaćena, osim za 3 (tri) najbolja ponuđača vratiti će se osiguranje odmah, nakon javnog nadmetanja. Ročište za javno nadmetanje održat će se i kad prisustvuje samo jedan ponuđač.</w:t>
      </w:r>
    </w:p>
    <w:p w14:paraId="3790168C" w14:textId="77777777" w:rsidR="00752CCE" w:rsidRPr="00752CCE" w:rsidRDefault="00752CCE" w:rsidP="00752CCE">
      <w:pPr>
        <w:ind w:left="709"/>
        <w:jc w:val="both"/>
        <w:rPr>
          <w:lang w:val="hr-HR"/>
        </w:rPr>
      </w:pPr>
    </w:p>
    <w:p w14:paraId="2DBDC3DD" w14:textId="77777777" w:rsidR="00752CCE" w:rsidRPr="00752CCE" w:rsidRDefault="00752CCE" w:rsidP="00752CCE">
      <w:pPr>
        <w:pStyle w:val="ListParagraph"/>
        <w:numPr>
          <w:ilvl w:val="0"/>
          <w:numId w:val="2"/>
        </w:numPr>
        <w:jc w:val="both"/>
        <w:rPr>
          <w:lang w:val="hr-HR"/>
        </w:rPr>
      </w:pPr>
      <w:r w:rsidRPr="00752CCE">
        <w:rPr>
          <w:lang w:val="hr-HR"/>
        </w:rPr>
        <w:t xml:space="preserve"> Ponuđač s najvišom ponudom na ročištu plaća ukupnu prodajnu cijenu umanjenu za položeno osiguranje, polaganjem cijene sudu u roku od 30 dana. Ukoliko ponuđač s najvišom ponudom ne deponira prodajnu cijenu u ovom roku, sud će zaključkom proglasiti prodaju tom ponuđaču nevaljanom i novim zaključkom odrediti da je nepokretnost prodata drugom po redu ponuđaču, koji treba u roku od 30 dana, od dana prijema tog zaključka sudu deponirati sudu prodajnu cijenu. Ukoliko drugi ponuđač ne položi cijenu u ostavljenom roku, sud primjenjuje ovo pravilo i na trećeg ponuđača. U slučaju da sva tri ponuđača s najvišom ponudom ne ispune svoje obaveze plaćanja prodajne cijene u određenim rokovima, sud će oglasiti da prvo ročište nije uspjelo i zakazati drugo ročište u roku od 30 dana.</w:t>
      </w:r>
    </w:p>
    <w:p w14:paraId="640FC84E" w14:textId="77777777" w:rsidR="00752CCE" w:rsidRPr="00752CCE" w:rsidRDefault="00752CCE" w:rsidP="00752CCE">
      <w:pPr>
        <w:ind w:left="709"/>
        <w:jc w:val="both"/>
        <w:rPr>
          <w:lang w:val="hr-HR"/>
        </w:rPr>
      </w:pPr>
    </w:p>
    <w:p w14:paraId="4C843C11" w14:textId="77777777" w:rsidR="00752CCE" w:rsidRPr="00752CCE" w:rsidRDefault="00752CCE" w:rsidP="00752CCE">
      <w:pPr>
        <w:pStyle w:val="ListParagraph"/>
        <w:numPr>
          <w:ilvl w:val="0"/>
          <w:numId w:val="2"/>
        </w:numPr>
        <w:jc w:val="both"/>
        <w:rPr>
          <w:lang w:val="hr-HR"/>
        </w:rPr>
      </w:pPr>
      <w:r w:rsidRPr="00752CCE">
        <w:rPr>
          <w:lang w:val="hr-HR"/>
        </w:rPr>
        <w:t xml:space="preserve"> Shodno odredbi člana 75 stav 1 i 2 stvarne služnosti, stvarni tereti i prava građenja ne prestaju prodajom nepokretnosti a niti prestaju lične služnosti koja su u zemljišnim knjigama upisane prije prava radi čijeg se namirenja izvršenje provodi.</w:t>
      </w:r>
    </w:p>
    <w:p w14:paraId="080128F4" w14:textId="77777777" w:rsidR="00752CCE" w:rsidRPr="00752CCE" w:rsidRDefault="00752CCE" w:rsidP="00752CCE">
      <w:pPr>
        <w:ind w:left="709"/>
        <w:jc w:val="both"/>
        <w:rPr>
          <w:lang w:val="hr-HR"/>
        </w:rPr>
      </w:pPr>
    </w:p>
    <w:p w14:paraId="2F8CC4C6" w14:textId="77777777" w:rsidR="00752CCE" w:rsidRPr="00752CCE" w:rsidRDefault="00752CCE" w:rsidP="00752CCE">
      <w:pPr>
        <w:pStyle w:val="ListParagraph"/>
        <w:numPr>
          <w:ilvl w:val="0"/>
          <w:numId w:val="2"/>
        </w:numPr>
        <w:jc w:val="both"/>
        <w:rPr>
          <w:lang w:val="hr-HR"/>
        </w:rPr>
      </w:pPr>
      <w:r w:rsidRPr="00752CCE">
        <w:rPr>
          <w:lang w:val="hr-HR"/>
        </w:rPr>
        <w:t xml:space="preserve"> Troškove poreza i takse u vezi s prodajom nepokretnosti plaća kupac.</w:t>
      </w:r>
    </w:p>
    <w:p w14:paraId="4665B93F" w14:textId="77777777" w:rsidR="00752CCE" w:rsidRPr="00752CCE" w:rsidRDefault="00752CCE" w:rsidP="00752CCE">
      <w:pPr>
        <w:ind w:left="709"/>
        <w:jc w:val="both"/>
        <w:rPr>
          <w:b/>
          <w:lang w:val="hr-HR"/>
        </w:rPr>
      </w:pPr>
    </w:p>
    <w:p w14:paraId="47806D25" w14:textId="77777777" w:rsidR="00752CCE" w:rsidRPr="00752CCE" w:rsidRDefault="00752CCE" w:rsidP="00752CCE">
      <w:pPr>
        <w:pStyle w:val="ListParagraph"/>
        <w:numPr>
          <w:ilvl w:val="0"/>
          <w:numId w:val="2"/>
        </w:numPr>
        <w:jc w:val="both"/>
        <w:rPr>
          <w:lang w:val="hr-HR"/>
        </w:rPr>
      </w:pPr>
      <w:r w:rsidRPr="00752CCE">
        <w:rPr>
          <w:lang w:val="hr-HR"/>
        </w:rPr>
        <w:t xml:space="preserve"> Ovaj zaključak objaviti će se na oglasnoj ploči suda.</w:t>
      </w:r>
    </w:p>
    <w:p w14:paraId="24E7F451" w14:textId="77777777" w:rsidR="00752CCE" w:rsidRPr="00752CCE" w:rsidRDefault="00752CCE" w:rsidP="00752CCE">
      <w:pPr>
        <w:ind w:left="709"/>
        <w:rPr>
          <w:b/>
          <w:lang w:val="hr-HR"/>
        </w:rPr>
      </w:pPr>
    </w:p>
    <w:p w14:paraId="71949307" w14:textId="77777777" w:rsidR="00752CCE" w:rsidRPr="00752CCE" w:rsidRDefault="00752CCE" w:rsidP="00752CCE">
      <w:pPr>
        <w:ind w:left="709"/>
        <w:jc w:val="both"/>
        <w:rPr>
          <w:lang w:val="hr-HR"/>
        </w:rPr>
      </w:pPr>
      <w:r w:rsidRPr="00752CCE">
        <w:rPr>
          <w:lang w:val="hr-HR"/>
        </w:rPr>
        <w:t>Sud je donio zaključak  shodno odredbama člana 80 stav 3, 89 stav 2, 90 stav 2 Zakona o izvršnom postupku („Službeni glasnik RS“ 59/03, 85/</w:t>
      </w:r>
      <w:r>
        <w:rPr>
          <w:lang w:val="hr-HR"/>
        </w:rPr>
        <w:t>03, 64/05, 118/07, 29/10, 57/12</w:t>
      </w:r>
      <w:r w:rsidRPr="00752CCE">
        <w:rPr>
          <w:lang w:val="hr-HR"/>
        </w:rPr>
        <w:t xml:space="preserve">, 67/13, 98/14). </w:t>
      </w:r>
    </w:p>
    <w:p w14:paraId="6BD957F2" w14:textId="77777777" w:rsidR="00752CCE" w:rsidRPr="00752CCE" w:rsidRDefault="00752CCE" w:rsidP="00752CCE">
      <w:pPr>
        <w:ind w:left="709"/>
        <w:jc w:val="both"/>
        <w:rPr>
          <w:lang w:val="bs-Latn-BA"/>
        </w:rPr>
      </w:pPr>
    </w:p>
    <w:p w14:paraId="0C0FC80B" w14:textId="77777777" w:rsidR="00752CCE" w:rsidRPr="00752CCE" w:rsidRDefault="00752CCE" w:rsidP="00752CCE">
      <w:pPr>
        <w:jc w:val="both"/>
        <w:rPr>
          <w:lang w:val="bs-Latn-BA"/>
        </w:rPr>
      </w:pPr>
      <w:r w:rsidRPr="00752CCE">
        <w:rPr>
          <w:lang w:val="bs-Latn-BA"/>
        </w:rPr>
        <w:t xml:space="preserve">                                                                                                           Sudija</w:t>
      </w:r>
    </w:p>
    <w:p w14:paraId="5479FB7A" w14:textId="77777777" w:rsidR="00752CCE" w:rsidRPr="00752CCE" w:rsidRDefault="00752CCE" w:rsidP="00752CCE">
      <w:pPr>
        <w:jc w:val="both"/>
        <w:rPr>
          <w:lang w:val="bs-Latn-BA"/>
        </w:rPr>
      </w:pPr>
      <w:r w:rsidRPr="00752CCE">
        <w:rPr>
          <w:lang w:val="bs-Latn-BA"/>
        </w:rPr>
        <w:t xml:space="preserve">                                                                                                      Avdo Kadrić </w:t>
      </w:r>
    </w:p>
    <w:p w14:paraId="66B15AF9" w14:textId="77777777" w:rsidR="00752CCE" w:rsidRPr="00752CCE" w:rsidRDefault="00752CCE" w:rsidP="00752CCE">
      <w:pPr>
        <w:rPr>
          <w:rFonts w:ascii="Arial" w:hAnsi="Arial" w:cs="Arial"/>
          <w:lang w:val="bs-Latn-BA"/>
        </w:rPr>
      </w:pPr>
      <w:r w:rsidRPr="00752CCE">
        <w:rPr>
          <w:rFonts w:ascii="Arial" w:hAnsi="Arial" w:cs="Arial"/>
          <w:lang w:val="bs-Latn-BA"/>
        </w:rPr>
        <w:t xml:space="preserve"> </w:t>
      </w:r>
    </w:p>
    <w:p w14:paraId="3CFBF2A0" w14:textId="77777777" w:rsidR="00752CCE" w:rsidRPr="00752CCE" w:rsidRDefault="00752CCE" w:rsidP="00752CCE">
      <w:pPr>
        <w:rPr>
          <w:rFonts w:ascii="Arial" w:hAnsi="Arial" w:cs="Arial"/>
          <w:lang w:val="bs-Latn-BA"/>
        </w:rPr>
      </w:pPr>
    </w:p>
    <w:p w14:paraId="2897BABE" w14:textId="77777777" w:rsidR="00752CCE" w:rsidRPr="00752CCE" w:rsidRDefault="00752CCE" w:rsidP="00752CCE">
      <w:pPr>
        <w:jc w:val="both"/>
        <w:rPr>
          <w:lang w:val="bs-Latn-BA"/>
        </w:rPr>
      </w:pPr>
    </w:p>
    <w:p w14:paraId="5FE3E3F6" w14:textId="77777777" w:rsidR="00752CCE" w:rsidRPr="00752CCE" w:rsidRDefault="00752CCE" w:rsidP="00752CCE">
      <w:pPr>
        <w:jc w:val="both"/>
        <w:rPr>
          <w:lang w:val="bs-Latn-BA"/>
        </w:rPr>
      </w:pPr>
      <w:r w:rsidRPr="00752CCE">
        <w:rPr>
          <w:lang w:val="bs-Latn-BA"/>
        </w:rPr>
        <w:t>PRAVNA POUKA: Protiv ovog zaključka nije dozvoljen pravni lijek.</w:t>
      </w:r>
    </w:p>
    <w:p w14:paraId="44AD4582" w14:textId="77777777" w:rsidR="007F3044" w:rsidRPr="00F71821" w:rsidRDefault="007F3044" w:rsidP="00752CCE">
      <w:pPr>
        <w:ind w:firstLine="720"/>
      </w:pPr>
    </w:p>
    <w:sectPr w:rsidR="007F3044" w:rsidRPr="00F71821" w:rsidSect="00752CCE">
      <w:footerReference w:type="even" r:id="rId7"/>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BD3D5E" w14:textId="77777777" w:rsidR="009A3563" w:rsidRDefault="009A3563">
      <w:r>
        <w:separator/>
      </w:r>
    </w:p>
  </w:endnote>
  <w:endnote w:type="continuationSeparator" w:id="0">
    <w:p w14:paraId="014A3CA4" w14:textId="77777777" w:rsidR="009A3563" w:rsidRDefault="009A3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60AE7C" w14:textId="77777777" w:rsidR="00A57EC1" w:rsidRDefault="00F71821" w:rsidP="00A46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412A9AF" w14:textId="77777777" w:rsidR="00A57EC1" w:rsidRDefault="00A57E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550877" w14:textId="77777777" w:rsidR="009A3563" w:rsidRDefault="009A3563">
      <w:r>
        <w:separator/>
      </w:r>
    </w:p>
  </w:footnote>
  <w:footnote w:type="continuationSeparator" w:id="0">
    <w:p w14:paraId="33898BD0" w14:textId="77777777" w:rsidR="009A3563" w:rsidRDefault="009A35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125E4C"/>
    <w:multiLevelType w:val="hybridMultilevel"/>
    <w:tmpl w:val="A502A9C6"/>
    <w:lvl w:ilvl="0" w:tplc="C388B694">
      <w:start w:val="1"/>
      <w:numFmt w:val="decimal"/>
      <w:lvlText w:val="%1."/>
      <w:lvlJc w:val="left"/>
      <w:pPr>
        <w:ind w:left="720" w:hanging="360"/>
      </w:pPr>
      <w:rPr>
        <w:b w:val="0"/>
        <w:color w:val="auto"/>
      </w:r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1" w15:restartNumberingAfterBreak="0">
    <w:nsid w:val="3D0E0ABB"/>
    <w:multiLevelType w:val="hybridMultilevel"/>
    <w:tmpl w:val="0ECAB3C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DCF"/>
    <w:rsid w:val="00000F0B"/>
    <w:rsid w:val="00063F62"/>
    <w:rsid w:val="0008433A"/>
    <w:rsid w:val="00161B52"/>
    <w:rsid w:val="00172573"/>
    <w:rsid w:val="00172A0B"/>
    <w:rsid w:val="001D02A0"/>
    <w:rsid w:val="00222A9B"/>
    <w:rsid w:val="0024634E"/>
    <w:rsid w:val="002D4758"/>
    <w:rsid w:val="002E79DB"/>
    <w:rsid w:val="00312F53"/>
    <w:rsid w:val="00392E54"/>
    <w:rsid w:val="00412DEB"/>
    <w:rsid w:val="004247F7"/>
    <w:rsid w:val="00461A23"/>
    <w:rsid w:val="004741C9"/>
    <w:rsid w:val="004E0515"/>
    <w:rsid w:val="004E1AC2"/>
    <w:rsid w:val="0057001D"/>
    <w:rsid w:val="00587643"/>
    <w:rsid w:val="005A59ED"/>
    <w:rsid w:val="0068158D"/>
    <w:rsid w:val="006874FD"/>
    <w:rsid w:val="00696E7B"/>
    <w:rsid w:val="006E216F"/>
    <w:rsid w:val="00752CCE"/>
    <w:rsid w:val="00762326"/>
    <w:rsid w:val="007F3044"/>
    <w:rsid w:val="00816072"/>
    <w:rsid w:val="008311AF"/>
    <w:rsid w:val="00837D49"/>
    <w:rsid w:val="00842E32"/>
    <w:rsid w:val="008434FA"/>
    <w:rsid w:val="00863968"/>
    <w:rsid w:val="00891A2A"/>
    <w:rsid w:val="008A01C4"/>
    <w:rsid w:val="008F11E4"/>
    <w:rsid w:val="0091305F"/>
    <w:rsid w:val="00914534"/>
    <w:rsid w:val="00916C9A"/>
    <w:rsid w:val="00987BFA"/>
    <w:rsid w:val="009978BA"/>
    <w:rsid w:val="009A3563"/>
    <w:rsid w:val="009C1C71"/>
    <w:rsid w:val="009C24F8"/>
    <w:rsid w:val="00A413B8"/>
    <w:rsid w:val="00A57EC1"/>
    <w:rsid w:val="00A87B22"/>
    <w:rsid w:val="00B077BE"/>
    <w:rsid w:val="00B32E03"/>
    <w:rsid w:val="00B93C84"/>
    <w:rsid w:val="00BC7D2F"/>
    <w:rsid w:val="00BF72D9"/>
    <w:rsid w:val="00C63667"/>
    <w:rsid w:val="00CB15D9"/>
    <w:rsid w:val="00D16084"/>
    <w:rsid w:val="00D70C05"/>
    <w:rsid w:val="00DF4D06"/>
    <w:rsid w:val="00E12DEC"/>
    <w:rsid w:val="00E52535"/>
    <w:rsid w:val="00E86DCF"/>
    <w:rsid w:val="00EC538B"/>
    <w:rsid w:val="00EF66D3"/>
    <w:rsid w:val="00F53A9E"/>
    <w:rsid w:val="00F71821"/>
    <w:rsid w:val="00F731D9"/>
    <w:rsid w:val="00FE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A18A3"/>
  <w15:chartTrackingRefBased/>
  <w15:docId w15:val="{B3114D5D-397E-45E8-87DF-C03AA4832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13B8"/>
    <w:pPr>
      <w:jc w:val="left"/>
    </w:pPr>
    <w:rPr>
      <w:rFonts w:eastAsia="Times New Roman" w:cs="Times New Roman"/>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F71821"/>
    <w:pPr>
      <w:tabs>
        <w:tab w:val="center" w:pos="4320"/>
        <w:tab w:val="right" w:pos="8640"/>
      </w:tabs>
    </w:pPr>
  </w:style>
  <w:style w:type="character" w:customStyle="1" w:styleId="FooterChar">
    <w:name w:val="Footer Char"/>
    <w:basedOn w:val="DefaultParagraphFont"/>
    <w:link w:val="Footer"/>
    <w:rsid w:val="00F71821"/>
    <w:rPr>
      <w:rFonts w:eastAsia="Times New Roman" w:cs="Times New Roman"/>
      <w:szCs w:val="24"/>
      <w:lang w:val="en-GB"/>
    </w:rPr>
  </w:style>
  <w:style w:type="character" w:styleId="PageNumber">
    <w:name w:val="page number"/>
    <w:basedOn w:val="DefaultParagraphFont"/>
    <w:rsid w:val="00F71821"/>
  </w:style>
  <w:style w:type="paragraph" w:styleId="BalloonText">
    <w:name w:val="Balloon Text"/>
    <w:basedOn w:val="Normal"/>
    <w:link w:val="BalloonTextChar"/>
    <w:uiPriority w:val="99"/>
    <w:semiHidden/>
    <w:unhideWhenUsed/>
    <w:rsid w:val="00D70C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0C05"/>
    <w:rPr>
      <w:rFonts w:ascii="Segoe UI" w:eastAsia="Times New Roman" w:hAnsi="Segoe UI" w:cs="Segoe UI"/>
      <w:sz w:val="18"/>
      <w:szCs w:val="18"/>
      <w:lang w:val="en-GB"/>
    </w:rPr>
  </w:style>
  <w:style w:type="paragraph" w:styleId="ListParagraph">
    <w:name w:val="List Paragraph"/>
    <w:basedOn w:val="Normal"/>
    <w:uiPriority w:val="34"/>
    <w:qFormat/>
    <w:rsid w:val="00752C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402352">
      <w:bodyDiv w:val="1"/>
      <w:marLeft w:val="0"/>
      <w:marRight w:val="0"/>
      <w:marTop w:val="0"/>
      <w:marBottom w:val="0"/>
      <w:divBdr>
        <w:top w:val="none" w:sz="0" w:space="0" w:color="auto"/>
        <w:left w:val="none" w:sz="0" w:space="0" w:color="auto"/>
        <w:bottom w:val="none" w:sz="0" w:space="0" w:color="auto"/>
        <w:right w:val="none" w:sz="0" w:space="0" w:color="auto"/>
      </w:divBdr>
    </w:div>
    <w:div w:id="566110534">
      <w:bodyDiv w:val="1"/>
      <w:marLeft w:val="0"/>
      <w:marRight w:val="0"/>
      <w:marTop w:val="0"/>
      <w:marBottom w:val="0"/>
      <w:divBdr>
        <w:top w:val="none" w:sz="0" w:space="0" w:color="auto"/>
        <w:left w:val="none" w:sz="0" w:space="0" w:color="auto"/>
        <w:bottom w:val="none" w:sz="0" w:space="0" w:color="auto"/>
        <w:right w:val="none" w:sz="0" w:space="0" w:color="auto"/>
      </w:divBdr>
    </w:div>
    <w:div w:id="787898418">
      <w:bodyDiv w:val="1"/>
      <w:marLeft w:val="0"/>
      <w:marRight w:val="0"/>
      <w:marTop w:val="0"/>
      <w:marBottom w:val="0"/>
      <w:divBdr>
        <w:top w:val="none" w:sz="0" w:space="0" w:color="auto"/>
        <w:left w:val="none" w:sz="0" w:space="0" w:color="auto"/>
        <w:bottom w:val="none" w:sz="0" w:space="0" w:color="auto"/>
        <w:right w:val="none" w:sz="0" w:space="0" w:color="auto"/>
      </w:divBdr>
    </w:div>
    <w:div w:id="197717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696</Words>
  <Characters>3971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 Kolovic</dc:creator>
  <cp:keywords/>
  <dc:description/>
  <cp:lastModifiedBy>Bozana Pancic</cp:lastModifiedBy>
  <cp:revision>2</cp:revision>
  <cp:lastPrinted>2025-04-07T09:02:00Z</cp:lastPrinted>
  <dcterms:created xsi:type="dcterms:W3CDTF">2026-05-14T05:41:00Z</dcterms:created>
  <dcterms:modified xsi:type="dcterms:W3CDTF">2026-05-14T05:41:00Z</dcterms:modified>
</cp:coreProperties>
</file>