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7DF" w:rsidRPr="00E5738E" w:rsidRDefault="00A607DF" w:rsidP="00D14091">
      <w:pPr>
        <w:tabs>
          <w:tab w:val="left" w:pos="709"/>
        </w:tabs>
        <w:rPr>
          <w:rFonts w:eastAsia="Times New Roman" w:cs="Times New Roman"/>
          <w:noProof/>
          <w:szCs w:val="24"/>
          <w:lang w:val="bs-Latn-BA"/>
        </w:rPr>
      </w:pPr>
      <w:r w:rsidRPr="00E5738E">
        <w:rPr>
          <w:rFonts w:eastAsia="Times New Roman" w:cs="Times New Roman"/>
          <w:noProof/>
          <w:szCs w:val="24"/>
          <w:lang w:val="bs-Latn-BA"/>
        </w:rPr>
        <w:t xml:space="preserve">BOSNA I HERCEGOVINA </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FEDERACIJA BOSNE I HERCEGOVINE</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BOSANSKO-PODRINJSKI KANTON GORAŽDE </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KANTONALNI SUD U GORAŽDU </w:t>
      </w:r>
    </w:p>
    <w:p w:rsidR="00A607DF" w:rsidRPr="00E5738E" w:rsidRDefault="003B4D93" w:rsidP="00A607DF">
      <w:pPr>
        <w:rPr>
          <w:rFonts w:eastAsia="Times New Roman" w:cs="Times New Roman"/>
          <w:noProof/>
          <w:szCs w:val="24"/>
          <w:lang w:val="bs-Latn-BA"/>
        </w:rPr>
      </w:pPr>
      <w:r>
        <w:rPr>
          <w:rFonts w:eastAsia="Times New Roman" w:cs="Times New Roman"/>
          <w:noProof/>
          <w:szCs w:val="24"/>
          <w:lang w:val="bs-Latn-BA"/>
        </w:rPr>
        <w:t>Broj: 45 0 K 049018</w:t>
      </w:r>
      <w:r w:rsidR="0097073C">
        <w:rPr>
          <w:rFonts w:eastAsia="Times New Roman" w:cs="Times New Roman"/>
          <w:noProof/>
          <w:szCs w:val="24"/>
          <w:lang w:val="bs-Latn-BA"/>
        </w:rPr>
        <w:t xml:space="preserve"> </w:t>
      </w:r>
      <w:r>
        <w:rPr>
          <w:rFonts w:eastAsia="Times New Roman" w:cs="Times New Roman"/>
          <w:noProof/>
          <w:szCs w:val="24"/>
          <w:lang w:val="bs-Latn-BA"/>
        </w:rPr>
        <w:t>26</w:t>
      </w:r>
      <w:r w:rsidR="002F09DD" w:rsidRPr="00E5738E">
        <w:rPr>
          <w:rFonts w:eastAsia="Times New Roman" w:cs="Times New Roman"/>
          <w:noProof/>
          <w:szCs w:val="24"/>
          <w:lang w:val="bs-Latn-BA"/>
        </w:rPr>
        <w:t xml:space="preserve"> K</w:t>
      </w:r>
      <w:r w:rsidR="00837103">
        <w:rPr>
          <w:rFonts w:eastAsia="Times New Roman" w:cs="Times New Roman"/>
          <w:noProof/>
          <w:szCs w:val="24"/>
          <w:lang w:val="bs-Latn-BA"/>
        </w:rPr>
        <w:t>ž</w:t>
      </w:r>
      <w:r w:rsidR="0097073C">
        <w:rPr>
          <w:rFonts w:eastAsia="Times New Roman" w:cs="Times New Roman"/>
          <w:noProof/>
          <w:szCs w:val="24"/>
          <w:lang w:val="bs-Latn-BA"/>
        </w:rPr>
        <w:t xml:space="preserve"> </w:t>
      </w:r>
    </w:p>
    <w:p w:rsidR="00EB7D71" w:rsidRDefault="00ED1807" w:rsidP="00A607DF">
      <w:pPr>
        <w:rPr>
          <w:rFonts w:eastAsia="Times New Roman" w:cs="Times New Roman"/>
          <w:noProof/>
          <w:szCs w:val="24"/>
          <w:lang w:val="bs-Latn-BA"/>
        </w:rPr>
      </w:pPr>
      <w:r w:rsidRPr="00E5738E">
        <w:rPr>
          <w:rFonts w:eastAsia="Times New Roman" w:cs="Times New Roman"/>
          <w:noProof/>
          <w:szCs w:val="24"/>
          <w:lang w:val="bs-Latn-BA"/>
        </w:rPr>
        <w:t>Goražde,</w:t>
      </w:r>
      <w:r w:rsidR="00AB0802">
        <w:rPr>
          <w:rFonts w:eastAsia="Times New Roman" w:cs="Times New Roman"/>
          <w:noProof/>
          <w:szCs w:val="24"/>
          <w:lang w:val="bs-Latn-BA"/>
        </w:rPr>
        <w:t xml:space="preserve"> </w:t>
      </w:r>
      <w:r w:rsidR="003B4D93">
        <w:rPr>
          <w:rFonts w:eastAsia="Times New Roman" w:cs="Times New Roman"/>
          <w:noProof/>
          <w:szCs w:val="24"/>
          <w:lang w:val="bs-Latn-BA"/>
        </w:rPr>
        <w:t>22.04.2026</w:t>
      </w:r>
      <w:r w:rsidR="0099100D">
        <w:rPr>
          <w:rFonts w:eastAsia="Times New Roman" w:cs="Times New Roman"/>
          <w:noProof/>
          <w:szCs w:val="24"/>
          <w:lang w:val="bs-Latn-BA"/>
        </w:rPr>
        <w:t>.</w:t>
      </w:r>
      <w:r w:rsidR="00A607DF" w:rsidRPr="00E5738E">
        <w:rPr>
          <w:rFonts w:eastAsia="Times New Roman" w:cs="Times New Roman"/>
          <w:noProof/>
          <w:szCs w:val="24"/>
          <w:lang w:val="bs-Latn-BA"/>
        </w:rPr>
        <w:t xml:space="preserve"> godine</w:t>
      </w:r>
    </w:p>
    <w:p w:rsidR="004B521B" w:rsidRDefault="004B521B" w:rsidP="00A607DF">
      <w:pPr>
        <w:rPr>
          <w:rFonts w:eastAsia="Times New Roman" w:cs="Times New Roman"/>
          <w:noProof/>
          <w:szCs w:val="24"/>
          <w:lang w:val="bs-Latn-BA"/>
        </w:rPr>
      </w:pPr>
    </w:p>
    <w:p w:rsidR="00C90BFC" w:rsidRDefault="00C90BFC" w:rsidP="00A607DF">
      <w:pPr>
        <w:rPr>
          <w:rFonts w:eastAsia="Times New Roman" w:cs="Times New Roman"/>
          <w:noProof/>
          <w:szCs w:val="24"/>
          <w:lang w:val="bs-Latn-BA"/>
        </w:rPr>
      </w:pPr>
    </w:p>
    <w:p w:rsidR="00E17628" w:rsidRDefault="00E17628" w:rsidP="00A607DF">
      <w:pPr>
        <w:rPr>
          <w:rFonts w:eastAsia="Times New Roman" w:cs="Times New Roman"/>
          <w:noProof/>
          <w:szCs w:val="24"/>
          <w:lang w:val="bs-Latn-BA"/>
        </w:rPr>
      </w:pPr>
      <w:r>
        <w:rPr>
          <w:rFonts w:eastAsia="Times New Roman" w:cs="Times New Roman"/>
          <w:noProof/>
          <w:szCs w:val="24"/>
          <w:lang w:val="bs-Latn-BA"/>
        </w:rPr>
        <w:tab/>
      </w:r>
      <w:r>
        <w:rPr>
          <w:rFonts w:eastAsia="Times New Roman" w:cs="Times New Roman"/>
          <w:noProof/>
          <w:szCs w:val="24"/>
          <w:lang w:val="bs-Latn-BA"/>
        </w:rPr>
        <w:tab/>
      </w:r>
      <w:r w:rsidR="007A7A35">
        <w:rPr>
          <w:rFonts w:eastAsia="Times New Roman" w:cs="Times New Roman"/>
          <w:noProof/>
          <w:szCs w:val="24"/>
          <w:lang w:val="bs-Latn-BA"/>
        </w:rPr>
        <w:t xml:space="preserve">          </w:t>
      </w:r>
      <w:r>
        <w:rPr>
          <w:rFonts w:eastAsia="Times New Roman" w:cs="Times New Roman"/>
          <w:noProof/>
          <w:szCs w:val="24"/>
          <w:lang w:val="bs-Latn-BA"/>
        </w:rPr>
        <w:t>U IME FEDERACIJE BOSNE I HERCEGOVINE!</w:t>
      </w:r>
    </w:p>
    <w:p w:rsidR="00E17628" w:rsidRPr="00E5738E" w:rsidRDefault="00E17628" w:rsidP="00A607DF">
      <w:pPr>
        <w:rPr>
          <w:rFonts w:eastAsia="Times New Roman" w:cs="Times New Roman"/>
          <w:noProof/>
          <w:szCs w:val="24"/>
          <w:lang w:val="bs-Latn-BA"/>
        </w:rPr>
      </w:pPr>
    </w:p>
    <w:p w:rsidR="00A607DF" w:rsidRDefault="00A607DF" w:rsidP="00EB3866">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t>Kantonalni sud u Goraždu,</w:t>
      </w:r>
      <w:r w:rsidR="007A5583" w:rsidRPr="00E5738E">
        <w:rPr>
          <w:rFonts w:eastAsia="Times New Roman" w:cs="Times New Roman"/>
          <w:noProof/>
          <w:szCs w:val="24"/>
          <w:lang w:val="bs-Latn-BA"/>
        </w:rPr>
        <w:t xml:space="preserve"> u vijeću sastavljenom od sudija</w:t>
      </w:r>
      <w:r w:rsidR="006148FD" w:rsidRPr="00E5738E">
        <w:rPr>
          <w:rFonts w:eastAsia="Times New Roman" w:cs="Times New Roman"/>
          <w:noProof/>
          <w:szCs w:val="24"/>
          <w:lang w:val="bs-Latn-BA"/>
        </w:rPr>
        <w:t xml:space="preserve"> </w:t>
      </w:r>
      <w:r w:rsidR="003B4D93">
        <w:rPr>
          <w:rFonts w:eastAsia="Times New Roman" w:cs="Times New Roman"/>
          <w:noProof/>
          <w:szCs w:val="24"/>
          <w:lang w:val="bs-Latn-BA"/>
        </w:rPr>
        <w:t>Nađe Seferović</w:t>
      </w:r>
      <w:r w:rsidR="00DE48A5" w:rsidRPr="00E5738E">
        <w:rPr>
          <w:rFonts w:eastAsia="Times New Roman" w:cs="Times New Roman"/>
          <w:noProof/>
          <w:szCs w:val="24"/>
          <w:lang w:val="bs-Latn-BA"/>
        </w:rPr>
        <w:t xml:space="preserve"> </w:t>
      </w:r>
      <w:r w:rsidRPr="00E5738E">
        <w:rPr>
          <w:rFonts w:eastAsia="Times New Roman" w:cs="Times New Roman"/>
          <w:noProof/>
          <w:szCs w:val="24"/>
          <w:lang w:val="bs-Latn-BA"/>
        </w:rPr>
        <w:t>kao predsje</w:t>
      </w:r>
      <w:r w:rsidR="00026904">
        <w:rPr>
          <w:rFonts w:eastAsia="Times New Roman" w:cs="Times New Roman"/>
          <w:noProof/>
          <w:szCs w:val="24"/>
          <w:lang w:val="bs-Latn-BA"/>
        </w:rPr>
        <w:t>dnice</w:t>
      </w:r>
      <w:r w:rsidR="002C7DB8" w:rsidRPr="00E5738E">
        <w:rPr>
          <w:rFonts w:eastAsia="Times New Roman" w:cs="Times New Roman"/>
          <w:noProof/>
          <w:szCs w:val="24"/>
          <w:lang w:val="bs-Latn-BA"/>
        </w:rPr>
        <w:t xml:space="preserve"> vijeća, </w:t>
      </w:r>
      <w:r w:rsidR="00E216AB" w:rsidRPr="00E5738E">
        <w:rPr>
          <w:rFonts w:eastAsia="Times New Roman" w:cs="Times New Roman"/>
          <w:noProof/>
          <w:szCs w:val="24"/>
          <w:lang w:val="bs-Latn-BA"/>
        </w:rPr>
        <w:t>Tanje Đajić i</w:t>
      </w:r>
      <w:r w:rsidR="00DE48A5" w:rsidRPr="00E5738E">
        <w:rPr>
          <w:rFonts w:eastAsia="Times New Roman" w:cs="Times New Roman"/>
          <w:noProof/>
          <w:szCs w:val="24"/>
          <w:lang w:val="bs-Latn-BA"/>
        </w:rPr>
        <w:t xml:space="preserve"> Edina Biča</w:t>
      </w:r>
      <w:r w:rsidR="00716DF2" w:rsidRPr="00E5738E">
        <w:rPr>
          <w:rFonts w:eastAsia="Times New Roman" w:cs="Times New Roman"/>
          <w:noProof/>
          <w:szCs w:val="24"/>
          <w:lang w:val="bs-Latn-BA"/>
        </w:rPr>
        <w:t xml:space="preserve">, kao članova </w:t>
      </w:r>
      <w:r w:rsidR="00E216AB" w:rsidRPr="00E5738E">
        <w:rPr>
          <w:rFonts w:eastAsia="Times New Roman" w:cs="Times New Roman"/>
          <w:noProof/>
          <w:szCs w:val="24"/>
          <w:lang w:val="bs-Latn-BA"/>
        </w:rPr>
        <w:t xml:space="preserve">vijeća, </w:t>
      </w:r>
      <w:r w:rsidR="00DA5545">
        <w:rPr>
          <w:rFonts w:eastAsia="Times New Roman" w:cs="Times New Roman"/>
          <w:noProof/>
          <w:szCs w:val="24"/>
          <w:lang w:val="bs-Latn-BA"/>
        </w:rPr>
        <w:t xml:space="preserve">uz učešće zapisničara </w:t>
      </w:r>
      <w:r w:rsidR="003B4D93">
        <w:rPr>
          <w:rFonts w:eastAsia="Times New Roman" w:cs="Times New Roman"/>
          <w:noProof/>
          <w:szCs w:val="24"/>
          <w:lang w:val="bs-Latn-BA"/>
        </w:rPr>
        <w:t>Sedine Selimbegović,</w:t>
      </w:r>
      <w:r w:rsidR="00B43455">
        <w:rPr>
          <w:rFonts w:eastAsia="Times New Roman" w:cs="Times New Roman"/>
          <w:noProof/>
          <w:szCs w:val="24"/>
          <w:lang w:val="bs-Latn-BA"/>
        </w:rPr>
        <w:t xml:space="preserve"> </w:t>
      </w:r>
      <w:r w:rsidR="00DE48A5" w:rsidRPr="00E5738E">
        <w:rPr>
          <w:rFonts w:eastAsia="Times New Roman" w:cs="Times New Roman"/>
          <w:noProof/>
          <w:szCs w:val="24"/>
          <w:lang w:val="bs-Latn-BA"/>
        </w:rPr>
        <w:t>u kr</w:t>
      </w:r>
      <w:r w:rsidR="00C3090F" w:rsidRPr="00E5738E">
        <w:rPr>
          <w:rFonts w:eastAsia="Times New Roman" w:cs="Times New Roman"/>
          <w:noProof/>
          <w:szCs w:val="24"/>
          <w:lang w:val="bs-Latn-BA"/>
        </w:rPr>
        <w:t>ivičnom predmetu protiv optužen</w:t>
      </w:r>
      <w:r w:rsidR="003B4D93">
        <w:rPr>
          <w:rFonts w:eastAsia="Times New Roman" w:cs="Times New Roman"/>
          <w:noProof/>
          <w:szCs w:val="24"/>
          <w:lang w:val="bs-Latn-BA"/>
        </w:rPr>
        <w:t>og A</w:t>
      </w:r>
      <w:r w:rsidR="00C45DE2">
        <w:rPr>
          <w:rFonts w:eastAsia="Times New Roman" w:cs="Times New Roman"/>
          <w:noProof/>
          <w:szCs w:val="24"/>
          <w:lang w:val="bs-Latn-BA"/>
        </w:rPr>
        <w:t>.</w:t>
      </w:r>
      <w:r w:rsidR="003B4D93">
        <w:rPr>
          <w:rFonts w:eastAsia="Times New Roman" w:cs="Times New Roman"/>
          <w:noProof/>
          <w:szCs w:val="24"/>
          <w:lang w:val="bs-Latn-BA"/>
        </w:rPr>
        <w:t>H</w:t>
      </w:r>
      <w:r w:rsidR="00C45DE2">
        <w:rPr>
          <w:rFonts w:eastAsia="Times New Roman" w:cs="Times New Roman"/>
          <w:noProof/>
          <w:szCs w:val="24"/>
          <w:lang w:val="bs-Latn-BA"/>
        </w:rPr>
        <w:t>.</w:t>
      </w:r>
      <w:r w:rsidR="003B4D93">
        <w:rPr>
          <w:rFonts w:eastAsia="Times New Roman" w:cs="Times New Roman"/>
          <w:noProof/>
          <w:szCs w:val="24"/>
          <w:lang w:val="bs-Latn-BA"/>
        </w:rPr>
        <w:t>,</w:t>
      </w:r>
      <w:r w:rsidR="00026904">
        <w:rPr>
          <w:rFonts w:eastAsia="Times New Roman" w:cs="Times New Roman"/>
          <w:noProof/>
          <w:szCs w:val="24"/>
          <w:lang w:val="bs-Latn-BA"/>
        </w:rPr>
        <w:t xml:space="preserve"> </w:t>
      </w:r>
      <w:r w:rsidR="003B4D93">
        <w:rPr>
          <w:rFonts w:eastAsia="Times New Roman" w:cs="Times New Roman"/>
          <w:noProof/>
          <w:szCs w:val="24"/>
          <w:lang w:val="bs-Latn-BA"/>
        </w:rPr>
        <w:t>zbog</w:t>
      </w:r>
      <w:r w:rsidR="006D5023">
        <w:rPr>
          <w:rFonts w:eastAsia="Times New Roman" w:cs="Times New Roman"/>
          <w:noProof/>
          <w:szCs w:val="24"/>
          <w:lang w:val="bs-Latn-BA"/>
        </w:rPr>
        <w:t xml:space="preserve"> </w:t>
      </w:r>
      <w:r w:rsidR="00041A7D" w:rsidRPr="00E5738E">
        <w:rPr>
          <w:rFonts w:eastAsia="Times New Roman" w:cs="Times New Roman"/>
          <w:noProof/>
          <w:szCs w:val="24"/>
          <w:lang w:val="bs-Latn-BA"/>
        </w:rPr>
        <w:t>kriv</w:t>
      </w:r>
      <w:r w:rsidR="00DD0A91" w:rsidRPr="00E5738E">
        <w:rPr>
          <w:rFonts w:eastAsia="Times New Roman" w:cs="Times New Roman"/>
          <w:noProof/>
          <w:szCs w:val="24"/>
          <w:lang w:val="bs-Latn-BA"/>
        </w:rPr>
        <w:t>i</w:t>
      </w:r>
      <w:r w:rsidR="003B4D93">
        <w:rPr>
          <w:rFonts w:eastAsia="Times New Roman" w:cs="Times New Roman"/>
          <w:noProof/>
          <w:szCs w:val="24"/>
          <w:lang w:val="bs-Latn-BA"/>
        </w:rPr>
        <w:t>čnog</w:t>
      </w:r>
      <w:r w:rsidR="002504BF">
        <w:rPr>
          <w:rFonts w:eastAsia="Times New Roman" w:cs="Times New Roman"/>
          <w:noProof/>
          <w:szCs w:val="24"/>
          <w:lang w:val="bs-Latn-BA"/>
        </w:rPr>
        <w:t xml:space="preserve"> djela</w:t>
      </w:r>
      <w:r w:rsidR="003B4D93">
        <w:rPr>
          <w:rFonts w:eastAsia="Times New Roman" w:cs="Times New Roman"/>
          <w:noProof/>
          <w:szCs w:val="24"/>
          <w:lang w:val="bs-Latn-BA"/>
        </w:rPr>
        <w:t xml:space="preserve"> Nasilje u porodici iz člana 222. stav 2.</w:t>
      </w:r>
      <w:r w:rsidR="00DA5545">
        <w:rPr>
          <w:rFonts w:eastAsia="Times New Roman" w:cs="Times New Roman"/>
          <w:noProof/>
          <w:szCs w:val="24"/>
          <w:lang w:val="bs-Latn-BA"/>
        </w:rPr>
        <w:t xml:space="preserve"> </w:t>
      </w:r>
      <w:r w:rsidR="00041A7D" w:rsidRPr="00E5738E">
        <w:rPr>
          <w:rFonts w:eastAsia="Times New Roman" w:cs="Times New Roman"/>
          <w:noProof/>
          <w:szCs w:val="24"/>
          <w:lang w:val="bs-Latn-BA"/>
        </w:rPr>
        <w:t>Krivičnog zakona</w:t>
      </w:r>
      <w:r w:rsidR="00895408" w:rsidRPr="00E5738E">
        <w:rPr>
          <w:rFonts w:eastAsia="Times New Roman" w:cs="Times New Roman"/>
          <w:noProof/>
          <w:szCs w:val="24"/>
          <w:lang w:val="bs-Latn-BA"/>
        </w:rPr>
        <w:t xml:space="preserve"> Federacije Bosn</w:t>
      </w:r>
      <w:r w:rsidR="00C3090F" w:rsidRPr="00E5738E">
        <w:rPr>
          <w:rFonts w:eastAsia="Times New Roman" w:cs="Times New Roman"/>
          <w:noProof/>
          <w:szCs w:val="24"/>
          <w:lang w:val="bs-Latn-BA"/>
        </w:rPr>
        <w:t>e i Hercegovine</w:t>
      </w:r>
      <w:r w:rsidR="00DA5545">
        <w:rPr>
          <w:rFonts w:eastAsia="Times New Roman" w:cs="Times New Roman"/>
          <w:noProof/>
          <w:szCs w:val="24"/>
          <w:lang w:val="bs-Latn-BA"/>
        </w:rPr>
        <w:t xml:space="preserve">, </w:t>
      </w:r>
      <w:r w:rsidR="00CD0E49" w:rsidRPr="00E5738E">
        <w:rPr>
          <w:rFonts w:eastAsia="Times New Roman" w:cs="Times New Roman"/>
          <w:noProof/>
          <w:szCs w:val="24"/>
          <w:lang w:val="bs-Latn-BA"/>
        </w:rPr>
        <w:t>odlučujući o</w:t>
      </w:r>
      <w:r w:rsidR="00C3090F" w:rsidRPr="00E5738E">
        <w:rPr>
          <w:rFonts w:eastAsia="Times New Roman" w:cs="Times New Roman"/>
          <w:noProof/>
          <w:szCs w:val="24"/>
          <w:lang w:val="bs-Latn-BA"/>
        </w:rPr>
        <w:t xml:space="preserve"> </w:t>
      </w:r>
      <w:r w:rsidR="00DA5545">
        <w:rPr>
          <w:rFonts w:eastAsia="Times New Roman" w:cs="Times New Roman"/>
          <w:noProof/>
          <w:szCs w:val="24"/>
          <w:lang w:val="bs-Latn-BA"/>
        </w:rPr>
        <w:t>žalbi</w:t>
      </w:r>
      <w:r w:rsidR="00EA59F9">
        <w:rPr>
          <w:rFonts w:eastAsia="Times New Roman" w:cs="Times New Roman"/>
          <w:noProof/>
          <w:szCs w:val="24"/>
          <w:lang w:val="bs-Latn-BA"/>
        </w:rPr>
        <w:t xml:space="preserve"> </w:t>
      </w:r>
      <w:r w:rsidR="003B4D93">
        <w:rPr>
          <w:rFonts w:eastAsia="Times New Roman" w:cs="Times New Roman"/>
          <w:noProof/>
          <w:szCs w:val="24"/>
          <w:lang w:val="bs-Latn-BA"/>
        </w:rPr>
        <w:t xml:space="preserve">branioca </w:t>
      </w:r>
      <w:r w:rsidR="00EA59F9">
        <w:rPr>
          <w:rFonts w:eastAsia="Times New Roman" w:cs="Times New Roman"/>
          <w:noProof/>
          <w:szCs w:val="24"/>
          <w:lang w:val="bs-Latn-BA"/>
        </w:rPr>
        <w:t>optuženog</w:t>
      </w:r>
      <w:r w:rsidR="00B061F8">
        <w:rPr>
          <w:rFonts w:eastAsia="Times New Roman" w:cs="Times New Roman"/>
          <w:noProof/>
          <w:szCs w:val="24"/>
          <w:lang w:val="bs-Latn-BA"/>
        </w:rPr>
        <w:t xml:space="preserve"> A</w:t>
      </w:r>
      <w:r w:rsidR="00C45DE2">
        <w:rPr>
          <w:rFonts w:eastAsia="Times New Roman" w:cs="Times New Roman"/>
          <w:noProof/>
          <w:szCs w:val="24"/>
          <w:lang w:val="bs-Latn-BA"/>
        </w:rPr>
        <w:t>.</w:t>
      </w:r>
      <w:r w:rsidR="00B061F8">
        <w:rPr>
          <w:rFonts w:eastAsia="Times New Roman" w:cs="Times New Roman"/>
          <w:noProof/>
          <w:szCs w:val="24"/>
          <w:lang w:val="bs-Latn-BA"/>
        </w:rPr>
        <w:t>H</w:t>
      </w:r>
      <w:r w:rsidR="00C45DE2">
        <w:rPr>
          <w:rFonts w:eastAsia="Times New Roman" w:cs="Times New Roman"/>
          <w:noProof/>
          <w:szCs w:val="24"/>
          <w:lang w:val="bs-Latn-BA"/>
        </w:rPr>
        <w:t>.</w:t>
      </w:r>
      <w:r w:rsidR="00B061F8">
        <w:rPr>
          <w:rFonts w:eastAsia="Times New Roman" w:cs="Times New Roman"/>
          <w:noProof/>
          <w:szCs w:val="24"/>
          <w:lang w:val="bs-Latn-BA"/>
        </w:rPr>
        <w:t xml:space="preserve"> </w:t>
      </w:r>
      <w:r w:rsidR="00E5738E">
        <w:rPr>
          <w:rFonts w:eastAsia="Times New Roman" w:cs="Times New Roman"/>
          <w:noProof/>
          <w:szCs w:val="24"/>
          <w:lang w:val="bs-Latn-BA"/>
        </w:rPr>
        <w:t>izjavljenoj</w:t>
      </w:r>
      <w:r w:rsidR="00041A7D" w:rsidRPr="00E5738E">
        <w:rPr>
          <w:rFonts w:eastAsia="Times New Roman" w:cs="Times New Roman"/>
          <w:noProof/>
          <w:szCs w:val="24"/>
          <w:lang w:val="bs-Latn-BA"/>
        </w:rPr>
        <w:t xml:space="preserve"> protiv </w:t>
      </w:r>
      <w:r w:rsidR="005A5C57" w:rsidRPr="00E5738E">
        <w:rPr>
          <w:rFonts w:eastAsia="Times New Roman" w:cs="Times New Roman"/>
          <w:noProof/>
          <w:szCs w:val="24"/>
          <w:lang w:val="bs-Latn-BA"/>
        </w:rPr>
        <w:t>presude</w:t>
      </w:r>
      <w:r w:rsidR="00CD0E49" w:rsidRPr="00E5738E">
        <w:rPr>
          <w:rFonts w:eastAsia="Times New Roman" w:cs="Times New Roman"/>
          <w:noProof/>
          <w:szCs w:val="24"/>
          <w:lang w:val="bs-Latn-BA"/>
        </w:rPr>
        <w:t xml:space="preserve"> Opštinskog suda u Goraždu </w:t>
      </w:r>
      <w:r w:rsidRPr="00E5738E">
        <w:rPr>
          <w:rFonts w:eastAsia="Times New Roman" w:cs="Times New Roman"/>
          <w:noProof/>
          <w:szCs w:val="24"/>
          <w:lang w:val="bs-Latn-BA"/>
        </w:rPr>
        <w:t>broj 45 0</w:t>
      </w:r>
      <w:r w:rsidR="00DA4764" w:rsidRPr="00E5738E">
        <w:rPr>
          <w:rFonts w:eastAsia="Times New Roman" w:cs="Times New Roman"/>
          <w:noProof/>
          <w:szCs w:val="24"/>
          <w:lang w:val="bs-Latn-BA"/>
        </w:rPr>
        <w:t xml:space="preserve"> </w:t>
      </w:r>
      <w:r w:rsidR="003B4D93">
        <w:rPr>
          <w:rFonts w:eastAsia="Times New Roman" w:cs="Times New Roman"/>
          <w:noProof/>
          <w:szCs w:val="24"/>
          <w:lang w:val="bs-Latn-BA"/>
        </w:rPr>
        <w:t>K 049018 25</w:t>
      </w:r>
      <w:r w:rsidR="00051C42">
        <w:rPr>
          <w:rFonts w:eastAsia="Times New Roman" w:cs="Times New Roman"/>
          <w:noProof/>
          <w:szCs w:val="24"/>
          <w:lang w:val="bs-Latn-BA"/>
        </w:rPr>
        <w:t xml:space="preserve"> K</w:t>
      </w:r>
      <w:r w:rsidR="00AB0802">
        <w:rPr>
          <w:rFonts w:eastAsia="Times New Roman" w:cs="Times New Roman"/>
          <w:noProof/>
          <w:szCs w:val="24"/>
          <w:lang w:val="bs-Latn-BA"/>
        </w:rPr>
        <w:t xml:space="preserve"> </w:t>
      </w:r>
      <w:r w:rsidR="00CD0E49" w:rsidRPr="00E5738E">
        <w:rPr>
          <w:rFonts w:eastAsia="Times New Roman" w:cs="Times New Roman"/>
          <w:noProof/>
          <w:szCs w:val="24"/>
          <w:lang w:val="bs-Latn-BA"/>
        </w:rPr>
        <w:t xml:space="preserve">od </w:t>
      </w:r>
      <w:r w:rsidR="003B4D93">
        <w:rPr>
          <w:rFonts w:eastAsia="Times New Roman" w:cs="Times New Roman"/>
          <w:noProof/>
          <w:szCs w:val="24"/>
          <w:lang w:val="bs-Latn-BA"/>
        </w:rPr>
        <w:t>27.11.</w:t>
      </w:r>
      <w:r w:rsidR="00DA5545">
        <w:rPr>
          <w:rFonts w:eastAsia="Times New Roman" w:cs="Times New Roman"/>
          <w:noProof/>
          <w:szCs w:val="24"/>
          <w:lang w:val="bs-Latn-BA"/>
        </w:rPr>
        <w:t>2025.</w:t>
      </w:r>
      <w:r w:rsidR="00CD0E49" w:rsidRPr="00E5738E">
        <w:rPr>
          <w:rFonts w:eastAsia="Times New Roman" w:cs="Times New Roman"/>
          <w:noProof/>
          <w:szCs w:val="24"/>
          <w:lang w:val="bs-Latn-BA"/>
        </w:rPr>
        <w:t xml:space="preserve"> </w:t>
      </w:r>
      <w:r w:rsidRPr="00E5738E">
        <w:rPr>
          <w:rFonts w:eastAsia="Times New Roman" w:cs="Times New Roman"/>
          <w:noProof/>
          <w:szCs w:val="24"/>
          <w:lang w:val="bs-Latn-BA"/>
        </w:rPr>
        <w:t>godine, na sjednici vijeća održanoj dana</w:t>
      </w:r>
      <w:r w:rsidR="00DA5545">
        <w:rPr>
          <w:rFonts w:eastAsia="Times New Roman" w:cs="Times New Roman"/>
          <w:noProof/>
          <w:szCs w:val="24"/>
          <w:lang w:val="bs-Latn-BA"/>
        </w:rPr>
        <w:t xml:space="preserve"> </w:t>
      </w:r>
      <w:r w:rsidR="000C352D">
        <w:rPr>
          <w:rFonts w:eastAsia="Times New Roman" w:cs="Times New Roman"/>
          <w:noProof/>
          <w:szCs w:val="24"/>
          <w:lang w:val="bs-Latn-BA"/>
        </w:rPr>
        <w:t>22.04.2026</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godine</w:t>
      </w:r>
      <w:r w:rsidR="00BB572F">
        <w:rPr>
          <w:rFonts w:eastAsia="Times New Roman" w:cs="Times New Roman"/>
          <w:noProof/>
          <w:szCs w:val="24"/>
          <w:lang w:val="bs-Latn-BA"/>
        </w:rPr>
        <w:t xml:space="preserve"> u prisustvu optuženog  A</w:t>
      </w:r>
      <w:r w:rsidR="00C45DE2">
        <w:rPr>
          <w:rFonts w:eastAsia="Times New Roman" w:cs="Times New Roman"/>
          <w:noProof/>
          <w:szCs w:val="24"/>
          <w:lang w:val="bs-Latn-BA"/>
        </w:rPr>
        <w:t>.</w:t>
      </w:r>
      <w:r w:rsidR="00BB572F">
        <w:rPr>
          <w:rFonts w:eastAsia="Times New Roman" w:cs="Times New Roman"/>
          <w:noProof/>
          <w:szCs w:val="24"/>
          <w:lang w:val="bs-Latn-BA"/>
        </w:rPr>
        <w:t>H</w:t>
      </w:r>
      <w:r w:rsidR="00C45DE2">
        <w:rPr>
          <w:rFonts w:eastAsia="Times New Roman" w:cs="Times New Roman"/>
          <w:noProof/>
          <w:szCs w:val="24"/>
          <w:lang w:val="bs-Latn-BA"/>
        </w:rPr>
        <w:t>.</w:t>
      </w:r>
      <w:r w:rsidR="00BB572F">
        <w:rPr>
          <w:rFonts w:eastAsia="Times New Roman" w:cs="Times New Roman"/>
          <w:noProof/>
          <w:szCs w:val="24"/>
          <w:lang w:val="bs-Latn-BA"/>
        </w:rPr>
        <w:t xml:space="preserve"> i njegovog branioca advokata Muamera Mašića iz Goražda,</w:t>
      </w:r>
      <w:r w:rsidR="00C24319">
        <w:rPr>
          <w:rFonts w:eastAsia="Times New Roman" w:cs="Times New Roman"/>
          <w:noProof/>
          <w:szCs w:val="24"/>
          <w:lang w:val="bs-Latn-BA"/>
        </w:rPr>
        <w:t xml:space="preserve"> </w:t>
      </w:r>
      <w:r w:rsidR="00CD0E49" w:rsidRPr="00E5738E">
        <w:rPr>
          <w:rFonts w:eastAsia="Times New Roman" w:cs="Times New Roman"/>
          <w:noProof/>
          <w:szCs w:val="24"/>
          <w:lang w:val="bs-Latn-BA"/>
        </w:rPr>
        <w:t>donio je</w:t>
      </w:r>
    </w:p>
    <w:p w:rsidR="004B521B" w:rsidRPr="00E5738E" w:rsidRDefault="004B521B" w:rsidP="00E756E5">
      <w:pPr>
        <w:ind w:right="-7"/>
        <w:rPr>
          <w:rFonts w:eastAsia="Times New Roman" w:cs="Times New Roman"/>
          <w:noProof/>
          <w:szCs w:val="24"/>
          <w:lang w:val="bs-Latn-BA"/>
        </w:rPr>
      </w:pPr>
    </w:p>
    <w:p w:rsidR="00B91852" w:rsidRPr="00A82067" w:rsidRDefault="00E5738E" w:rsidP="00B91852">
      <w:pPr>
        <w:tabs>
          <w:tab w:val="left" w:pos="709"/>
        </w:tabs>
        <w:ind w:right="-360"/>
        <w:jc w:val="center"/>
        <w:rPr>
          <w:rFonts w:eastAsia="Times New Roman" w:cs="Times New Roman"/>
          <w:noProof/>
          <w:szCs w:val="24"/>
          <w:lang w:val="bs-Latn-BA"/>
        </w:rPr>
      </w:pPr>
      <w:r>
        <w:rPr>
          <w:rFonts w:eastAsia="Times New Roman" w:cs="Times New Roman"/>
          <w:noProof/>
          <w:szCs w:val="24"/>
          <w:lang w:val="bs-Latn-BA"/>
        </w:rPr>
        <w:t xml:space="preserve">P R E S U D U </w:t>
      </w:r>
      <w:r w:rsidR="00B91852" w:rsidRPr="00A82067">
        <w:rPr>
          <w:rFonts w:eastAsia="Times New Roman" w:cs="Times New Roman"/>
          <w:noProof/>
          <w:szCs w:val="24"/>
          <w:lang w:val="bs-Latn-BA"/>
        </w:rPr>
        <w:t xml:space="preserve"> </w:t>
      </w:r>
    </w:p>
    <w:p w:rsidR="00A607DF" w:rsidRPr="00E5738E" w:rsidRDefault="00A607DF" w:rsidP="005E4F41">
      <w:pPr>
        <w:ind w:right="-360"/>
        <w:jc w:val="center"/>
        <w:rPr>
          <w:rFonts w:eastAsia="Times New Roman" w:cs="Times New Roman"/>
          <w:noProof/>
          <w:szCs w:val="24"/>
          <w:lang w:val="bs-Latn-BA"/>
        </w:rPr>
      </w:pPr>
    </w:p>
    <w:p w:rsidR="00B55986" w:rsidRDefault="005E4F41" w:rsidP="00051C42">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r>
      <w:r w:rsidR="0098458E">
        <w:rPr>
          <w:rFonts w:eastAsia="Times New Roman" w:cs="Times New Roman"/>
          <w:noProof/>
          <w:szCs w:val="24"/>
          <w:lang w:val="bs-Latn-BA"/>
        </w:rPr>
        <w:t>Žalba</w:t>
      </w:r>
      <w:r w:rsidR="003B4D93">
        <w:rPr>
          <w:rFonts w:eastAsia="Times New Roman" w:cs="Times New Roman"/>
          <w:noProof/>
          <w:szCs w:val="24"/>
          <w:lang w:val="bs-Latn-BA"/>
        </w:rPr>
        <w:t xml:space="preserve"> branioca optuženog </w:t>
      </w:r>
      <w:r w:rsidR="00B061F8">
        <w:rPr>
          <w:rFonts w:eastAsia="Times New Roman" w:cs="Times New Roman"/>
          <w:noProof/>
          <w:szCs w:val="24"/>
          <w:lang w:val="bs-Latn-BA"/>
        </w:rPr>
        <w:t>A</w:t>
      </w:r>
      <w:r w:rsidR="00C45DE2">
        <w:rPr>
          <w:rFonts w:eastAsia="Times New Roman" w:cs="Times New Roman"/>
          <w:noProof/>
          <w:szCs w:val="24"/>
          <w:lang w:val="bs-Latn-BA"/>
        </w:rPr>
        <w:t>.</w:t>
      </w:r>
      <w:r w:rsidR="00B061F8">
        <w:rPr>
          <w:rFonts w:eastAsia="Times New Roman" w:cs="Times New Roman"/>
          <w:noProof/>
          <w:szCs w:val="24"/>
          <w:lang w:val="bs-Latn-BA"/>
        </w:rPr>
        <w:t>H</w:t>
      </w:r>
      <w:r w:rsidR="00C45DE2">
        <w:rPr>
          <w:rFonts w:eastAsia="Times New Roman" w:cs="Times New Roman"/>
          <w:noProof/>
          <w:szCs w:val="24"/>
          <w:lang w:val="bs-Latn-BA"/>
        </w:rPr>
        <w:t>.</w:t>
      </w:r>
      <w:r w:rsidR="00B061F8">
        <w:rPr>
          <w:rFonts w:eastAsia="Times New Roman" w:cs="Times New Roman"/>
          <w:noProof/>
          <w:szCs w:val="24"/>
          <w:lang w:val="bs-Latn-BA"/>
        </w:rPr>
        <w:t xml:space="preserve"> </w:t>
      </w:r>
      <w:r w:rsidR="00051C42">
        <w:rPr>
          <w:rFonts w:eastAsia="Times New Roman" w:cs="Times New Roman"/>
          <w:noProof/>
          <w:szCs w:val="24"/>
          <w:lang w:val="bs-Latn-BA"/>
        </w:rPr>
        <w:t xml:space="preserve">se </w:t>
      </w:r>
      <w:r w:rsidR="0079395D">
        <w:rPr>
          <w:rFonts w:eastAsia="Times New Roman" w:cs="Times New Roman"/>
          <w:noProof/>
          <w:szCs w:val="24"/>
          <w:lang w:val="bs-Latn-BA"/>
        </w:rPr>
        <w:t xml:space="preserve">djelimično uvažava i preinačava </w:t>
      </w:r>
      <w:r w:rsidR="00AD379F">
        <w:rPr>
          <w:rFonts w:eastAsia="Times New Roman" w:cs="Times New Roman"/>
          <w:noProof/>
          <w:szCs w:val="24"/>
          <w:lang w:val="bs-Latn-BA"/>
        </w:rPr>
        <w:t xml:space="preserve">presuda </w:t>
      </w:r>
      <w:r w:rsidR="00AD379F" w:rsidRPr="006D5023">
        <w:rPr>
          <w:rFonts w:eastAsia="Times New Roman" w:cs="Times New Roman"/>
          <w:noProof/>
          <w:szCs w:val="24"/>
          <w:lang w:val="bs-Latn-BA"/>
        </w:rPr>
        <w:t>Opštinskog suda u Goraždu broj</w:t>
      </w:r>
      <w:r w:rsidR="00250259">
        <w:rPr>
          <w:rFonts w:eastAsia="Times New Roman" w:cs="Times New Roman"/>
          <w:noProof/>
          <w:szCs w:val="24"/>
          <w:lang w:val="bs-Latn-BA"/>
        </w:rPr>
        <w:t>:</w:t>
      </w:r>
      <w:r w:rsidR="00AD379F" w:rsidRPr="006D5023">
        <w:rPr>
          <w:rFonts w:eastAsia="Times New Roman" w:cs="Times New Roman"/>
          <w:noProof/>
          <w:szCs w:val="24"/>
          <w:lang w:val="bs-Latn-BA"/>
        </w:rPr>
        <w:t xml:space="preserve"> 45</w:t>
      </w:r>
      <w:r w:rsidR="00AD379F">
        <w:rPr>
          <w:rFonts w:eastAsia="Times New Roman" w:cs="Times New Roman"/>
          <w:noProof/>
          <w:szCs w:val="24"/>
          <w:lang w:val="bs-Latn-BA"/>
        </w:rPr>
        <w:t xml:space="preserve"> 0 K 049018 25</w:t>
      </w:r>
      <w:r w:rsidR="00AD379F" w:rsidRPr="006D5023">
        <w:rPr>
          <w:rFonts w:eastAsia="Times New Roman" w:cs="Times New Roman"/>
          <w:noProof/>
          <w:szCs w:val="24"/>
          <w:lang w:val="bs-Latn-BA"/>
        </w:rPr>
        <w:t xml:space="preserve"> K</w:t>
      </w:r>
      <w:r w:rsidR="00AD379F">
        <w:rPr>
          <w:rFonts w:eastAsia="Times New Roman" w:cs="Times New Roman"/>
          <w:noProof/>
          <w:szCs w:val="24"/>
          <w:lang w:val="bs-Latn-BA"/>
        </w:rPr>
        <w:t xml:space="preserve">  od 27.11</w:t>
      </w:r>
      <w:r w:rsidR="00AD379F" w:rsidRPr="006D5023">
        <w:rPr>
          <w:rFonts w:eastAsia="Times New Roman" w:cs="Times New Roman"/>
          <w:noProof/>
          <w:szCs w:val="24"/>
          <w:lang w:val="bs-Latn-BA"/>
        </w:rPr>
        <w:t>.2025. godine</w:t>
      </w:r>
      <w:r w:rsidR="00570677">
        <w:rPr>
          <w:rFonts w:eastAsia="Times New Roman" w:cs="Times New Roman"/>
          <w:noProof/>
          <w:szCs w:val="24"/>
          <w:lang w:val="bs-Latn-BA"/>
        </w:rPr>
        <w:t xml:space="preserve"> </w:t>
      </w:r>
      <w:r w:rsidR="00495B7D">
        <w:rPr>
          <w:rFonts w:eastAsia="Times New Roman" w:cs="Times New Roman"/>
          <w:noProof/>
          <w:szCs w:val="24"/>
          <w:lang w:val="bs-Latn-BA"/>
        </w:rPr>
        <w:t>u odluci o krivičnopravnoj sankciji</w:t>
      </w:r>
      <w:r w:rsidR="001D7634">
        <w:rPr>
          <w:rFonts w:eastAsia="Times New Roman" w:cs="Times New Roman"/>
          <w:noProof/>
          <w:szCs w:val="24"/>
          <w:lang w:val="bs-Latn-BA"/>
        </w:rPr>
        <w:t xml:space="preserve">, </w:t>
      </w:r>
      <w:r w:rsidR="00FE0A35">
        <w:rPr>
          <w:rFonts w:eastAsia="Times New Roman" w:cs="Times New Roman"/>
          <w:noProof/>
          <w:szCs w:val="24"/>
          <w:lang w:val="bs-Latn-BA"/>
        </w:rPr>
        <w:t xml:space="preserve"> tako da se </w:t>
      </w:r>
      <w:r w:rsidR="00570677">
        <w:rPr>
          <w:rFonts w:eastAsia="Times New Roman" w:cs="Times New Roman"/>
          <w:noProof/>
          <w:szCs w:val="24"/>
          <w:lang w:val="bs-Latn-BA"/>
        </w:rPr>
        <w:t>optuženom</w:t>
      </w:r>
      <w:r w:rsidR="00FE0A35">
        <w:rPr>
          <w:rFonts w:eastAsia="Times New Roman" w:cs="Times New Roman"/>
          <w:noProof/>
          <w:szCs w:val="24"/>
          <w:lang w:val="bs-Latn-BA"/>
        </w:rPr>
        <w:t xml:space="preserve"> A</w:t>
      </w:r>
      <w:r w:rsidR="00C45DE2">
        <w:rPr>
          <w:rFonts w:eastAsia="Times New Roman" w:cs="Times New Roman"/>
          <w:noProof/>
          <w:szCs w:val="24"/>
          <w:lang w:val="bs-Latn-BA"/>
        </w:rPr>
        <w:t>.</w:t>
      </w:r>
      <w:r w:rsidR="00FE0A35">
        <w:rPr>
          <w:rFonts w:eastAsia="Times New Roman" w:cs="Times New Roman"/>
          <w:noProof/>
          <w:szCs w:val="24"/>
          <w:lang w:val="bs-Latn-BA"/>
        </w:rPr>
        <w:t>H</w:t>
      </w:r>
      <w:r w:rsidR="00C45DE2">
        <w:rPr>
          <w:rFonts w:eastAsia="Times New Roman" w:cs="Times New Roman"/>
          <w:noProof/>
          <w:szCs w:val="24"/>
          <w:lang w:val="bs-Latn-BA"/>
        </w:rPr>
        <w:t>.</w:t>
      </w:r>
      <w:r w:rsidR="00570677">
        <w:rPr>
          <w:rFonts w:eastAsia="Times New Roman" w:cs="Times New Roman"/>
          <w:noProof/>
          <w:szCs w:val="24"/>
          <w:lang w:val="bs-Latn-BA"/>
        </w:rPr>
        <w:t xml:space="preserve"> </w:t>
      </w:r>
      <w:r w:rsidR="00700D10">
        <w:rPr>
          <w:rFonts w:eastAsia="Times New Roman" w:cs="Times New Roman"/>
          <w:noProof/>
          <w:szCs w:val="24"/>
          <w:lang w:val="bs-Latn-BA"/>
        </w:rPr>
        <w:t xml:space="preserve">za </w:t>
      </w:r>
      <w:r w:rsidR="00784A96">
        <w:rPr>
          <w:rFonts w:eastAsia="Times New Roman" w:cs="Times New Roman"/>
          <w:noProof/>
          <w:szCs w:val="24"/>
          <w:lang w:val="bs-Latn-BA"/>
        </w:rPr>
        <w:t xml:space="preserve"> krivično djelo</w:t>
      </w:r>
      <w:r w:rsidR="00700D10" w:rsidRPr="00700D10">
        <w:rPr>
          <w:rFonts w:eastAsia="Times New Roman" w:cs="Times New Roman"/>
          <w:noProof/>
          <w:szCs w:val="24"/>
          <w:lang w:val="bs-Latn-BA"/>
        </w:rPr>
        <w:t xml:space="preserve"> </w:t>
      </w:r>
      <w:r w:rsidR="00700D10">
        <w:rPr>
          <w:rFonts w:eastAsia="Times New Roman" w:cs="Times New Roman"/>
          <w:noProof/>
          <w:szCs w:val="24"/>
          <w:lang w:val="bs-Latn-BA"/>
        </w:rPr>
        <w:t xml:space="preserve">Nasilje u porodici iz člana 222. stav 2. </w:t>
      </w:r>
      <w:r w:rsidR="00700D10" w:rsidRPr="00E5738E">
        <w:rPr>
          <w:rFonts w:eastAsia="Times New Roman" w:cs="Times New Roman"/>
          <w:noProof/>
          <w:szCs w:val="24"/>
          <w:lang w:val="bs-Latn-BA"/>
        </w:rPr>
        <w:t>Krivičnog zakona Federacije Bosne i Hercegovine</w:t>
      </w:r>
      <w:r w:rsidR="00801B10">
        <w:rPr>
          <w:rFonts w:eastAsia="Times New Roman" w:cs="Times New Roman"/>
          <w:noProof/>
          <w:szCs w:val="24"/>
          <w:lang w:val="bs-Latn-BA"/>
        </w:rPr>
        <w:t xml:space="preserve"> za koje je tom presudom oglašen krivim, </w:t>
      </w:r>
      <w:r w:rsidR="005D0049">
        <w:rPr>
          <w:rFonts w:eastAsia="Times New Roman" w:cs="Times New Roman"/>
          <w:noProof/>
          <w:szCs w:val="24"/>
          <w:lang w:val="bs-Latn-BA"/>
        </w:rPr>
        <w:t xml:space="preserve">a </w:t>
      </w:r>
      <w:r w:rsidR="00247495">
        <w:rPr>
          <w:rFonts w:eastAsia="Times New Roman" w:cs="Times New Roman"/>
          <w:noProof/>
          <w:szCs w:val="24"/>
          <w:lang w:val="bs-Latn-BA"/>
        </w:rPr>
        <w:t>prim</w:t>
      </w:r>
      <w:r w:rsidR="004453A5">
        <w:rPr>
          <w:rFonts w:eastAsia="Times New Roman" w:cs="Times New Roman"/>
          <w:noProof/>
          <w:szCs w:val="24"/>
          <w:lang w:val="bs-Latn-BA"/>
        </w:rPr>
        <w:t>ijenom</w:t>
      </w:r>
      <w:r w:rsidR="00247495">
        <w:rPr>
          <w:rFonts w:eastAsia="Times New Roman" w:cs="Times New Roman"/>
          <w:noProof/>
          <w:szCs w:val="24"/>
          <w:lang w:val="bs-Latn-BA"/>
        </w:rPr>
        <w:t xml:space="preserve"> odredbi člana </w:t>
      </w:r>
      <w:r w:rsidR="00A94AE8">
        <w:rPr>
          <w:rFonts w:eastAsia="Times New Roman" w:cs="Times New Roman"/>
          <w:noProof/>
          <w:szCs w:val="24"/>
          <w:lang w:val="bs-Latn-BA"/>
        </w:rPr>
        <w:t xml:space="preserve">42., 43., 49. i </w:t>
      </w:r>
      <w:r w:rsidR="00247495">
        <w:rPr>
          <w:rFonts w:eastAsia="Times New Roman" w:cs="Times New Roman"/>
          <w:noProof/>
          <w:szCs w:val="24"/>
          <w:lang w:val="bs-Latn-BA"/>
        </w:rPr>
        <w:t>62.</w:t>
      </w:r>
      <w:r w:rsidR="005718BC">
        <w:rPr>
          <w:rFonts w:eastAsia="Times New Roman" w:cs="Times New Roman"/>
          <w:noProof/>
          <w:szCs w:val="24"/>
          <w:lang w:val="bs-Latn-BA"/>
        </w:rPr>
        <w:t xml:space="preserve"> stav 1. </w:t>
      </w:r>
      <w:r w:rsidR="00CE53DB">
        <w:rPr>
          <w:rFonts w:eastAsia="Times New Roman" w:cs="Times New Roman"/>
          <w:noProof/>
          <w:szCs w:val="24"/>
          <w:lang w:val="bs-Latn-BA"/>
        </w:rPr>
        <w:t>Krivičnog zakona Federacije Bosne i Hercegovine,</w:t>
      </w:r>
      <w:r w:rsidR="00247495">
        <w:rPr>
          <w:rFonts w:eastAsia="Times New Roman" w:cs="Times New Roman"/>
          <w:noProof/>
          <w:szCs w:val="24"/>
          <w:lang w:val="bs-Latn-BA"/>
        </w:rPr>
        <w:t xml:space="preserve"> </w:t>
      </w:r>
      <w:r w:rsidR="00570677">
        <w:rPr>
          <w:rFonts w:eastAsia="Times New Roman" w:cs="Times New Roman"/>
          <w:noProof/>
          <w:szCs w:val="24"/>
          <w:lang w:val="bs-Latn-BA"/>
        </w:rPr>
        <w:t>iz</w:t>
      </w:r>
      <w:r w:rsidR="00FE0A35">
        <w:rPr>
          <w:rFonts w:eastAsia="Times New Roman" w:cs="Times New Roman"/>
          <w:noProof/>
          <w:szCs w:val="24"/>
          <w:lang w:val="bs-Latn-BA"/>
        </w:rPr>
        <w:t>r</w:t>
      </w:r>
      <w:r w:rsidR="00570677">
        <w:rPr>
          <w:rFonts w:eastAsia="Times New Roman" w:cs="Times New Roman"/>
          <w:noProof/>
          <w:szCs w:val="24"/>
          <w:lang w:val="bs-Latn-BA"/>
        </w:rPr>
        <w:t xml:space="preserve">iče </w:t>
      </w:r>
      <w:r w:rsidR="00CE53DB">
        <w:rPr>
          <w:rFonts w:eastAsia="Times New Roman" w:cs="Times New Roman"/>
          <w:noProof/>
          <w:szCs w:val="24"/>
          <w:lang w:val="bs-Latn-BA"/>
        </w:rPr>
        <w:t xml:space="preserve">uslovna osuda </w:t>
      </w:r>
      <w:r w:rsidR="00570677">
        <w:rPr>
          <w:rFonts w:eastAsia="Times New Roman" w:cs="Times New Roman"/>
          <w:noProof/>
          <w:szCs w:val="24"/>
          <w:lang w:val="bs-Latn-BA"/>
        </w:rPr>
        <w:t xml:space="preserve">kojom se </w:t>
      </w:r>
      <w:r w:rsidR="004453A5">
        <w:rPr>
          <w:rFonts w:eastAsia="Times New Roman" w:cs="Times New Roman"/>
          <w:noProof/>
          <w:szCs w:val="24"/>
          <w:lang w:val="bs-Latn-BA"/>
        </w:rPr>
        <w:t xml:space="preserve">optuženom </w:t>
      </w:r>
      <w:r w:rsidR="00570677">
        <w:rPr>
          <w:rFonts w:eastAsia="Times New Roman" w:cs="Times New Roman"/>
          <w:noProof/>
          <w:szCs w:val="24"/>
          <w:lang w:val="bs-Latn-BA"/>
        </w:rPr>
        <w:t>utvrđuje kazna zatvora u t</w:t>
      </w:r>
      <w:r w:rsidR="00784A96">
        <w:rPr>
          <w:rFonts w:eastAsia="Times New Roman" w:cs="Times New Roman"/>
          <w:noProof/>
          <w:szCs w:val="24"/>
          <w:lang w:val="bs-Latn-BA"/>
        </w:rPr>
        <w:t>r</w:t>
      </w:r>
      <w:r w:rsidR="00570677">
        <w:rPr>
          <w:rFonts w:eastAsia="Times New Roman" w:cs="Times New Roman"/>
          <w:noProof/>
          <w:szCs w:val="24"/>
          <w:lang w:val="bs-Latn-BA"/>
        </w:rPr>
        <w:t>ajanju od 5 (pet) mjeseci</w:t>
      </w:r>
      <w:r w:rsidR="004453A5">
        <w:rPr>
          <w:rFonts w:eastAsia="Times New Roman" w:cs="Times New Roman"/>
          <w:noProof/>
          <w:szCs w:val="24"/>
          <w:lang w:val="bs-Latn-BA"/>
        </w:rPr>
        <w:t xml:space="preserve"> i istovremeno određuje da se </w:t>
      </w:r>
      <w:r w:rsidR="00250259">
        <w:rPr>
          <w:rFonts w:eastAsia="Times New Roman" w:cs="Times New Roman"/>
          <w:noProof/>
          <w:szCs w:val="24"/>
          <w:lang w:val="bs-Latn-BA"/>
        </w:rPr>
        <w:t xml:space="preserve">kazna </w:t>
      </w:r>
      <w:r w:rsidR="00570677">
        <w:rPr>
          <w:rFonts w:eastAsia="Times New Roman" w:cs="Times New Roman"/>
          <w:noProof/>
          <w:szCs w:val="24"/>
          <w:lang w:val="bs-Latn-BA"/>
        </w:rPr>
        <w:t>neće izvršiti ukoliko optuženi u roku od 2 (dvije) godine</w:t>
      </w:r>
      <w:r w:rsidR="00250259">
        <w:rPr>
          <w:rFonts w:eastAsia="Times New Roman" w:cs="Times New Roman"/>
          <w:noProof/>
          <w:szCs w:val="24"/>
          <w:lang w:val="bs-Latn-BA"/>
        </w:rPr>
        <w:t xml:space="preserve"> od pravosnažnosti presude,</w:t>
      </w:r>
      <w:r w:rsidR="00570677">
        <w:rPr>
          <w:rFonts w:eastAsia="Times New Roman" w:cs="Times New Roman"/>
          <w:noProof/>
          <w:szCs w:val="24"/>
          <w:lang w:val="bs-Latn-BA"/>
        </w:rPr>
        <w:t xml:space="preserve"> ne </w:t>
      </w:r>
      <w:r w:rsidR="00885983">
        <w:rPr>
          <w:rFonts w:eastAsia="Times New Roman" w:cs="Times New Roman"/>
          <w:noProof/>
          <w:szCs w:val="24"/>
          <w:lang w:val="bs-Latn-BA"/>
        </w:rPr>
        <w:t xml:space="preserve">izvrši </w:t>
      </w:r>
      <w:r w:rsidR="00570677">
        <w:rPr>
          <w:rFonts w:eastAsia="Times New Roman" w:cs="Times New Roman"/>
          <w:noProof/>
          <w:szCs w:val="24"/>
          <w:lang w:val="bs-Latn-BA"/>
        </w:rPr>
        <w:t xml:space="preserve">novo krivično djelo. </w:t>
      </w:r>
    </w:p>
    <w:p w:rsidR="00DF652F" w:rsidRDefault="00DF652F" w:rsidP="00051C42">
      <w:pPr>
        <w:tabs>
          <w:tab w:val="left" w:pos="709"/>
        </w:tabs>
        <w:ind w:right="-7"/>
        <w:rPr>
          <w:rFonts w:eastAsia="Times New Roman" w:cs="Times New Roman"/>
          <w:noProof/>
          <w:szCs w:val="24"/>
          <w:lang w:val="bs-Latn-BA"/>
        </w:rPr>
      </w:pPr>
    </w:p>
    <w:p w:rsidR="00DF652F" w:rsidRPr="00D928BB" w:rsidRDefault="0069046D" w:rsidP="00051C42">
      <w:pPr>
        <w:tabs>
          <w:tab w:val="left" w:pos="709"/>
        </w:tabs>
        <w:ind w:right="-7"/>
        <w:rPr>
          <w:rFonts w:eastAsia="Times New Roman" w:cs="Times New Roman"/>
          <w:noProof/>
          <w:szCs w:val="24"/>
          <w:lang w:val="bs-Latn-BA"/>
        </w:rPr>
      </w:pPr>
      <w:r>
        <w:rPr>
          <w:rFonts w:eastAsia="Times New Roman" w:cs="Times New Roman"/>
          <w:noProof/>
          <w:szCs w:val="24"/>
          <w:lang w:val="bs-Latn-BA"/>
        </w:rPr>
        <w:tab/>
        <w:t>U ostalom dijelu</w:t>
      </w:r>
      <w:r w:rsidR="00495B7D">
        <w:rPr>
          <w:rFonts w:eastAsia="Times New Roman" w:cs="Times New Roman"/>
          <w:noProof/>
          <w:szCs w:val="24"/>
          <w:lang w:val="bs-Latn-BA"/>
        </w:rPr>
        <w:t xml:space="preserve"> prvostepena presuda ostaje neizmijenjena.</w:t>
      </w:r>
    </w:p>
    <w:p w:rsidR="00B55986" w:rsidRPr="00E5738E" w:rsidRDefault="00B55986" w:rsidP="004A32A7">
      <w:pPr>
        <w:tabs>
          <w:tab w:val="left" w:pos="709"/>
        </w:tabs>
        <w:ind w:right="-7"/>
        <w:rPr>
          <w:rFonts w:eastAsia="Times New Roman" w:cs="Times New Roman"/>
          <w:noProof/>
          <w:szCs w:val="24"/>
          <w:lang w:val="bs-Latn-BA"/>
        </w:rPr>
      </w:pPr>
    </w:p>
    <w:p w:rsidR="00A607DF" w:rsidRDefault="00E17628" w:rsidP="00474BA8">
      <w:pPr>
        <w:tabs>
          <w:tab w:val="left" w:pos="3828"/>
        </w:tabs>
        <w:ind w:right="-7"/>
        <w:jc w:val="center"/>
        <w:rPr>
          <w:rFonts w:eastAsia="Times New Roman" w:cs="Times New Roman"/>
          <w:noProof/>
          <w:szCs w:val="24"/>
          <w:lang w:val="bs-Latn-BA"/>
        </w:rPr>
      </w:pPr>
      <w:r>
        <w:rPr>
          <w:rFonts w:eastAsia="Times New Roman" w:cs="Times New Roman"/>
          <w:noProof/>
          <w:szCs w:val="24"/>
          <w:lang w:val="bs-Latn-BA"/>
        </w:rPr>
        <w:t xml:space="preserve"> </w:t>
      </w:r>
      <w:r w:rsidR="00026904">
        <w:rPr>
          <w:rFonts w:eastAsia="Times New Roman" w:cs="Times New Roman"/>
          <w:noProof/>
          <w:szCs w:val="24"/>
          <w:lang w:val="bs-Latn-BA"/>
        </w:rPr>
        <w:t xml:space="preserve"> </w:t>
      </w:r>
      <w:r w:rsidR="00A607DF" w:rsidRPr="00E5738E">
        <w:rPr>
          <w:rFonts w:eastAsia="Times New Roman" w:cs="Times New Roman"/>
          <w:noProof/>
          <w:szCs w:val="24"/>
          <w:lang w:val="bs-Latn-BA"/>
        </w:rPr>
        <w:t>Obrazloženje</w:t>
      </w:r>
    </w:p>
    <w:p w:rsidR="00C24319" w:rsidRPr="00D928BB" w:rsidRDefault="00C24319" w:rsidP="00C24319">
      <w:pPr>
        <w:tabs>
          <w:tab w:val="left" w:pos="690"/>
          <w:tab w:val="left" w:pos="3828"/>
        </w:tabs>
        <w:ind w:right="-7"/>
        <w:rPr>
          <w:rFonts w:eastAsia="Times New Roman" w:cs="Times New Roman"/>
          <w:noProof/>
          <w:szCs w:val="24"/>
          <w:lang w:val="bs-Latn-BA"/>
        </w:rPr>
      </w:pPr>
    </w:p>
    <w:p w:rsidR="008F3A63" w:rsidRPr="006D5023" w:rsidRDefault="00E66413" w:rsidP="00BA2A3F">
      <w:pPr>
        <w:ind w:firstLine="720"/>
        <w:rPr>
          <w:bCs/>
          <w:lang w:val="hr-BA"/>
        </w:rPr>
      </w:pPr>
      <w:r w:rsidRPr="006D5023">
        <w:rPr>
          <w:rFonts w:eastAsia="Times New Roman" w:cs="Times New Roman"/>
          <w:noProof/>
          <w:szCs w:val="24"/>
          <w:lang w:val="bs-Latn-BA"/>
        </w:rPr>
        <w:t>Presudom Opštinskog s</w:t>
      </w:r>
      <w:r w:rsidR="00DA5545" w:rsidRPr="006D5023">
        <w:rPr>
          <w:rFonts w:eastAsia="Times New Roman" w:cs="Times New Roman"/>
          <w:noProof/>
          <w:szCs w:val="24"/>
          <w:lang w:val="bs-Latn-BA"/>
        </w:rPr>
        <w:t>uda u Goraždu broj 45</w:t>
      </w:r>
      <w:r w:rsidR="003B4D93">
        <w:rPr>
          <w:rFonts w:eastAsia="Times New Roman" w:cs="Times New Roman"/>
          <w:noProof/>
          <w:szCs w:val="24"/>
          <w:lang w:val="bs-Latn-BA"/>
        </w:rPr>
        <w:t xml:space="preserve"> 0 K 049018 25</w:t>
      </w:r>
      <w:r w:rsidR="00F514B7" w:rsidRPr="006D5023">
        <w:rPr>
          <w:rFonts w:eastAsia="Times New Roman" w:cs="Times New Roman"/>
          <w:noProof/>
          <w:szCs w:val="24"/>
          <w:lang w:val="bs-Latn-BA"/>
        </w:rPr>
        <w:t xml:space="preserve"> K</w:t>
      </w:r>
      <w:r w:rsidR="003B4D93">
        <w:rPr>
          <w:rFonts w:eastAsia="Times New Roman" w:cs="Times New Roman"/>
          <w:noProof/>
          <w:szCs w:val="24"/>
          <w:lang w:val="bs-Latn-BA"/>
        </w:rPr>
        <w:t xml:space="preserve">  od 27.11</w:t>
      </w:r>
      <w:r w:rsidR="0099100D" w:rsidRPr="006D5023">
        <w:rPr>
          <w:rFonts w:eastAsia="Times New Roman" w:cs="Times New Roman"/>
          <w:noProof/>
          <w:szCs w:val="24"/>
          <w:lang w:val="bs-Latn-BA"/>
        </w:rPr>
        <w:t>.</w:t>
      </w:r>
      <w:r w:rsidR="006D5023" w:rsidRPr="006D5023">
        <w:rPr>
          <w:rFonts w:eastAsia="Times New Roman" w:cs="Times New Roman"/>
          <w:noProof/>
          <w:szCs w:val="24"/>
          <w:lang w:val="bs-Latn-BA"/>
        </w:rPr>
        <w:t>2025</w:t>
      </w:r>
      <w:r w:rsidRPr="006D5023">
        <w:rPr>
          <w:rFonts w:eastAsia="Times New Roman" w:cs="Times New Roman"/>
          <w:noProof/>
          <w:szCs w:val="24"/>
          <w:lang w:val="bs-Latn-BA"/>
        </w:rPr>
        <w:t xml:space="preserve">. godine optuženi </w:t>
      </w:r>
      <w:r w:rsidR="003B4D93">
        <w:rPr>
          <w:rFonts w:eastAsia="Times New Roman" w:cs="Times New Roman"/>
          <w:noProof/>
          <w:szCs w:val="24"/>
          <w:lang w:val="bs-Latn-BA"/>
        </w:rPr>
        <w:t>A</w:t>
      </w:r>
      <w:r w:rsidR="00C45DE2">
        <w:rPr>
          <w:rFonts w:eastAsia="Times New Roman" w:cs="Times New Roman"/>
          <w:noProof/>
          <w:szCs w:val="24"/>
          <w:lang w:val="bs-Latn-BA"/>
        </w:rPr>
        <w:t>.</w:t>
      </w:r>
      <w:r w:rsidR="003B4D93">
        <w:rPr>
          <w:rFonts w:eastAsia="Times New Roman" w:cs="Times New Roman"/>
          <w:noProof/>
          <w:szCs w:val="24"/>
          <w:lang w:val="bs-Latn-BA"/>
        </w:rPr>
        <w:t>H</w:t>
      </w:r>
      <w:r w:rsidR="00C45DE2">
        <w:rPr>
          <w:rFonts w:eastAsia="Times New Roman" w:cs="Times New Roman"/>
          <w:noProof/>
          <w:szCs w:val="24"/>
          <w:lang w:val="bs-Latn-BA"/>
        </w:rPr>
        <w:t xml:space="preserve">. </w:t>
      </w:r>
      <w:r w:rsidR="00074808" w:rsidRPr="006D5023">
        <w:rPr>
          <w:rFonts w:eastAsia="Times New Roman" w:cs="Times New Roman"/>
          <w:noProof/>
          <w:szCs w:val="24"/>
          <w:lang w:val="bs-Latn-BA"/>
        </w:rPr>
        <w:t xml:space="preserve">je </w:t>
      </w:r>
      <w:r w:rsidR="00A34CBD" w:rsidRPr="006D5023">
        <w:rPr>
          <w:rFonts w:eastAsia="Times New Roman" w:cs="Times New Roman"/>
          <w:noProof/>
          <w:szCs w:val="24"/>
          <w:lang w:val="bs-Latn-BA"/>
        </w:rPr>
        <w:t>oglašen</w:t>
      </w:r>
      <w:r w:rsidRPr="006D5023">
        <w:rPr>
          <w:rFonts w:eastAsia="Times New Roman" w:cs="Times New Roman"/>
          <w:noProof/>
          <w:szCs w:val="24"/>
          <w:lang w:val="bs-Latn-BA"/>
        </w:rPr>
        <w:t xml:space="preserve"> krivim</w:t>
      </w:r>
      <w:r w:rsidR="002504BF" w:rsidRPr="006D5023">
        <w:rPr>
          <w:rFonts w:eastAsia="Times New Roman" w:cs="Times New Roman"/>
          <w:noProof/>
          <w:szCs w:val="24"/>
          <w:lang w:val="bs-Latn-BA"/>
        </w:rPr>
        <w:t xml:space="preserve"> zbog</w:t>
      </w:r>
      <w:r w:rsidR="006D5023" w:rsidRPr="006D5023">
        <w:rPr>
          <w:rFonts w:eastAsia="Times New Roman" w:cs="Times New Roman"/>
          <w:noProof/>
          <w:szCs w:val="24"/>
          <w:lang w:val="bs-Latn-BA"/>
        </w:rPr>
        <w:t xml:space="preserve"> </w:t>
      </w:r>
      <w:r w:rsidR="003B4D93">
        <w:rPr>
          <w:rFonts w:eastAsia="Times New Roman" w:cs="Times New Roman"/>
          <w:noProof/>
          <w:szCs w:val="24"/>
          <w:lang w:val="bs-Latn-BA"/>
        </w:rPr>
        <w:t>krivičnog</w:t>
      </w:r>
      <w:r w:rsidR="006D5023">
        <w:rPr>
          <w:rFonts w:eastAsia="Times New Roman" w:cs="Times New Roman"/>
          <w:noProof/>
          <w:szCs w:val="24"/>
          <w:lang w:val="bs-Latn-BA"/>
        </w:rPr>
        <w:t xml:space="preserve"> djela </w:t>
      </w:r>
      <w:r w:rsidR="003B4D93">
        <w:rPr>
          <w:rFonts w:eastAsia="Times New Roman" w:cs="Times New Roman"/>
          <w:noProof/>
          <w:szCs w:val="24"/>
          <w:lang w:val="bs-Latn-BA"/>
        </w:rPr>
        <w:t>Nasilje u porodici iz člana 222. stav 2.</w:t>
      </w:r>
      <w:r w:rsidR="006D5023">
        <w:rPr>
          <w:rFonts w:eastAsia="Times New Roman" w:cs="Times New Roman"/>
          <w:noProof/>
          <w:szCs w:val="24"/>
          <w:lang w:val="bs-Latn-BA"/>
        </w:rPr>
        <w:t xml:space="preserve"> </w:t>
      </w:r>
      <w:r w:rsidR="006D5023" w:rsidRPr="00E5738E">
        <w:rPr>
          <w:rFonts w:eastAsia="Times New Roman" w:cs="Times New Roman"/>
          <w:noProof/>
          <w:szCs w:val="24"/>
          <w:lang w:val="bs-Latn-BA"/>
        </w:rPr>
        <w:t>Krivičnog zakona Federacije Bosne i Hercegovine</w:t>
      </w:r>
      <w:r w:rsidR="00526ACF">
        <w:rPr>
          <w:rFonts w:eastAsia="Times New Roman" w:cs="Times New Roman"/>
          <w:noProof/>
          <w:szCs w:val="24"/>
          <w:lang w:val="bs-Latn-BA"/>
        </w:rPr>
        <w:t xml:space="preserve"> (KZ FBiH)</w:t>
      </w:r>
      <w:r w:rsidR="003B4D93">
        <w:rPr>
          <w:rFonts w:eastAsia="Times New Roman" w:cs="Times New Roman"/>
          <w:noProof/>
          <w:szCs w:val="24"/>
          <w:lang w:val="bs-Latn-BA"/>
        </w:rPr>
        <w:t>,</w:t>
      </w:r>
      <w:r w:rsidR="00FA1F75" w:rsidRPr="006D5023">
        <w:rPr>
          <w:rFonts w:eastAsia="Times New Roman" w:cs="Times New Roman"/>
          <w:noProof/>
          <w:szCs w:val="24"/>
          <w:lang w:val="bs-Latn-BA"/>
        </w:rPr>
        <w:t xml:space="preserve"> pa</w:t>
      </w:r>
      <w:r w:rsidR="003B4D93">
        <w:rPr>
          <w:rFonts w:eastAsia="Times New Roman" w:cs="Times New Roman"/>
          <w:noProof/>
          <w:szCs w:val="24"/>
          <w:lang w:val="bs-Latn-BA"/>
        </w:rPr>
        <w:t xml:space="preserve"> ga je</w:t>
      </w:r>
      <w:r w:rsidR="006D5023">
        <w:rPr>
          <w:rFonts w:eastAsia="Times New Roman" w:cs="Times New Roman"/>
          <w:noProof/>
          <w:szCs w:val="24"/>
          <w:lang w:val="bs-Latn-BA"/>
        </w:rPr>
        <w:t xml:space="preserve"> </w:t>
      </w:r>
      <w:r w:rsidR="00076697" w:rsidRPr="006D5023">
        <w:rPr>
          <w:rFonts w:eastAsia="Times New Roman" w:cs="Times New Roman"/>
          <w:noProof/>
          <w:szCs w:val="24"/>
          <w:lang w:val="bs-Latn-BA"/>
        </w:rPr>
        <w:t>sud primjenom is</w:t>
      </w:r>
      <w:r w:rsidR="003B4D93">
        <w:rPr>
          <w:rFonts w:eastAsia="Times New Roman" w:cs="Times New Roman"/>
          <w:noProof/>
          <w:szCs w:val="24"/>
          <w:lang w:val="bs-Latn-BA"/>
        </w:rPr>
        <w:t>tih zakonskih odredbi i odredbi članova</w:t>
      </w:r>
      <w:r w:rsidR="006D5023">
        <w:rPr>
          <w:rFonts w:eastAsia="Times New Roman" w:cs="Times New Roman"/>
          <w:noProof/>
          <w:szCs w:val="24"/>
          <w:lang w:val="bs-Latn-BA"/>
        </w:rPr>
        <w:t xml:space="preserve"> 42., 43. i 49. KZ FBiH </w:t>
      </w:r>
      <w:r w:rsidR="009921D9" w:rsidRPr="006D5023">
        <w:rPr>
          <w:rFonts w:eastAsia="Times New Roman" w:cs="Times New Roman"/>
          <w:noProof/>
          <w:szCs w:val="24"/>
          <w:lang w:val="bs-Latn-BA"/>
        </w:rPr>
        <w:t xml:space="preserve">osudio na </w:t>
      </w:r>
      <w:r w:rsidR="0099100D" w:rsidRPr="006D5023">
        <w:rPr>
          <w:rFonts w:eastAsia="Times New Roman" w:cs="Times New Roman"/>
          <w:noProof/>
          <w:szCs w:val="24"/>
          <w:lang w:val="bs-Latn-BA"/>
        </w:rPr>
        <w:t xml:space="preserve"> </w:t>
      </w:r>
      <w:r w:rsidR="009921D9" w:rsidRPr="006D5023">
        <w:rPr>
          <w:rFonts w:eastAsia="Times New Roman" w:cs="Times New Roman"/>
          <w:noProof/>
          <w:szCs w:val="24"/>
          <w:lang w:val="bs-Latn-BA"/>
        </w:rPr>
        <w:t>kazn</w:t>
      </w:r>
      <w:r w:rsidR="00AB0802" w:rsidRPr="006D5023">
        <w:rPr>
          <w:rFonts w:eastAsia="Times New Roman" w:cs="Times New Roman"/>
          <w:noProof/>
          <w:szCs w:val="24"/>
          <w:lang w:val="bs-Latn-BA"/>
        </w:rPr>
        <w:t>u zatvora u traja</w:t>
      </w:r>
      <w:r w:rsidR="00AB0802">
        <w:rPr>
          <w:rFonts w:eastAsia="Times New Roman" w:cs="Times New Roman"/>
          <w:noProof/>
          <w:szCs w:val="24"/>
          <w:lang w:val="bs-Latn-BA"/>
        </w:rPr>
        <w:t xml:space="preserve">nju </w:t>
      </w:r>
      <w:r w:rsidR="0099100D">
        <w:rPr>
          <w:rFonts w:eastAsia="Times New Roman" w:cs="Times New Roman"/>
          <w:noProof/>
          <w:szCs w:val="24"/>
          <w:lang w:val="bs-Latn-BA"/>
        </w:rPr>
        <w:t xml:space="preserve">od </w:t>
      </w:r>
      <w:r w:rsidR="003B4D93">
        <w:rPr>
          <w:rFonts w:eastAsia="Times New Roman" w:cs="Times New Roman"/>
          <w:noProof/>
          <w:szCs w:val="24"/>
          <w:lang w:val="bs-Latn-BA"/>
        </w:rPr>
        <w:t>1 godine i 3</w:t>
      </w:r>
      <w:r w:rsidR="006D5023">
        <w:rPr>
          <w:rFonts w:eastAsia="Times New Roman" w:cs="Times New Roman"/>
          <w:noProof/>
          <w:szCs w:val="24"/>
          <w:lang w:val="bs-Latn-BA"/>
        </w:rPr>
        <w:t xml:space="preserve"> mjeseca.</w:t>
      </w:r>
      <w:r w:rsidR="00076697">
        <w:rPr>
          <w:rFonts w:eastAsia="Times New Roman" w:cs="Times New Roman"/>
          <w:noProof/>
          <w:szCs w:val="24"/>
          <w:lang w:val="bs-Latn-BA"/>
        </w:rPr>
        <w:t xml:space="preserve"> </w:t>
      </w:r>
      <w:r w:rsidR="008F3A63" w:rsidRPr="009F200B">
        <w:rPr>
          <w:rFonts w:eastAsia="Times New Roman" w:cs="Times New Roman"/>
          <w:noProof/>
          <w:szCs w:val="24"/>
          <w:lang w:val="bs-Latn-BA"/>
        </w:rPr>
        <w:t>Istom presu</w:t>
      </w:r>
      <w:r w:rsidR="00AB0802" w:rsidRPr="009F200B">
        <w:rPr>
          <w:rFonts w:eastAsia="Times New Roman" w:cs="Times New Roman"/>
          <w:noProof/>
          <w:szCs w:val="24"/>
          <w:lang w:val="bs-Latn-BA"/>
        </w:rPr>
        <w:t>dom, na osnovu člana 202. stav 1</w:t>
      </w:r>
      <w:r w:rsidR="008F3A63" w:rsidRPr="009F200B">
        <w:rPr>
          <w:rFonts w:eastAsia="Times New Roman" w:cs="Times New Roman"/>
          <w:noProof/>
          <w:szCs w:val="24"/>
          <w:lang w:val="bs-Latn-BA"/>
        </w:rPr>
        <w:t xml:space="preserve">. </w:t>
      </w:r>
      <w:r w:rsidR="008F3A63" w:rsidRPr="009F200B">
        <w:rPr>
          <w:noProof/>
          <w:lang w:val="bs-Latn-BA"/>
        </w:rPr>
        <w:t xml:space="preserve">Zakona o krivičnom postupku Federacije Bosne i Hercegovine (ZKP FBiH), </w:t>
      </w:r>
      <w:r w:rsidR="008F3A63" w:rsidRPr="009F200B">
        <w:rPr>
          <w:rFonts w:eastAsia="Times New Roman" w:cs="Times New Roman"/>
          <w:noProof/>
          <w:szCs w:val="24"/>
          <w:lang w:val="bs-Latn-BA"/>
        </w:rPr>
        <w:t xml:space="preserve">optuženi je </w:t>
      </w:r>
      <w:r w:rsidR="00AB0802" w:rsidRPr="009F200B">
        <w:rPr>
          <w:rFonts w:eastAsia="Times New Roman" w:cs="Times New Roman"/>
          <w:noProof/>
          <w:szCs w:val="24"/>
          <w:lang w:val="bs-Latn-BA"/>
        </w:rPr>
        <w:t xml:space="preserve">obavezan da </w:t>
      </w:r>
      <w:r w:rsidR="00A24505" w:rsidRPr="009F200B">
        <w:rPr>
          <w:rFonts w:eastAsia="Times New Roman" w:cs="Times New Roman"/>
          <w:noProof/>
          <w:szCs w:val="24"/>
          <w:lang w:val="bs-Latn-BA"/>
        </w:rPr>
        <w:t>naknadi troškove krivično</w:t>
      </w:r>
      <w:r w:rsidR="003B4D93">
        <w:rPr>
          <w:rFonts w:eastAsia="Times New Roman" w:cs="Times New Roman"/>
          <w:noProof/>
          <w:szCs w:val="24"/>
          <w:lang w:val="bs-Latn-BA"/>
        </w:rPr>
        <w:t>g postupka u iznosu od 10</w:t>
      </w:r>
      <w:r w:rsidR="00343E26" w:rsidRPr="009F200B">
        <w:rPr>
          <w:rFonts w:eastAsia="Times New Roman" w:cs="Times New Roman"/>
          <w:noProof/>
          <w:szCs w:val="24"/>
          <w:lang w:val="bs-Latn-BA"/>
        </w:rPr>
        <w:t xml:space="preserve">0,00 </w:t>
      </w:r>
      <w:r w:rsidR="00A24505" w:rsidRPr="009F200B">
        <w:rPr>
          <w:rFonts w:eastAsia="Times New Roman" w:cs="Times New Roman"/>
          <w:noProof/>
          <w:szCs w:val="24"/>
          <w:lang w:val="bs-Latn-BA"/>
        </w:rPr>
        <w:t xml:space="preserve">KM </w:t>
      </w:r>
      <w:r w:rsidR="00343E26" w:rsidRPr="009F200B">
        <w:rPr>
          <w:rFonts w:eastAsia="Times New Roman" w:cs="Times New Roman"/>
          <w:noProof/>
          <w:szCs w:val="24"/>
          <w:lang w:val="bs-Latn-BA"/>
        </w:rPr>
        <w:t xml:space="preserve">koji se odnose na troškove paušala </w:t>
      </w:r>
      <w:r w:rsidR="00A24505" w:rsidRPr="009F200B">
        <w:rPr>
          <w:rFonts w:eastAsia="Times New Roman" w:cs="Times New Roman"/>
          <w:noProof/>
          <w:szCs w:val="24"/>
          <w:lang w:val="bs-Latn-BA"/>
        </w:rPr>
        <w:t>u roku od 30 dana od</w:t>
      </w:r>
      <w:r w:rsidR="00A24505">
        <w:rPr>
          <w:rFonts w:eastAsia="Times New Roman" w:cs="Times New Roman"/>
          <w:noProof/>
          <w:szCs w:val="24"/>
          <w:lang w:val="bs-Latn-BA"/>
        </w:rPr>
        <w:t xml:space="preserve"> pravosnažnosti presude. </w:t>
      </w:r>
    </w:p>
    <w:p w:rsidR="008F3A63" w:rsidRPr="008F3A63" w:rsidRDefault="008F3A63" w:rsidP="008F3A63">
      <w:pPr>
        <w:ind w:firstLine="720"/>
        <w:rPr>
          <w:rFonts w:eastAsia="Times New Roman" w:cs="Times New Roman"/>
          <w:szCs w:val="24"/>
          <w:lang w:val="bs-Latn-BA"/>
        </w:rPr>
      </w:pPr>
    </w:p>
    <w:p w:rsidR="00477690" w:rsidRDefault="00CD0E49" w:rsidP="00A93EEA">
      <w:pPr>
        <w:tabs>
          <w:tab w:val="left" w:pos="709"/>
        </w:tabs>
        <w:ind w:right="-7"/>
        <w:rPr>
          <w:rFonts w:cs="Times New Roman"/>
          <w:noProof/>
          <w:szCs w:val="24"/>
          <w:lang w:val="bs-Latn-BA"/>
        </w:rPr>
      </w:pPr>
      <w:r w:rsidRPr="00E5738E">
        <w:rPr>
          <w:rFonts w:eastAsia="Times New Roman" w:cs="Times New Roman"/>
          <w:noProof/>
          <w:szCs w:val="24"/>
          <w:lang w:val="bs-Latn-BA"/>
        </w:rPr>
        <w:tab/>
      </w:r>
      <w:r w:rsidR="000E2FE8">
        <w:rPr>
          <w:rFonts w:eastAsia="Times New Roman" w:cs="Times New Roman"/>
          <w:noProof/>
          <w:szCs w:val="24"/>
          <w:lang w:val="bs-Latn-BA"/>
        </w:rPr>
        <w:t>Protiv ove presude</w:t>
      </w:r>
      <w:r w:rsidR="006D5023">
        <w:rPr>
          <w:rFonts w:eastAsia="Times New Roman" w:cs="Times New Roman"/>
          <w:noProof/>
          <w:szCs w:val="24"/>
          <w:lang w:val="bs-Latn-BA"/>
        </w:rPr>
        <w:t xml:space="preserve"> žalbu je </w:t>
      </w:r>
      <w:r w:rsidR="00757432">
        <w:rPr>
          <w:rFonts w:eastAsia="Times New Roman" w:cs="Times New Roman"/>
          <w:noProof/>
          <w:szCs w:val="24"/>
          <w:lang w:val="bs-Latn-BA"/>
        </w:rPr>
        <w:t xml:space="preserve">izjavio </w:t>
      </w:r>
      <w:r w:rsidR="003B4D93">
        <w:rPr>
          <w:rFonts w:eastAsia="Times New Roman" w:cs="Times New Roman"/>
          <w:noProof/>
          <w:szCs w:val="24"/>
          <w:lang w:val="bs-Latn-BA"/>
        </w:rPr>
        <w:t xml:space="preserve">branilac </w:t>
      </w:r>
      <w:r w:rsidR="003F18B5">
        <w:rPr>
          <w:rFonts w:eastAsia="Times New Roman" w:cs="Times New Roman"/>
          <w:noProof/>
          <w:szCs w:val="24"/>
          <w:lang w:val="bs-Latn-BA"/>
        </w:rPr>
        <w:t>optuženog</w:t>
      </w:r>
      <w:r w:rsidR="007638E7">
        <w:rPr>
          <w:rFonts w:eastAsia="Times New Roman" w:cs="Times New Roman"/>
          <w:noProof/>
          <w:szCs w:val="24"/>
          <w:lang w:val="bs-Latn-BA"/>
        </w:rPr>
        <w:t xml:space="preserve"> </w:t>
      </w:r>
      <w:r w:rsidR="00A607DF" w:rsidRPr="00E5738E">
        <w:rPr>
          <w:rFonts w:eastAsia="Times New Roman" w:cs="Times New Roman"/>
          <w:noProof/>
          <w:szCs w:val="24"/>
          <w:lang w:val="bs-Latn-BA"/>
        </w:rPr>
        <w:t>zbog</w:t>
      </w:r>
      <w:r w:rsidR="0013477D">
        <w:rPr>
          <w:rFonts w:eastAsia="Times New Roman" w:cs="Times New Roman"/>
          <w:noProof/>
          <w:szCs w:val="24"/>
          <w:lang w:val="bs-Latn-BA"/>
        </w:rPr>
        <w:t xml:space="preserve"> </w:t>
      </w:r>
      <w:r w:rsidR="004F6F6D">
        <w:rPr>
          <w:rFonts w:eastAsia="Times New Roman" w:cs="Times New Roman"/>
          <w:noProof/>
          <w:szCs w:val="24"/>
          <w:lang w:val="bs-Latn-BA"/>
        </w:rPr>
        <w:t xml:space="preserve">bitne povrede odredaba krivičnog postupka, pogrešno ili nepotpuno utvrđenog činjeničnog stanja i </w:t>
      </w:r>
      <w:r w:rsidR="00A93EEA">
        <w:rPr>
          <w:rFonts w:eastAsia="Times New Roman" w:cs="Times New Roman"/>
          <w:noProof/>
          <w:szCs w:val="24"/>
          <w:lang w:val="bs-Latn-BA"/>
        </w:rPr>
        <w:t>odluke o krivičnopravnoj sankciji</w:t>
      </w:r>
      <w:r w:rsidR="007A7A35">
        <w:rPr>
          <w:rFonts w:eastAsia="Times New Roman" w:cs="Times New Roman"/>
          <w:noProof/>
          <w:szCs w:val="24"/>
          <w:lang w:val="bs-Latn-BA"/>
        </w:rPr>
        <w:t xml:space="preserve"> sa prijedlogom </w:t>
      </w:r>
      <w:r w:rsidR="00A93EEA">
        <w:rPr>
          <w:rFonts w:cs="Times New Roman"/>
          <w:noProof/>
          <w:szCs w:val="24"/>
          <w:lang w:val="bs-Latn-BA"/>
        </w:rPr>
        <w:t xml:space="preserve">da se </w:t>
      </w:r>
      <w:r w:rsidR="00CD190D">
        <w:rPr>
          <w:rFonts w:cs="Times New Roman"/>
          <w:noProof/>
          <w:szCs w:val="24"/>
          <w:lang w:val="bs-Latn-BA"/>
        </w:rPr>
        <w:t>pobijana</w:t>
      </w:r>
      <w:r w:rsidR="009B6E44">
        <w:rPr>
          <w:rFonts w:cs="Times New Roman"/>
          <w:noProof/>
          <w:szCs w:val="24"/>
          <w:lang w:val="bs-Latn-BA"/>
        </w:rPr>
        <w:t xml:space="preserve"> </w:t>
      </w:r>
      <w:r w:rsidR="00A93EEA">
        <w:rPr>
          <w:rFonts w:cs="Times New Roman"/>
          <w:noProof/>
          <w:szCs w:val="24"/>
          <w:lang w:val="bs-Latn-BA"/>
        </w:rPr>
        <w:t>presuda</w:t>
      </w:r>
      <w:r w:rsidR="00B5241C" w:rsidRPr="00E5738E">
        <w:rPr>
          <w:rFonts w:cs="Times New Roman"/>
          <w:noProof/>
          <w:szCs w:val="24"/>
          <w:lang w:val="bs-Latn-BA"/>
        </w:rPr>
        <w:t xml:space="preserve"> </w:t>
      </w:r>
      <w:r w:rsidR="00E17628">
        <w:rPr>
          <w:rFonts w:cs="Times New Roman"/>
          <w:noProof/>
          <w:szCs w:val="24"/>
          <w:lang w:val="bs-Latn-BA"/>
        </w:rPr>
        <w:t>preinači</w:t>
      </w:r>
      <w:r w:rsidR="007A7A35">
        <w:rPr>
          <w:rFonts w:cs="Times New Roman"/>
          <w:noProof/>
          <w:szCs w:val="24"/>
          <w:lang w:val="bs-Latn-BA"/>
        </w:rPr>
        <w:t xml:space="preserve"> </w:t>
      </w:r>
      <w:r w:rsidR="00B41CBF">
        <w:rPr>
          <w:rFonts w:cs="Times New Roman"/>
          <w:noProof/>
          <w:szCs w:val="24"/>
          <w:lang w:val="bs-Latn-BA"/>
        </w:rPr>
        <w:t xml:space="preserve">na način </w:t>
      </w:r>
      <w:r w:rsidR="007A7A35">
        <w:rPr>
          <w:rFonts w:cs="Times New Roman"/>
          <w:noProof/>
          <w:szCs w:val="24"/>
          <w:lang w:val="bs-Latn-BA"/>
        </w:rPr>
        <w:t xml:space="preserve">da se </w:t>
      </w:r>
      <w:r w:rsidR="00BC71B0">
        <w:rPr>
          <w:rFonts w:cs="Times New Roman"/>
          <w:noProof/>
          <w:szCs w:val="24"/>
          <w:lang w:val="bs-Latn-BA"/>
        </w:rPr>
        <w:t>optužen</w:t>
      </w:r>
      <w:r w:rsidR="004F6F6D">
        <w:rPr>
          <w:rFonts w:cs="Times New Roman"/>
          <w:noProof/>
          <w:szCs w:val="24"/>
          <w:lang w:val="bs-Latn-BA"/>
        </w:rPr>
        <w:t>i oslobodi od optužbe ili da se žalba uvaži, pobijana presuda ukine, a predmet vrati prvostepenom sudu na ponovno suđenje ili da s</w:t>
      </w:r>
      <w:r w:rsidR="00EF6E1B">
        <w:rPr>
          <w:rFonts w:cs="Times New Roman"/>
          <w:noProof/>
          <w:szCs w:val="24"/>
          <w:lang w:val="bs-Latn-BA"/>
        </w:rPr>
        <w:t>e optuženom izrekne blaža vrsta ili visina kazne.</w:t>
      </w:r>
    </w:p>
    <w:p w:rsidR="003B4D93" w:rsidRPr="00E5738E" w:rsidRDefault="003B4D93" w:rsidP="00A93EEA">
      <w:pPr>
        <w:tabs>
          <w:tab w:val="left" w:pos="709"/>
        </w:tabs>
        <w:ind w:right="-7"/>
        <w:rPr>
          <w:rFonts w:eastAsia="Times New Roman" w:cs="Times New Roman"/>
          <w:noProof/>
          <w:szCs w:val="24"/>
          <w:lang w:val="bs-Latn-BA"/>
        </w:rPr>
      </w:pPr>
    </w:p>
    <w:p w:rsidR="00856783" w:rsidRDefault="00856783" w:rsidP="00823817">
      <w:pPr>
        <w:ind w:firstLine="720"/>
        <w:rPr>
          <w:rFonts w:eastAsia="Times New Roman" w:cs="Times New Roman"/>
          <w:noProof/>
          <w:szCs w:val="24"/>
          <w:lang w:val="bs-Latn-BA"/>
        </w:rPr>
      </w:pPr>
      <w:r>
        <w:rPr>
          <w:rFonts w:eastAsia="Times New Roman" w:cs="Times New Roman"/>
          <w:noProof/>
          <w:szCs w:val="24"/>
          <w:lang w:val="bs-Latn-BA"/>
        </w:rPr>
        <w:t>U odgovoru na žalbu kantonalni tužilac je predl</w:t>
      </w:r>
      <w:r w:rsidR="00795B7D">
        <w:rPr>
          <w:rFonts w:eastAsia="Times New Roman" w:cs="Times New Roman"/>
          <w:noProof/>
          <w:szCs w:val="24"/>
          <w:lang w:val="bs-Latn-BA"/>
        </w:rPr>
        <w:t>ožio da se žalba odbije kao neo</w:t>
      </w:r>
      <w:r>
        <w:rPr>
          <w:rFonts w:eastAsia="Times New Roman" w:cs="Times New Roman"/>
          <w:noProof/>
          <w:szCs w:val="24"/>
          <w:lang w:val="bs-Latn-BA"/>
        </w:rPr>
        <w:t>s</w:t>
      </w:r>
      <w:r w:rsidR="00795B7D">
        <w:rPr>
          <w:rFonts w:eastAsia="Times New Roman" w:cs="Times New Roman"/>
          <w:noProof/>
          <w:szCs w:val="24"/>
          <w:lang w:val="bs-Latn-BA"/>
        </w:rPr>
        <w:t>n</w:t>
      </w:r>
      <w:r>
        <w:rPr>
          <w:rFonts w:eastAsia="Times New Roman" w:cs="Times New Roman"/>
          <w:noProof/>
          <w:szCs w:val="24"/>
          <w:lang w:val="bs-Latn-BA"/>
        </w:rPr>
        <w:t>ovana.</w:t>
      </w:r>
    </w:p>
    <w:p w:rsidR="00B9143B" w:rsidRDefault="00B9143B" w:rsidP="00823817">
      <w:pPr>
        <w:ind w:firstLine="720"/>
        <w:rPr>
          <w:rFonts w:eastAsia="Times New Roman" w:cs="Times New Roman"/>
          <w:noProof/>
          <w:szCs w:val="24"/>
          <w:lang w:val="bs-Latn-BA"/>
        </w:rPr>
      </w:pPr>
    </w:p>
    <w:p w:rsidR="00B9143B" w:rsidRPr="0082473E" w:rsidRDefault="003F18B5" w:rsidP="00B32F83">
      <w:pPr>
        <w:tabs>
          <w:tab w:val="left" w:pos="709"/>
        </w:tabs>
        <w:ind w:right="-8"/>
        <w:rPr>
          <w:noProof/>
          <w:lang w:val="bs-Latn-BA"/>
        </w:rPr>
      </w:pPr>
      <w:r>
        <w:rPr>
          <w:noProof/>
          <w:lang w:val="bs-Latn-BA"/>
        </w:rPr>
        <w:tab/>
        <w:t>Na sjednici vijeća</w:t>
      </w:r>
      <w:r w:rsidR="00B9143B">
        <w:rPr>
          <w:noProof/>
          <w:lang w:val="bs-Latn-BA"/>
        </w:rPr>
        <w:t xml:space="preserve"> ovog suda</w:t>
      </w:r>
      <w:r w:rsidR="00B9143B" w:rsidRPr="0082473E">
        <w:rPr>
          <w:noProof/>
          <w:lang w:val="bs-Latn-BA"/>
        </w:rPr>
        <w:t xml:space="preserve"> koja je održana dana </w:t>
      </w:r>
      <w:r w:rsidR="00B9143B">
        <w:rPr>
          <w:noProof/>
          <w:lang w:val="bs-Latn-BA"/>
        </w:rPr>
        <w:t>22.04.2026</w:t>
      </w:r>
      <w:r w:rsidR="00B9143B" w:rsidRPr="0082473E">
        <w:rPr>
          <w:noProof/>
          <w:lang w:val="bs-Latn-BA"/>
        </w:rPr>
        <w:t xml:space="preserve">. godine, u skladu sa članom 319. ZKP FBiH, branilac optuženog  je </w:t>
      </w:r>
      <w:r w:rsidR="00B9143B">
        <w:rPr>
          <w:noProof/>
          <w:lang w:val="bs-Latn-BA"/>
        </w:rPr>
        <w:t xml:space="preserve">izložio žalbu i </w:t>
      </w:r>
      <w:r w:rsidR="00B9143B" w:rsidRPr="0082473E">
        <w:rPr>
          <w:noProof/>
          <w:lang w:val="bs-Latn-BA"/>
        </w:rPr>
        <w:t>izjavio da ostaje u cijelosti kod</w:t>
      </w:r>
      <w:r w:rsidR="00B9143B">
        <w:rPr>
          <w:noProof/>
          <w:lang w:val="bs-Latn-BA"/>
        </w:rPr>
        <w:t xml:space="preserve"> svih navoda i prijedloga iz </w:t>
      </w:r>
      <w:r w:rsidR="00B9143B" w:rsidRPr="0082473E">
        <w:rPr>
          <w:noProof/>
          <w:lang w:val="bs-Latn-BA"/>
        </w:rPr>
        <w:t>ža</w:t>
      </w:r>
      <w:r w:rsidR="00B9143B">
        <w:rPr>
          <w:noProof/>
          <w:lang w:val="bs-Latn-BA"/>
        </w:rPr>
        <w:t xml:space="preserve">lbe. </w:t>
      </w:r>
      <w:r w:rsidR="00B9143B" w:rsidRPr="0082473E">
        <w:rPr>
          <w:noProof/>
          <w:lang w:val="bs-Latn-BA"/>
        </w:rPr>
        <w:t>Optuženi je izjavio da u cijelosti prihvata navode svog branioca</w:t>
      </w:r>
      <w:r w:rsidR="00B9143B">
        <w:rPr>
          <w:noProof/>
          <w:lang w:val="bs-Latn-BA"/>
        </w:rPr>
        <w:t>, te je dodao da je staratelj maloljetnog djeteta na osnovu pravosnažne presude Opštinskog suda u Goraždu</w:t>
      </w:r>
      <w:r w:rsidR="00B32F83">
        <w:rPr>
          <w:noProof/>
          <w:lang w:val="bs-Latn-BA"/>
        </w:rPr>
        <w:t xml:space="preserve"> od 20.05.2025. godine, </w:t>
      </w:r>
      <w:r w:rsidR="0098458E">
        <w:rPr>
          <w:noProof/>
          <w:lang w:val="bs-Latn-BA"/>
        </w:rPr>
        <w:t>da živ</w:t>
      </w:r>
      <w:r>
        <w:rPr>
          <w:noProof/>
          <w:lang w:val="bs-Latn-BA"/>
        </w:rPr>
        <w:t>i</w:t>
      </w:r>
      <w:r w:rsidR="0098458E">
        <w:rPr>
          <w:noProof/>
          <w:lang w:val="bs-Latn-BA"/>
        </w:rPr>
        <w:t xml:space="preserve"> sam sa djetetom, </w:t>
      </w:r>
      <w:r w:rsidR="00B32F83">
        <w:rPr>
          <w:noProof/>
          <w:lang w:val="bs-Latn-BA"/>
        </w:rPr>
        <w:t>da mu je jedini cilj da dijete izvede na pravi put, da je u korektnim odnosima sa bivšom suprugom</w:t>
      </w:r>
      <w:r w:rsidR="00AF0DF8">
        <w:rPr>
          <w:noProof/>
          <w:lang w:val="bs-Latn-BA"/>
        </w:rPr>
        <w:t xml:space="preserve"> B</w:t>
      </w:r>
      <w:r w:rsidR="00C45DE2">
        <w:rPr>
          <w:noProof/>
          <w:lang w:val="bs-Latn-BA"/>
        </w:rPr>
        <w:t>.</w:t>
      </w:r>
      <w:r w:rsidR="00AF0DF8">
        <w:rPr>
          <w:noProof/>
          <w:lang w:val="bs-Latn-BA"/>
        </w:rPr>
        <w:t>H</w:t>
      </w:r>
      <w:r w:rsidR="00C45DE2">
        <w:rPr>
          <w:noProof/>
          <w:lang w:val="bs-Latn-BA"/>
        </w:rPr>
        <w:t>.</w:t>
      </w:r>
      <w:r w:rsidR="00B32F83">
        <w:rPr>
          <w:noProof/>
          <w:lang w:val="bs-Latn-BA"/>
        </w:rPr>
        <w:t>,</w:t>
      </w:r>
      <w:r w:rsidR="00AF0DF8">
        <w:rPr>
          <w:noProof/>
          <w:lang w:val="bs-Latn-BA"/>
        </w:rPr>
        <w:t xml:space="preserve"> kojoj </w:t>
      </w:r>
      <w:r w:rsidR="0098458E">
        <w:rPr>
          <w:noProof/>
          <w:lang w:val="bs-Latn-BA"/>
        </w:rPr>
        <w:t xml:space="preserve">radi ostvarivanja ličnih odnosa i neposrednih kontakata sa djetetom, dijete </w:t>
      </w:r>
      <w:r w:rsidR="00B32F83">
        <w:rPr>
          <w:noProof/>
          <w:lang w:val="bs-Latn-BA"/>
        </w:rPr>
        <w:t>dovod</w:t>
      </w:r>
      <w:r w:rsidR="0098458E">
        <w:rPr>
          <w:noProof/>
          <w:lang w:val="bs-Latn-BA"/>
        </w:rPr>
        <w:t>i na adresu na kojoj ona živi, te dijete vraća kući sa njene adrese</w:t>
      </w:r>
      <w:r w:rsidR="00B32F83">
        <w:rPr>
          <w:noProof/>
          <w:lang w:val="bs-Latn-BA"/>
        </w:rPr>
        <w:t>.</w:t>
      </w:r>
      <w:r w:rsidR="00B9143B">
        <w:rPr>
          <w:noProof/>
          <w:lang w:val="bs-Latn-BA"/>
        </w:rPr>
        <w:t xml:space="preserve"> </w:t>
      </w:r>
      <w:r w:rsidR="00AF0DF8">
        <w:rPr>
          <w:noProof/>
          <w:lang w:val="bs-Latn-BA"/>
        </w:rPr>
        <w:t>Takođe je naveo da posjeduje video snimak od 14.02.2025. godine koji nije izveden kao dokaz na glavnom pretresu, a na osnovu koga se može utvrditi da njegova bivša supruga ima ljubavnika.</w:t>
      </w:r>
    </w:p>
    <w:p w:rsidR="00856783" w:rsidRDefault="00856783" w:rsidP="00823817">
      <w:pPr>
        <w:ind w:firstLine="720"/>
        <w:rPr>
          <w:rFonts w:eastAsia="Times New Roman" w:cs="Times New Roman"/>
          <w:noProof/>
          <w:szCs w:val="24"/>
          <w:lang w:val="bs-Latn-BA"/>
        </w:rPr>
      </w:pPr>
    </w:p>
    <w:p w:rsidR="00823817" w:rsidRDefault="00823817" w:rsidP="00823817">
      <w:pPr>
        <w:ind w:right="-7" w:firstLine="720"/>
        <w:rPr>
          <w:rFonts w:eastAsia="Times New Roman" w:cs="Times New Roman"/>
          <w:noProof/>
          <w:szCs w:val="24"/>
          <w:lang w:val="bs-Latn-BA"/>
        </w:rPr>
      </w:pPr>
      <w:r>
        <w:rPr>
          <w:rFonts w:eastAsia="Times New Roman" w:cs="Times New Roman"/>
          <w:noProof/>
          <w:szCs w:val="24"/>
          <w:lang w:val="bs-Latn-BA"/>
        </w:rPr>
        <w:t xml:space="preserve">Ovaj sud je ispitao </w:t>
      </w:r>
      <w:r w:rsidRPr="00E5738E">
        <w:rPr>
          <w:rFonts w:eastAsia="Times New Roman" w:cs="Times New Roman"/>
          <w:noProof/>
          <w:szCs w:val="24"/>
          <w:lang w:val="bs-Latn-BA"/>
        </w:rPr>
        <w:t>prvostepenu presud</w:t>
      </w:r>
      <w:r>
        <w:rPr>
          <w:rFonts w:eastAsia="Times New Roman" w:cs="Times New Roman"/>
          <w:noProof/>
          <w:szCs w:val="24"/>
          <w:lang w:val="bs-Latn-BA"/>
        </w:rPr>
        <w:t xml:space="preserve">u u granicama žalbenih razloga i po službenoj dužnosti </w:t>
      </w:r>
      <w:r w:rsidR="003F18B5">
        <w:rPr>
          <w:rFonts w:eastAsia="Times New Roman" w:cs="Times New Roman"/>
          <w:noProof/>
          <w:szCs w:val="24"/>
          <w:lang w:val="bs-Latn-BA"/>
        </w:rPr>
        <w:t xml:space="preserve">u </w:t>
      </w:r>
      <w:r w:rsidRPr="00E5738E">
        <w:rPr>
          <w:rFonts w:eastAsia="Times New Roman" w:cs="Times New Roman"/>
          <w:noProof/>
          <w:szCs w:val="24"/>
          <w:lang w:val="bs-Latn-BA"/>
        </w:rPr>
        <w:t xml:space="preserve">smislu člana 321. </w:t>
      </w:r>
      <w:r w:rsidRPr="00E5738E">
        <w:rPr>
          <w:rFonts w:cs="Times New Roman"/>
          <w:noProof/>
          <w:szCs w:val="24"/>
          <w:lang w:val="bs-Latn-BA"/>
        </w:rPr>
        <w:t>ZKP FBiH,</w:t>
      </w:r>
      <w:r w:rsidRPr="00E5738E">
        <w:rPr>
          <w:rFonts w:eastAsia="Times New Roman" w:cs="Times New Roman"/>
          <w:noProof/>
          <w:szCs w:val="24"/>
          <w:lang w:val="bs-Latn-BA"/>
        </w:rPr>
        <w:t xml:space="preserve"> da li je na </w:t>
      </w:r>
      <w:r>
        <w:rPr>
          <w:rFonts w:eastAsia="Times New Roman" w:cs="Times New Roman"/>
          <w:noProof/>
          <w:szCs w:val="24"/>
          <w:lang w:val="bs-Latn-BA"/>
        </w:rPr>
        <w:t>štetu optuženog</w:t>
      </w:r>
      <w:r w:rsidRPr="00E5738E">
        <w:rPr>
          <w:rFonts w:eastAsia="Times New Roman" w:cs="Times New Roman"/>
          <w:noProof/>
          <w:szCs w:val="24"/>
          <w:lang w:val="bs-Latn-BA"/>
        </w:rPr>
        <w:t xml:space="preserve"> povrijeđen Krivični zakon</w:t>
      </w:r>
      <w:r w:rsidRPr="00E5738E">
        <w:rPr>
          <w:rFonts w:cs="Times New Roman"/>
          <w:noProof/>
          <w:szCs w:val="24"/>
          <w:lang w:val="bs-Latn-BA"/>
        </w:rPr>
        <w:t>,</w:t>
      </w:r>
      <w:r w:rsidRPr="00E5738E">
        <w:rPr>
          <w:rFonts w:eastAsia="Times New Roman" w:cs="Times New Roman"/>
          <w:noProof/>
          <w:szCs w:val="24"/>
          <w:lang w:val="bs-Latn-BA"/>
        </w:rPr>
        <w:t xml:space="preserve"> </w:t>
      </w:r>
      <w:r>
        <w:rPr>
          <w:rFonts w:eastAsia="Times New Roman" w:cs="Times New Roman"/>
          <w:noProof/>
          <w:szCs w:val="24"/>
          <w:lang w:val="bs-Latn-BA"/>
        </w:rPr>
        <w:t xml:space="preserve">pa je </w:t>
      </w:r>
      <w:r w:rsidRPr="00E5738E">
        <w:rPr>
          <w:rFonts w:eastAsia="Times New Roman" w:cs="Times New Roman"/>
          <w:noProof/>
          <w:szCs w:val="24"/>
          <w:lang w:val="bs-Latn-BA"/>
        </w:rPr>
        <w:t>odlučio kao u izreci iz sljedećih razloga:</w:t>
      </w:r>
    </w:p>
    <w:p w:rsidR="008601F6" w:rsidRDefault="008601F6" w:rsidP="00FF00B6">
      <w:pPr>
        <w:ind w:right="-7"/>
        <w:rPr>
          <w:rFonts w:eastAsia="Times New Roman" w:cs="Times New Roman"/>
          <w:noProof/>
          <w:szCs w:val="24"/>
          <w:lang w:val="bs-Latn-BA"/>
        </w:rPr>
      </w:pPr>
    </w:p>
    <w:p w:rsidR="00062915" w:rsidRDefault="008601F6" w:rsidP="00823817">
      <w:pPr>
        <w:ind w:right="-7" w:firstLine="720"/>
        <w:rPr>
          <w:rFonts w:eastAsia="Times New Roman" w:cs="Times New Roman"/>
          <w:noProof/>
          <w:szCs w:val="24"/>
          <w:lang w:val="bs-Latn-BA"/>
        </w:rPr>
      </w:pPr>
      <w:r>
        <w:rPr>
          <w:rFonts w:eastAsia="Times New Roman" w:cs="Times New Roman"/>
          <w:noProof/>
          <w:szCs w:val="24"/>
          <w:lang w:val="bs-Latn-BA"/>
        </w:rPr>
        <w:t>Bitnu povredu odredaba krivičnog postupka iz člana 312. stav 2. ZKP FBiH u vezi sa članom 288. stav 2. ZKP FBiH branilac o</w:t>
      </w:r>
      <w:r w:rsidR="00A16096">
        <w:rPr>
          <w:rFonts w:eastAsia="Times New Roman" w:cs="Times New Roman"/>
          <w:noProof/>
          <w:szCs w:val="24"/>
          <w:lang w:val="bs-Latn-BA"/>
        </w:rPr>
        <w:t xml:space="preserve">ptuženog vidi u tome što je </w:t>
      </w:r>
      <w:r>
        <w:rPr>
          <w:rFonts w:eastAsia="Times New Roman" w:cs="Times New Roman"/>
          <w:noProof/>
          <w:szCs w:val="24"/>
          <w:lang w:val="bs-Latn-BA"/>
        </w:rPr>
        <w:t>zap</w:t>
      </w:r>
      <w:r w:rsidR="00062915">
        <w:rPr>
          <w:rFonts w:eastAsia="Times New Roman" w:cs="Times New Roman"/>
          <w:noProof/>
          <w:szCs w:val="24"/>
          <w:lang w:val="bs-Latn-BA"/>
        </w:rPr>
        <w:t>isnik</w:t>
      </w:r>
      <w:r>
        <w:rPr>
          <w:rFonts w:eastAsia="Times New Roman" w:cs="Times New Roman"/>
          <w:noProof/>
          <w:szCs w:val="24"/>
          <w:lang w:val="bs-Latn-BA"/>
        </w:rPr>
        <w:t xml:space="preserve"> o saslušanju svjedoka E</w:t>
      </w:r>
      <w:r w:rsidR="00C45DE2">
        <w:rPr>
          <w:rFonts w:eastAsia="Times New Roman" w:cs="Times New Roman"/>
          <w:noProof/>
          <w:szCs w:val="24"/>
          <w:lang w:val="bs-Latn-BA"/>
        </w:rPr>
        <w:t>.</w:t>
      </w:r>
      <w:r>
        <w:rPr>
          <w:rFonts w:eastAsia="Times New Roman" w:cs="Times New Roman"/>
          <w:noProof/>
          <w:szCs w:val="24"/>
          <w:lang w:val="bs-Latn-BA"/>
        </w:rPr>
        <w:t>S</w:t>
      </w:r>
      <w:r w:rsidR="00C45DE2">
        <w:rPr>
          <w:rFonts w:eastAsia="Times New Roman" w:cs="Times New Roman"/>
          <w:noProof/>
          <w:szCs w:val="24"/>
          <w:lang w:val="bs-Latn-BA"/>
        </w:rPr>
        <w:t>.</w:t>
      </w:r>
      <w:r>
        <w:rPr>
          <w:rFonts w:eastAsia="Times New Roman" w:cs="Times New Roman"/>
          <w:noProof/>
          <w:szCs w:val="24"/>
          <w:lang w:val="bs-Latn-BA"/>
        </w:rPr>
        <w:t xml:space="preserve"> </w:t>
      </w:r>
      <w:r w:rsidR="00A16096">
        <w:rPr>
          <w:rFonts w:eastAsia="Times New Roman" w:cs="Times New Roman"/>
          <w:noProof/>
          <w:szCs w:val="24"/>
          <w:lang w:val="bs-Latn-BA"/>
        </w:rPr>
        <w:t>pročitan</w:t>
      </w:r>
      <w:r w:rsidR="00062915">
        <w:rPr>
          <w:rFonts w:eastAsia="Times New Roman" w:cs="Times New Roman"/>
          <w:noProof/>
          <w:szCs w:val="24"/>
          <w:lang w:val="bs-Latn-BA"/>
        </w:rPr>
        <w:t xml:space="preserve"> kao dokaz na glavnom pretresu iako nisu bili ispunjeni uslovi iz člana 288. ZKP F</w:t>
      </w:r>
      <w:r w:rsidR="005E52E5">
        <w:rPr>
          <w:rFonts w:eastAsia="Times New Roman" w:cs="Times New Roman"/>
          <w:noProof/>
          <w:szCs w:val="24"/>
          <w:lang w:val="bs-Latn-BA"/>
        </w:rPr>
        <w:t>BiH, jer je</w:t>
      </w:r>
      <w:r w:rsidR="00062915">
        <w:rPr>
          <w:rFonts w:eastAsia="Times New Roman" w:cs="Times New Roman"/>
          <w:noProof/>
          <w:szCs w:val="24"/>
          <w:lang w:val="bs-Latn-BA"/>
        </w:rPr>
        <w:t xml:space="preserve"> svjedok izbjegavao dolaza</w:t>
      </w:r>
      <w:r w:rsidR="00A16096">
        <w:rPr>
          <w:rFonts w:eastAsia="Times New Roman" w:cs="Times New Roman"/>
          <w:noProof/>
          <w:szCs w:val="24"/>
          <w:lang w:val="bs-Latn-BA"/>
        </w:rPr>
        <w:t>k</w:t>
      </w:r>
      <w:r w:rsidR="00062915">
        <w:rPr>
          <w:rFonts w:eastAsia="Times New Roman" w:cs="Times New Roman"/>
          <w:noProof/>
          <w:szCs w:val="24"/>
          <w:lang w:val="bs-Latn-BA"/>
        </w:rPr>
        <w:t xml:space="preserve"> pred sud, što ukazuje na nevjerodostojnost iskaza svjedoka. </w:t>
      </w:r>
    </w:p>
    <w:p w:rsidR="00062915" w:rsidRDefault="00062915" w:rsidP="00823817">
      <w:pPr>
        <w:ind w:right="-7" w:firstLine="720"/>
        <w:rPr>
          <w:rFonts w:eastAsia="Times New Roman" w:cs="Times New Roman"/>
          <w:noProof/>
          <w:szCs w:val="24"/>
          <w:lang w:val="bs-Latn-BA"/>
        </w:rPr>
      </w:pPr>
    </w:p>
    <w:p w:rsidR="008601F6" w:rsidRDefault="00A52A5F" w:rsidP="00823817">
      <w:pPr>
        <w:ind w:right="-7" w:firstLine="720"/>
        <w:rPr>
          <w:rFonts w:eastAsia="Times New Roman" w:cs="Times New Roman"/>
          <w:noProof/>
          <w:szCs w:val="24"/>
          <w:lang w:val="bs-Latn-BA"/>
        </w:rPr>
      </w:pPr>
      <w:r>
        <w:rPr>
          <w:rFonts w:eastAsia="Times New Roman" w:cs="Times New Roman"/>
          <w:noProof/>
          <w:szCs w:val="24"/>
          <w:lang w:val="bs-Latn-BA"/>
        </w:rPr>
        <w:t>Ovi žalbeni navodi nisu osnovani.</w:t>
      </w:r>
    </w:p>
    <w:p w:rsidR="00A52A5F" w:rsidRDefault="00A52A5F" w:rsidP="00823817">
      <w:pPr>
        <w:ind w:right="-7" w:firstLine="720"/>
        <w:rPr>
          <w:rFonts w:eastAsia="Times New Roman" w:cs="Times New Roman"/>
          <w:noProof/>
          <w:szCs w:val="24"/>
          <w:lang w:val="bs-Latn-BA"/>
        </w:rPr>
      </w:pPr>
    </w:p>
    <w:p w:rsidR="00BE5FF7" w:rsidRPr="00BE5FF7" w:rsidRDefault="00CF245F" w:rsidP="00BE5FF7">
      <w:pPr>
        <w:ind w:firstLine="720"/>
        <w:rPr>
          <w:noProof/>
          <w:lang w:val="bs-Latn-BA"/>
        </w:rPr>
      </w:pPr>
      <w:r>
        <w:rPr>
          <w:rFonts w:eastAsia="Times New Roman" w:cs="Times New Roman"/>
          <w:noProof/>
          <w:szCs w:val="24"/>
          <w:lang w:val="bs-Latn-BA"/>
        </w:rPr>
        <w:t>I</w:t>
      </w:r>
      <w:r w:rsidR="005E52E5">
        <w:rPr>
          <w:rFonts w:eastAsia="Times New Roman" w:cs="Times New Roman"/>
          <w:noProof/>
          <w:szCs w:val="24"/>
          <w:lang w:val="bs-Latn-BA"/>
        </w:rPr>
        <w:t xml:space="preserve">z obrazloženja pobijane </w:t>
      </w:r>
      <w:r w:rsidR="004679E4">
        <w:rPr>
          <w:rFonts w:eastAsia="Times New Roman" w:cs="Times New Roman"/>
          <w:noProof/>
          <w:szCs w:val="24"/>
          <w:lang w:val="bs-Latn-BA"/>
        </w:rPr>
        <w:t xml:space="preserve">presude </w:t>
      </w:r>
      <w:r w:rsidR="005E52E5">
        <w:rPr>
          <w:rFonts w:eastAsia="Times New Roman" w:cs="Times New Roman"/>
          <w:noProof/>
          <w:szCs w:val="24"/>
          <w:lang w:val="bs-Latn-BA"/>
        </w:rPr>
        <w:t xml:space="preserve">slijedi da </w:t>
      </w:r>
      <w:r w:rsidR="008C022F">
        <w:rPr>
          <w:rFonts w:eastAsia="Times New Roman" w:cs="Times New Roman"/>
          <w:noProof/>
          <w:szCs w:val="24"/>
          <w:lang w:val="bs-Latn-BA"/>
        </w:rPr>
        <w:t xml:space="preserve">se </w:t>
      </w:r>
      <w:r w:rsidR="003F1612">
        <w:rPr>
          <w:rFonts w:eastAsia="Times New Roman" w:cs="Times New Roman"/>
          <w:noProof/>
          <w:szCs w:val="24"/>
          <w:lang w:val="bs-Latn-BA"/>
        </w:rPr>
        <w:t>svjedok</w:t>
      </w:r>
      <w:r w:rsidR="0098458E">
        <w:rPr>
          <w:rFonts w:eastAsia="Times New Roman" w:cs="Times New Roman"/>
          <w:noProof/>
          <w:szCs w:val="24"/>
          <w:lang w:val="bs-Latn-BA"/>
        </w:rPr>
        <w:t xml:space="preserve"> E</w:t>
      </w:r>
      <w:r w:rsidR="00C45DE2">
        <w:rPr>
          <w:rFonts w:eastAsia="Times New Roman" w:cs="Times New Roman"/>
          <w:noProof/>
          <w:szCs w:val="24"/>
          <w:lang w:val="bs-Latn-BA"/>
        </w:rPr>
        <w:t>.S.</w:t>
      </w:r>
      <w:r w:rsidR="004679E4">
        <w:rPr>
          <w:rFonts w:eastAsia="Times New Roman" w:cs="Times New Roman"/>
          <w:noProof/>
          <w:szCs w:val="24"/>
          <w:lang w:val="bs-Latn-BA"/>
        </w:rPr>
        <w:t xml:space="preserve"> nije odazvala na uredno primljen poziv suda za ročište, </w:t>
      </w:r>
      <w:r w:rsidR="008C022F">
        <w:rPr>
          <w:rFonts w:eastAsia="Times New Roman" w:cs="Times New Roman"/>
          <w:noProof/>
          <w:szCs w:val="24"/>
          <w:lang w:val="bs-Latn-BA"/>
        </w:rPr>
        <w:t xml:space="preserve">da je potom izdata naredba za dovođenje svjedokinje na glavni pretres zakazan dana  </w:t>
      </w:r>
      <w:r w:rsidR="00420A3E">
        <w:rPr>
          <w:rFonts w:eastAsia="Times New Roman" w:cs="Times New Roman"/>
          <w:noProof/>
          <w:szCs w:val="24"/>
          <w:lang w:val="bs-Latn-BA"/>
        </w:rPr>
        <w:t>13.11.2025. godine</w:t>
      </w:r>
      <w:r w:rsidR="001411F5">
        <w:rPr>
          <w:rFonts w:eastAsia="Times New Roman" w:cs="Times New Roman"/>
          <w:noProof/>
          <w:szCs w:val="24"/>
          <w:lang w:val="bs-Latn-BA"/>
        </w:rPr>
        <w:t xml:space="preserve">, </w:t>
      </w:r>
      <w:r w:rsidR="008C022F">
        <w:rPr>
          <w:rFonts w:eastAsia="Times New Roman" w:cs="Times New Roman"/>
          <w:noProof/>
          <w:szCs w:val="24"/>
          <w:lang w:val="bs-Latn-BA"/>
        </w:rPr>
        <w:t xml:space="preserve">da je na osnovu </w:t>
      </w:r>
      <w:r w:rsidR="004679E4">
        <w:rPr>
          <w:rFonts w:eastAsia="Times New Roman" w:cs="Times New Roman"/>
          <w:noProof/>
          <w:szCs w:val="24"/>
          <w:lang w:val="bs-Latn-BA"/>
        </w:rPr>
        <w:t xml:space="preserve">službene zabilješke Sudske policije Kantona Sarajevo </w:t>
      </w:r>
      <w:r w:rsidR="008C022F">
        <w:rPr>
          <w:rFonts w:eastAsia="Times New Roman" w:cs="Times New Roman"/>
          <w:noProof/>
          <w:szCs w:val="24"/>
          <w:lang w:val="bs-Latn-BA"/>
        </w:rPr>
        <w:t xml:space="preserve">sačinjene dana 13.11.2025. godine </w:t>
      </w:r>
      <w:r w:rsidR="001B5752">
        <w:rPr>
          <w:rFonts w:eastAsia="Times New Roman" w:cs="Times New Roman"/>
          <w:noProof/>
          <w:szCs w:val="24"/>
          <w:lang w:val="bs-Latn-BA"/>
        </w:rPr>
        <w:t>utvrđeno da</w:t>
      </w:r>
      <w:r w:rsidR="004679E4">
        <w:rPr>
          <w:rFonts w:eastAsia="Times New Roman" w:cs="Times New Roman"/>
          <w:noProof/>
          <w:szCs w:val="24"/>
          <w:lang w:val="bs-Latn-BA"/>
        </w:rPr>
        <w:t xml:space="preserve"> sudska policija nije uspjela pronaći</w:t>
      </w:r>
      <w:r w:rsidR="001411F5">
        <w:rPr>
          <w:rFonts w:eastAsia="Times New Roman" w:cs="Times New Roman"/>
          <w:noProof/>
          <w:szCs w:val="24"/>
          <w:lang w:val="bs-Latn-BA"/>
        </w:rPr>
        <w:t xml:space="preserve"> </w:t>
      </w:r>
      <w:r w:rsidR="001B5752">
        <w:rPr>
          <w:rFonts w:eastAsia="Times New Roman" w:cs="Times New Roman"/>
          <w:noProof/>
          <w:szCs w:val="24"/>
          <w:lang w:val="bs-Latn-BA"/>
        </w:rPr>
        <w:t xml:space="preserve">svjedokinju </w:t>
      </w:r>
      <w:r w:rsidR="001411F5">
        <w:rPr>
          <w:rFonts w:eastAsia="Times New Roman" w:cs="Times New Roman"/>
          <w:noProof/>
          <w:szCs w:val="24"/>
          <w:lang w:val="bs-Latn-BA"/>
        </w:rPr>
        <w:t>na adresi</w:t>
      </w:r>
      <w:r w:rsidR="004679E4">
        <w:rPr>
          <w:rFonts w:eastAsia="Times New Roman" w:cs="Times New Roman"/>
          <w:noProof/>
          <w:szCs w:val="24"/>
          <w:lang w:val="bs-Latn-BA"/>
        </w:rPr>
        <w:t xml:space="preserve">, </w:t>
      </w:r>
      <w:r w:rsidR="008C022F">
        <w:rPr>
          <w:rFonts w:eastAsia="Times New Roman" w:cs="Times New Roman"/>
          <w:noProof/>
          <w:szCs w:val="24"/>
          <w:lang w:val="bs-Latn-BA"/>
        </w:rPr>
        <w:t>da je kontaktirana telefonskim putem, da je tada</w:t>
      </w:r>
      <w:r w:rsidR="001B5752">
        <w:rPr>
          <w:rFonts w:eastAsia="Times New Roman" w:cs="Times New Roman"/>
          <w:noProof/>
          <w:szCs w:val="24"/>
          <w:lang w:val="bs-Latn-BA"/>
        </w:rPr>
        <w:t xml:space="preserve"> izjavila da nije u mogućnosti p</w:t>
      </w:r>
      <w:r w:rsidR="008C022F">
        <w:rPr>
          <w:rFonts w:eastAsia="Times New Roman" w:cs="Times New Roman"/>
          <w:noProof/>
          <w:szCs w:val="24"/>
          <w:lang w:val="bs-Latn-BA"/>
        </w:rPr>
        <w:t>ristupiti ročištu s obzirom na to da je trudna i da svaki dan očekuje porod</w:t>
      </w:r>
      <w:r w:rsidR="001411F5">
        <w:rPr>
          <w:rFonts w:eastAsia="Times New Roman" w:cs="Times New Roman"/>
          <w:noProof/>
          <w:szCs w:val="24"/>
          <w:lang w:val="bs-Latn-BA"/>
        </w:rPr>
        <w:t>, da je sudska policija pokušala pronaći svjedokinju na drugoj adresi koja im je ustupljena, te da niko od komšija sa</w:t>
      </w:r>
      <w:r w:rsidR="001B5752">
        <w:rPr>
          <w:rFonts w:eastAsia="Times New Roman" w:cs="Times New Roman"/>
          <w:noProof/>
          <w:szCs w:val="24"/>
          <w:lang w:val="bs-Latn-BA"/>
        </w:rPr>
        <w:t xml:space="preserve"> naznačene adrese nije imao bilo</w:t>
      </w:r>
      <w:r w:rsidR="001411F5">
        <w:rPr>
          <w:rFonts w:eastAsia="Times New Roman" w:cs="Times New Roman"/>
          <w:noProof/>
          <w:szCs w:val="24"/>
          <w:lang w:val="bs-Latn-BA"/>
        </w:rPr>
        <w:t xml:space="preserve"> </w:t>
      </w:r>
      <w:r w:rsidR="001B5752">
        <w:rPr>
          <w:rFonts w:eastAsia="Times New Roman" w:cs="Times New Roman"/>
          <w:noProof/>
          <w:szCs w:val="24"/>
          <w:lang w:val="bs-Latn-BA"/>
        </w:rPr>
        <w:t>kakve informacije o svjedokinji</w:t>
      </w:r>
      <w:r w:rsidR="001411F5">
        <w:rPr>
          <w:rFonts w:eastAsia="Times New Roman" w:cs="Times New Roman"/>
          <w:noProof/>
          <w:szCs w:val="24"/>
          <w:lang w:val="bs-Latn-BA"/>
        </w:rPr>
        <w:t xml:space="preserve">. </w:t>
      </w:r>
      <w:r w:rsidR="001B5752">
        <w:rPr>
          <w:rFonts w:eastAsia="Times New Roman" w:cs="Times New Roman"/>
          <w:noProof/>
          <w:szCs w:val="24"/>
          <w:lang w:val="bs-Latn-BA"/>
        </w:rPr>
        <w:t>Imajući u vidu navedene razloge, te činjenicu da se odbrana</w:t>
      </w:r>
      <w:r w:rsidR="001411F5">
        <w:rPr>
          <w:rFonts w:eastAsia="Times New Roman" w:cs="Times New Roman"/>
          <w:noProof/>
          <w:szCs w:val="24"/>
          <w:lang w:val="bs-Latn-BA"/>
        </w:rPr>
        <w:t xml:space="preserve"> s</w:t>
      </w:r>
      <w:r w:rsidR="008C022F">
        <w:rPr>
          <w:rFonts w:eastAsia="Times New Roman" w:cs="Times New Roman"/>
          <w:noProof/>
          <w:szCs w:val="24"/>
          <w:lang w:val="bs-Latn-BA"/>
        </w:rPr>
        <w:t xml:space="preserve">aglasila sa prijedlogom kantonalnog tužioca </w:t>
      </w:r>
      <w:r w:rsidR="001B5752">
        <w:rPr>
          <w:rFonts w:eastAsia="Times New Roman" w:cs="Times New Roman"/>
          <w:noProof/>
          <w:szCs w:val="24"/>
          <w:lang w:val="bs-Latn-BA"/>
        </w:rPr>
        <w:t xml:space="preserve">da se iskaz svjedokinje pročita </w:t>
      </w:r>
      <w:r w:rsidR="001411F5">
        <w:rPr>
          <w:rFonts w:eastAsia="Times New Roman" w:cs="Times New Roman"/>
          <w:noProof/>
          <w:szCs w:val="24"/>
          <w:lang w:val="bs-Latn-BA"/>
        </w:rPr>
        <w:t xml:space="preserve">u </w:t>
      </w:r>
      <w:r w:rsidR="001B5752">
        <w:rPr>
          <w:rFonts w:eastAsia="Times New Roman" w:cs="Times New Roman"/>
          <w:noProof/>
          <w:szCs w:val="24"/>
          <w:lang w:val="bs-Latn-BA"/>
        </w:rPr>
        <w:t xml:space="preserve">smislu odredbe </w:t>
      </w:r>
      <w:r w:rsidR="001411F5">
        <w:rPr>
          <w:rFonts w:eastAsia="Times New Roman" w:cs="Times New Roman"/>
          <w:noProof/>
          <w:szCs w:val="24"/>
          <w:lang w:val="bs-Latn-BA"/>
        </w:rPr>
        <w:t>člana 288. stav 2. ZKP</w:t>
      </w:r>
      <w:r w:rsidR="003F18B5">
        <w:rPr>
          <w:rFonts w:eastAsia="Times New Roman" w:cs="Times New Roman"/>
          <w:noProof/>
          <w:szCs w:val="24"/>
          <w:lang w:val="bs-Latn-BA"/>
        </w:rPr>
        <w:t xml:space="preserve"> FBIH</w:t>
      </w:r>
      <w:r w:rsidR="00831CC0">
        <w:rPr>
          <w:rFonts w:eastAsia="Times New Roman" w:cs="Times New Roman"/>
          <w:noProof/>
          <w:szCs w:val="24"/>
          <w:lang w:val="bs-Latn-BA"/>
        </w:rPr>
        <w:t xml:space="preserve">, </w:t>
      </w:r>
      <w:r w:rsidR="001B5752">
        <w:rPr>
          <w:rFonts w:eastAsia="Times New Roman" w:cs="Times New Roman"/>
          <w:noProof/>
          <w:szCs w:val="24"/>
          <w:lang w:val="bs-Latn-BA"/>
        </w:rPr>
        <w:t>prvostepeni s</w:t>
      </w:r>
      <w:r w:rsidR="00BE5FF7">
        <w:rPr>
          <w:rFonts w:eastAsia="Times New Roman" w:cs="Times New Roman"/>
          <w:noProof/>
          <w:szCs w:val="24"/>
          <w:lang w:val="bs-Latn-BA"/>
        </w:rPr>
        <w:t>ud je pravil</w:t>
      </w:r>
      <w:r w:rsidR="001B5752">
        <w:rPr>
          <w:rFonts w:eastAsia="Times New Roman" w:cs="Times New Roman"/>
          <w:noProof/>
          <w:szCs w:val="24"/>
          <w:lang w:val="bs-Latn-BA"/>
        </w:rPr>
        <w:t>no zaključio da su ispunjeni uslovi iz člana 288. ZKP</w:t>
      </w:r>
      <w:r w:rsidR="003F18B5">
        <w:rPr>
          <w:rFonts w:eastAsia="Times New Roman" w:cs="Times New Roman"/>
          <w:noProof/>
          <w:szCs w:val="24"/>
          <w:lang w:val="bs-Latn-BA"/>
        </w:rPr>
        <w:t xml:space="preserve"> FBiH</w:t>
      </w:r>
      <w:r w:rsidR="001B5752">
        <w:rPr>
          <w:rFonts w:eastAsia="Times New Roman" w:cs="Times New Roman"/>
          <w:noProof/>
          <w:szCs w:val="24"/>
          <w:lang w:val="bs-Latn-BA"/>
        </w:rPr>
        <w:t xml:space="preserve">. </w:t>
      </w:r>
      <w:r w:rsidR="0035658A">
        <w:rPr>
          <w:rFonts w:cs="Times New Roman"/>
          <w:noProof/>
          <w:lang w:val="bs-Latn-BA"/>
        </w:rPr>
        <w:t>N</w:t>
      </w:r>
      <w:r w:rsidR="001411F5" w:rsidRPr="001411F5">
        <w:rPr>
          <w:rFonts w:cs="Times New Roman"/>
          <w:noProof/>
          <w:lang w:val="bs-Latn-BA"/>
        </w:rPr>
        <w:t xml:space="preserve">avedeni razlozi </w:t>
      </w:r>
      <w:r w:rsidR="0035658A">
        <w:rPr>
          <w:rFonts w:cs="Times New Roman"/>
          <w:noProof/>
          <w:lang w:val="bs-Latn-BA"/>
        </w:rPr>
        <w:t xml:space="preserve">su </w:t>
      </w:r>
      <w:r w:rsidR="001411F5" w:rsidRPr="001411F5">
        <w:rPr>
          <w:rFonts w:cs="Times New Roman"/>
          <w:noProof/>
          <w:lang w:val="bs-Latn-BA"/>
        </w:rPr>
        <w:t>sasvim dovoljni za zaključak da je dol</w:t>
      </w:r>
      <w:r w:rsidR="001411F5">
        <w:rPr>
          <w:rFonts w:cs="Times New Roman"/>
          <w:noProof/>
          <w:lang w:val="bs-Latn-BA"/>
        </w:rPr>
        <w:t>azak svjedokinje</w:t>
      </w:r>
      <w:r w:rsidR="001411F5" w:rsidRPr="001411F5">
        <w:rPr>
          <w:rFonts w:cs="Times New Roman"/>
          <w:noProof/>
          <w:lang w:val="bs-Latn-BA"/>
        </w:rPr>
        <w:t xml:space="preserve"> na sud, iz važnih razloga znatno otežan, te kak</w:t>
      </w:r>
      <w:r w:rsidR="0098458E">
        <w:rPr>
          <w:rFonts w:cs="Times New Roman"/>
          <w:noProof/>
          <w:lang w:val="bs-Latn-BA"/>
        </w:rPr>
        <w:t>o ovi razlozi žalbom</w:t>
      </w:r>
      <w:r w:rsidR="001411F5">
        <w:rPr>
          <w:rFonts w:cs="Times New Roman"/>
          <w:noProof/>
          <w:lang w:val="bs-Latn-BA"/>
        </w:rPr>
        <w:t xml:space="preserve"> branioca</w:t>
      </w:r>
      <w:r w:rsidR="001411F5" w:rsidRPr="001411F5">
        <w:rPr>
          <w:rFonts w:cs="Times New Roman"/>
          <w:noProof/>
          <w:lang w:val="bs-Latn-BA"/>
        </w:rPr>
        <w:t xml:space="preserve"> ni na koji način nisu dovedeni u pitanje, </w:t>
      </w:r>
      <w:r w:rsidR="001411F5">
        <w:rPr>
          <w:rFonts w:cs="Times New Roman"/>
          <w:noProof/>
          <w:lang w:val="bs-Latn-BA"/>
        </w:rPr>
        <w:t>prvostepeni sud je pravilno zaključio da su ispunjeni uslovi da se iskaz svjedokinje</w:t>
      </w:r>
      <w:r w:rsidR="001411F5" w:rsidRPr="001411F5">
        <w:rPr>
          <w:rFonts w:cs="Times New Roman"/>
          <w:noProof/>
          <w:lang w:val="bs-Latn-BA"/>
        </w:rPr>
        <w:t xml:space="preserve"> pročita na glavnom pretresu u smislu odredbe člana 288. stav 2. ZKP FBiH. </w:t>
      </w:r>
      <w:r w:rsidR="0035658A">
        <w:rPr>
          <w:rFonts w:cs="Times New Roman"/>
          <w:noProof/>
          <w:lang w:val="bs-Latn-BA"/>
        </w:rPr>
        <w:t>Iako svjedokinja</w:t>
      </w:r>
      <w:r w:rsidR="001411F5" w:rsidRPr="001411F5">
        <w:rPr>
          <w:rFonts w:cs="Times New Roman"/>
          <w:noProof/>
          <w:lang w:val="bs-Latn-BA"/>
        </w:rPr>
        <w:t xml:space="preserve"> nije neposredno svjedočila, odbrani nije uskraćena mogućnost da osporava vj</w:t>
      </w:r>
      <w:r w:rsidR="0035658A">
        <w:rPr>
          <w:rFonts w:cs="Times New Roman"/>
          <w:noProof/>
          <w:lang w:val="bs-Latn-BA"/>
        </w:rPr>
        <w:t>erodostojnost njenog iskaza putem</w:t>
      </w:r>
      <w:r w:rsidR="001411F5" w:rsidRPr="001411F5">
        <w:rPr>
          <w:rFonts w:cs="Times New Roman"/>
          <w:noProof/>
          <w:lang w:val="bs-Latn-BA"/>
        </w:rPr>
        <w:t xml:space="preserve"> unakrsno</w:t>
      </w:r>
      <w:r w:rsidR="0035658A">
        <w:rPr>
          <w:rFonts w:cs="Times New Roman"/>
          <w:noProof/>
          <w:lang w:val="bs-Latn-BA"/>
        </w:rPr>
        <w:t xml:space="preserve">g ispitivanja, jer iz zapisnika sa glavnog pretresa proizlazi da je </w:t>
      </w:r>
      <w:r w:rsidR="001411F5">
        <w:rPr>
          <w:rFonts w:cs="Times New Roman"/>
          <w:noProof/>
          <w:lang w:val="bs-Latn-BA"/>
        </w:rPr>
        <w:t>nakon čitanja iskaza svjedokinje</w:t>
      </w:r>
      <w:r w:rsidR="001411F5" w:rsidRPr="001411F5">
        <w:rPr>
          <w:rFonts w:cs="Times New Roman"/>
          <w:noProof/>
          <w:lang w:val="bs-Latn-BA"/>
        </w:rPr>
        <w:t xml:space="preserve">, </w:t>
      </w:r>
      <w:r w:rsidR="0035658A">
        <w:rPr>
          <w:rFonts w:cs="Times New Roman"/>
          <w:noProof/>
          <w:lang w:val="bs-Latn-BA"/>
        </w:rPr>
        <w:t xml:space="preserve">odbrani omogućeno da postavi </w:t>
      </w:r>
      <w:r w:rsidR="001411F5" w:rsidRPr="001411F5">
        <w:rPr>
          <w:rFonts w:cs="Times New Roman"/>
          <w:noProof/>
          <w:lang w:val="bs-Latn-BA"/>
        </w:rPr>
        <w:t>unakrsna pitanja</w:t>
      </w:r>
      <w:r w:rsidR="0035658A">
        <w:rPr>
          <w:rFonts w:cs="Times New Roman"/>
          <w:noProof/>
          <w:lang w:val="bs-Latn-BA"/>
        </w:rPr>
        <w:t xml:space="preserve"> koja imaju za</w:t>
      </w:r>
      <w:r w:rsidR="001411F5" w:rsidRPr="001411F5">
        <w:rPr>
          <w:rFonts w:cs="Times New Roman"/>
          <w:noProof/>
          <w:lang w:val="bs-Latn-BA"/>
        </w:rPr>
        <w:t xml:space="preserve"> cilj da u</w:t>
      </w:r>
      <w:r w:rsidR="001411F5">
        <w:rPr>
          <w:rFonts w:cs="Times New Roman"/>
          <w:noProof/>
          <w:lang w:val="bs-Latn-BA"/>
        </w:rPr>
        <w:t xml:space="preserve">kažu na dijelove iskaza </w:t>
      </w:r>
      <w:r w:rsidR="001411F5" w:rsidRPr="001411F5">
        <w:rPr>
          <w:rFonts w:cs="Times New Roman"/>
          <w:noProof/>
          <w:lang w:val="bs-Latn-BA"/>
        </w:rPr>
        <w:t xml:space="preserve">koji su po stavu odbrane nelogični i </w:t>
      </w:r>
      <w:r w:rsidR="001B5752">
        <w:rPr>
          <w:rFonts w:cs="Times New Roman"/>
          <w:noProof/>
          <w:lang w:val="bs-Latn-BA"/>
        </w:rPr>
        <w:t xml:space="preserve">neuvjerljivi, te da </w:t>
      </w:r>
      <w:r w:rsidR="001411F5" w:rsidRPr="001411F5">
        <w:rPr>
          <w:rFonts w:cs="Times New Roman"/>
          <w:noProof/>
          <w:lang w:val="bs-Latn-BA"/>
        </w:rPr>
        <w:t>ospore</w:t>
      </w:r>
      <w:r w:rsidR="001B5752">
        <w:rPr>
          <w:rFonts w:cs="Times New Roman"/>
          <w:noProof/>
          <w:lang w:val="bs-Latn-BA"/>
        </w:rPr>
        <w:t xml:space="preserve"> i</w:t>
      </w:r>
      <w:r w:rsidR="001411F5" w:rsidRPr="001411F5">
        <w:rPr>
          <w:rFonts w:cs="Times New Roman"/>
          <w:noProof/>
          <w:lang w:val="bs-Latn-BA"/>
        </w:rPr>
        <w:t xml:space="preserve"> v</w:t>
      </w:r>
      <w:r w:rsidR="0035658A">
        <w:rPr>
          <w:rFonts w:cs="Times New Roman"/>
          <w:noProof/>
          <w:lang w:val="bs-Latn-BA"/>
        </w:rPr>
        <w:t>jerodostojnost njenog kazivanja</w:t>
      </w:r>
      <w:r w:rsidR="003F1530">
        <w:rPr>
          <w:rFonts w:cs="Times New Roman"/>
          <w:noProof/>
          <w:lang w:val="bs-Latn-BA"/>
        </w:rPr>
        <w:t xml:space="preserve">, pa je odbrana </w:t>
      </w:r>
      <w:r w:rsidR="0035658A">
        <w:rPr>
          <w:rFonts w:cs="Times New Roman"/>
          <w:noProof/>
          <w:lang w:val="bs-Latn-BA"/>
        </w:rPr>
        <w:t xml:space="preserve"> </w:t>
      </w:r>
      <w:r w:rsidR="001411F5" w:rsidRPr="001411F5">
        <w:rPr>
          <w:rFonts w:cs="Times New Roman"/>
          <w:noProof/>
          <w:lang w:val="bs-Latn-BA"/>
        </w:rPr>
        <w:t xml:space="preserve">izvođenjem vlastitih dokaza </w:t>
      </w:r>
      <w:r w:rsidR="0035658A">
        <w:rPr>
          <w:rFonts w:cs="Times New Roman"/>
          <w:noProof/>
          <w:lang w:val="bs-Latn-BA"/>
        </w:rPr>
        <w:t xml:space="preserve"> O-1 i O-2 </w:t>
      </w:r>
      <w:r w:rsidR="001411F5" w:rsidRPr="001411F5">
        <w:rPr>
          <w:rFonts w:cs="Times New Roman"/>
          <w:noProof/>
          <w:lang w:val="bs-Latn-BA"/>
        </w:rPr>
        <w:t>osporava</w:t>
      </w:r>
      <w:r w:rsidR="0035658A">
        <w:rPr>
          <w:rFonts w:cs="Times New Roman"/>
          <w:noProof/>
          <w:lang w:val="bs-Latn-BA"/>
        </w:rPr>
        <w:t>la iskaz svjedokinje</w:t>
      </w:r>
      <w:r>
        <w:rPr>
          <w:rFonts w:cs="Times New Roman"/>
          <w:noProof/>
          <w:lang w:val="bs-Latn-BA"/>
        </w:rPr>
        <w:t>.</w:t>
      </w:r>
      <w:r w:rsidR="00BE5FF7" w:rsidRPr="00BE5FF7">
        <w:rPr>
          <w:b/>
        </w:rPr>
        <w:t xml:space="preserve"> </w:t>
      </w:r>
      <w:r w:rsidR="00BE5FF7" w:rsidRPr="00BE5FF7">
        <w:rPr>
          <w:noProof/>
          <w:lang w:val="bs-Latn-BA"/>
        </w:rPr>
        <w:t>Kako je prvostepeni s</w:t>
      </w:r>
      <w:r w:rsidR="00BE5FF7">
        <w:rPr>
          <w:noProof/>
          <w:lang w:val="bs-Latn-BA"/>
        </w:rPr>
        <w:t>ud pravilno</w:t>
      </w:r>
      <w:r w:rsidR="003F18B5">
        <w:rPr>
          <w:noProof/>
          <w:lang w:val="bs-Latn-BA"/>
        </w:rPr>
        <w:t xml:space="preserve"> postupio kada je imajući u vidu</w:t>
      </w:r>
      <w:r w:rsidR="00BE5FF7">
        <w:rPr>
          <w:noProof/>
          <w:lang w:val="bs-Latn-BA"/>
        </w:rPr>
        <w:t xml:space="preserve"> saglasan prijedlog stranaka</w:t>
      </w:r>
      <w:r w:rsidR="000B2CA5">
        <w:rPr>
          <w:noProof/>
          <w:lang w:val="bs-Latn-BA"/>
        </w:rPr>
        <w:t>,</w:t>
      </w:r>
      <w:r w:rsidR="00BE5FF7">
        <w:rPr>
          <w:noProof/>
          <w:lang w:val="bs-Latn-BA"/>
        </w:rPr>
        <w:t xml:space="preserve"> pročitao iskaz </w:t>
      </w:r>
      <w:r w:rsidR="00BE5FF7">
        <w:rPr>
          <w:noProof/>
          <w:lang w:val="bs-Latn-BA"/>
        </w:rPr>
        <w:lastRenderedPageBreak/>
        <w:t>svjedoka E</w:t>
      </w:r>
      <w:r w:rsidR="00C45DE2">
        <w:rPr>
          <w:noProof/>
          <w:lang w:val="bs-Latn-BA"/>
        </w:rPr>
        <w:t>.</w:t>
      </w:r>
      <w:r w:rsidR="00BE5FF7">
        <w:rPr>
          <w:noProof/>
          <w:lang w:val="bs-Latn-BA"/>
        </w:rPr>
        <w:t>S</w:t>
      </w:r>
      <w:r w:rsidR="00C45DE2">
        <w:rPr>
          <w:noProof/>
          <w:lang w:val="bs-Latn-BA"/>
        </w:rPr>
        <w:t>.</w:t>
      </w:r>
      <w:r w:rsidR="00BE5FF7">
        <w:rPr>
          <w:noProof/>
          <w:lang w:val="bs-Latn-BA"/>
        </w:rPr>
        <w:t>,</w:t>
      </w:r>
      <w:r w:rsidR="00BE5FF7" w:rsidRPr="00BE5FF7">
        <w:rPr>
          <w:noProof/>
          <w:lang w:val="bs-Latn-BA"/>
        </w:rPr>
        <w:t xml:space="preserve"> to pobijanom presudom nije učinjena bitna povreda odredaba krivičnog postupka iz člana 312. stav 2. u vezi sa članom 288. stav 1. ZKP FBiH, na koju se žalbom neosnovano ukazuje.</w:t>
      </w:r>
    </w:p>
    <w:p w:rsidR="003F1530" w:rsidRPr="00BE5FF7" w:rsidRDefault="003F1530" w:rsidP="00BE5FF7">
      <w:pPr>
        <w:ind w:right="-7"/>
        <w:rPr>
          <w:rFonts w:cs="Times New Roman"/>
          <w:noProof/>
          <w:lang w:val="bs-Latn-BA"/>
        </w:rPr>
      </w:pPr>
    </w:p>
    <w:p w:rsidR="00640223" w:rsidRDefault="003F1530" w:rsidP="00533CBC">
      <w:pPr>
        <w:ind w:right="-7" w:firstLine="720"/>
        <w:rPr>
          <w:rFonts w:cs="Times New Roman"/>
          <w:noProof/>
          <w:lang w:val="bs-Latn-BA"/>
        </w:rPr>
      </w:pPr>
      <w:r>
        <w:rPr>
          <w:rFonts w:cs="Times New Roman"/>
          <w:noProof/>
          <w:lang w:val="bs-Latn-BA"/>
        </w:rPr>
        <w:t>Neosnovani su žalbeni navodi branioca optuženog da iskaz svjedoka E</w:t>
      </w:r>
      <w:r w:rsidR="00C45DE2">
        <w:rPr>
          <w:rFonts w:cs="Times New Roman"/>
          <w:noProof/>
          <w:lang w:val="bs-Latn-BA"/>
        </w:rPr>
        <w:t>.</w:t>
      </w:r>
      <w:r>
        <w:rPr>
          <w:rFonts w:cs="Times New Roman"/>
          <w:noProof/>
          <w:lang w:val="bs-Latn-BA"/>
        </w:rPr>
        <w:t>S</w:t>
      </w:r>
      <w:r w:rsidR="00C45DE2">
        <w:rPr>
          <w:rFonts w:cs="Times New Roman"/>
          <w:noProof/>
          <w:lang w:val="bs-Latn-BA"/>
        </w:rPr>
        <w:t>.</w:t>
      </w:r>
      <w:r>
        <w:rPr>
          <w:rFonts w:cs="Times New Roman"/>
          <w:noProof/>
          <w:lang w:val="bs-Latn-BA"/>
        </w:rPr>
        <w:t xml:space="preserve"> nije vjerodostojan i da je u suprotnosti sa dokazima odbrane O-1 i O-2, </w:t>
      </w:r>
      <w:r w:rsidR="00CF245F">
        <w:rPr>
          <w:rFonts w:cs="Times New Roman"/>
          <w:noProof/>
          <w:lang w:val="bs-Latn-BA"/>
        </w:rPr>
        <w:t>te da je činjenično stanje nepo</w:t>
      </w:r>
      <w:r>
        <w:rPr>
          <w:rFonts w:cs="Times New Roman"/>
          <w:noProof/>
          <w:lang w:val="bs-Latn-BA"/>
        </w:rPr>
        <w:t>t</w:t>
      </w:r>
      <w:r w:rsidR="00CF245F">
        <w:rPr>
          <w:rFonts w:cs="Times New Roman"/>
          <w:noProof/>
          <w:lang w:val="bs-Latn-BA"/>
        </w:rPr>
        <w:t>p</w:t>
      </w:r>
      <w:r>
        <w:rPr>
          <w:rFonts w:cs="Times New Roman"/>
          <w:noProof/>
          <w:lang w:val="bs-Latn-BA"/>
        </w:rPr>
        <w:t>uno utvrđeno.</w:t>
      </w:r>
      <w:r w:rsidR="00CF245F">
        <w:rPr>
          <w:rFonts w:cs="Times New Roman"/>
          <w:noProof/>
          <w:lang w:val="bs-Latn-BA"/>
        </w:rPr>
        <w:t xml:space="preserve"> </w:t>
      </w:r>
    </w:p>
    <w:p w:rsidR="00640223" w:rsidRDefault="00640223" w:rsidP="00533CBC">
      <w:pPr>
        <w:ind w:right="-7" w:firstLine="720"/>
        <w:rPr>
          <w:rFonts w:cs="Times New Roman"/>
          <w:noProof/>
          <w:lang w:val="bs-Latn-BA"/>
        </w:rPr>
      </w:pPr>
    </w:p>
    <w:p w:rsidR="003F1530" w:rsidRDefault="00CF245F" w:rsidP="00DE4FFC">
      <w:pPr>
        <w:ind w:right="-7" w:firstLine="720"/>
        <w:rPr>
          <w:rFonts w:cs="Times New Roman"/>
          <w:noProof/>
          <w:lang w:val="bs-Latn-BA"/>
        </w:rPr>
      </w:pPr>
      <w:r>
        <w:rPr>
          <w:rFonts w:cs="Times New Roman"/>
          <w:noProof/>
          <w:lang w:val="bs-Latn-BA"/>
        </w:rPr>
        <w:t>Naime, p</w:t>
      </w:r>
      <w:r w:rsidR="003F1530">
        <w:rPr>
          <w:rFonts w:cs="Times New Roman"/>
          <w:noProof/>
          <w:lang w:val="bs-Latn-BA"/>
        </w:rPr>
        <w:t xml:space="preserve">rvostepeni sud je cijenio iskaz </w:t>
      </w:r>
      <w:r w:rsidR="00BE5FF7">
        <w:rPr>
          <w:rFonts w:cs="Times New Roman"/>
          <w:noProof/>
          <w:lang w:val="bs-Latn-BA"/>
        </w:rPr>
        <w:t xml:space="preserve">ove svjedokinje </w:t>
      </w:r>
      <w:r w:rsidR="003F1530">
        <w:rPr>
          <w:rFonts w:cs="Times New Roman"/>
          <w:noProof/>
          <w:lang w:val="bs-Latn-BA"/>
        </w:rPr>
        <w:t xml:space="preserve">u </w:t>
      </w:r>
      <w:r>
        <w:rPr>
          <w:rFonts w:cs="Times New Roman"/>
          <w:noProof/>
          <w:lang w:val="bs-Latn-BA"/>
        </w:rPr>
        <w:t xml:space="preserve">vezi sa dokazima odbrane O-1 i O-2, službenim zabilješkama MUP-a, na okolnosti prijave da je </w:t>
      </w:r>
      <w:r w:rsidR="00BE5FF7">
        <w:rPr>
          <w:rFonts w:cs="Times New Roman"/>
          <w:noProof/>
          <w:lang w:val="bs-Latn-BA"/>
        </w:rPr>
        <w:t>E</w:t>
      </w:r>
      <w:r w:rsidR="0005758A">
        <w:rPr>
          <w:rFonts w:cs="Times New Roman"/>
          <w:noProof/>
          <w:lang w:val="bs-Latn-BA"/>
        </w:rPr>
        <w:t>.</w:t>
      </w:r>
      <w:r w:rsidR="00BE5FF7">
        <w:rPr>
          <w:rFonts w:cs="Times New Roman"/>
          <w:noProof/>
          <w:lang w:val="bs-Latn-BA"/>
        </w:rPr>
        <w:t>S</w:t>
      </w:r>
      <w:r w:rsidR="0005758A">
        <w:rPr>
          <w:rFonts w:cs="Times New Roman"/>
          <w:noProof/>
          <w:lang w:val="bs-Latn-BA"/>
        </w:rPr>
        <w:t>.</w:t>
      </w:r>
      <w:r w:rsidR="00BE5FF7">
        <w:rPr>
          <w:rFonts w:cs="Times New Roman"/>
          <w:noProof/>
          <w:lang w:val="bs-Latn-BA"/>
        </w:rPr>
        <w:t xml:space="preserve"> </w:t>
      </w:r>
      <w:r>
        <w:rPr>
          <w:rFonts w:cs="Times New Roman"/>
          <w:noProof/>
          <w:lang w:val="bs-Latn-BA"/>
        </w:rPr>
        <w:t>dana 05.02.2025. godine prijavila da je njena sestra oštećena B</w:t>
      </w:r>
      <w:r w:rsidR="004C3884">
        <w:rPr>
          <w:rFonts w:cs="Times New Roman"/>
          <w:noProof/>
          <w:lang w:val="bs-Latn-BA"/>
        </w:rPr>
        <w:t>.</w:t>
      </w:r>
      <w:r>
        <w:rPr>
          <w:rFonts w:cs="Times New Roman"/>
          <w:noProof/>
          <w:lang w:val="bs-Latn-BA"/>
        </w:rPr>
        <w:t>S</w:t>
      </w:r>
      <w:r w:rsidR="004C3884">
        <w:rPr>
          <w:rFonts w:cs="Times New Roman"/>
          <w:noProof/>
          <w:lang w:val="bs-Latn-BA"/>
        </w:rPr>
        <w:t>.</w:t>
      </w:r>
      <w:r>
        <w:rPr>
          <w:rFonts w:cs="Times New Roman"/>
          <w:noProof/>
          <w:lang w:val="bs-Latn-BA"/>
        </w:rPr>
        <w:t xml:space="preserve"> napadnuta od strane optuženog, a da takve navode nis</w:t>
      </w:r>
      <w:r w:rsidR="0098458E">
        <w:rPr>
          <w:rFonts w:cs="Times New Roman"/>
          <w:noProof/>
          <w:lang w:val="bs-Latn-BA"/>
        </w:rPr>
        <w:t xml:space="preserve">u potvrdili optuženi, </w:t>
      </w:r>
      <w:r>
        <w:rPr>
          <w:rFonts w:cs="Times New Roman"/>
          <w:noProof/>
          <w:lang w:val="bs-Latn-BA"/>
        </w:rPr>
        <w:t>oštećena</w:t>
      </w:r>
      <w:r w:rsidR="0098458E">
        <w:rPr>
          <w:rFonts w:cs="Times New Roman"/>
          <w:noProof/>
          <w:lang w:val="bs-Latn-BA"/>
        </w:rPr>
        <w:t>,</w:t>
      </w:r>
      <w:r w:rsidR="002D14EC">
        <w:rPr>
          <w:rFonts w:cs="Times New Roman"/>
          <w:noProof/>
          <w:lang w:val="bs-Latn-BA"/>
        </w:rPr>
        <w:t xml:space="preserve"> niti njih</w:t>
      </w:r>
      <w:r w:rsidR="00991885">
        <w:rPr>
          <w:rFonts w:cs="Times New Roman"/>
          <w:noProof/>
          <w:lang w:val="bs-Latn-BA"/>
        </w:rPr>
        <w:t>ov sin</w:t>
      </w:r>
      <w:r w:rsidR="00AA0224">
        <w:rPr>
          <w:rFonts w:cs="Times New Roman"/>
          <w:noProof/>
          <w:lang w:val="bs-Latn-BA"/>
        </w:rPr>
        <w:t>,</w:t>
      </w:r>
      <w:r w:rsidR="00991885">
        <w:rPr>
          <w:rFonts w:cs="Times New Roman"/>
          <w:noProof/>
          <w:lang w:val="bs-Latn-BA"/>
        </w:rPr>
        <w:t xml:space="preserve"> čime je </w:t>
      </w:r>
      <w:r w:rsidR="00BE5FF7">
        <w:rPr>
          <w:rFonts w:cs="Times New Roman"/>
          <w:noProof/>
          <w:lang w:val="bs-Latn-BA"/>
        </w:rPr>
        <w:t>odbrana pokušala</w:t>
      </w:r>
      <w:r w:rsidR="002D14EC">
        <w:rPr>
          <w:rFonts w:cs="Times New Roman"/>
          <w:noProof/>
          <w:lang w:val="bs-Latn-BA"/>
        </w:rPr>
        <w:t xml:space="preserve"> osporiti tačnost iskaza svjedoka E</w:t>
      </w:r>
      <w:r w:rsidR="0005758A">
        <w:rPr>
          <w:rFonts w:cs="Times New Roman"/>
          <w:noProof/>
          <w:lang w:val="bs-Latn-BA"/>
        </w:rPr>
        <w:t>.S.</w:t>
      </w:r>
      <w:r w:rsidR="002D14EC">
        <w:rPr>
          <w:rFonts w:cs="Times New Roman"/>
          <w:noProof/>
          <w:lang w:val="bs-Latn-BA"/>
        </w:rPr>
        <w:t xml:space="preserve"> i oštećene B</w:t>
      </w:r>
      <w:r w:rsidR="0005758A">
        <w:rPr>
          <w:rFonts w:cs="Times New Roman"/>
          <w:noProof/>
          <w:lang w:val="bs-Latn-BA"/>
        </w:rPr>
        <w:t>.</w:t>
      </w:r>
      <w:r w:rsidR="002D14EC">
        <w:rPr>
          <w:rFonts w:cs="Times New Roman"/>
          <w:noProof/>
          <w:lang w:val="bs-Latn-BA"/>
        </w:rPr>
        <w:t>S</w:t>
      </w:r>
      <w:r w:rsidR="0005758A">
        <w:rPr>
          <w:rFonts w:cs="Times New Roman"/>
          <w:noProof/>
          <w:lang w:val="bs-Latn-BA"/>
        </w:rPr>
        <w:t>.</w:t>
      </w:r>
      <w:r w:rsidR="002D14EC">
        <w:rPr>
          <w:rFonts w:cs="Times New Roman"/>
          <w:noProof/>
          <w:lang w:val="bs-Latn-BA"/>
        </w:rPr>
        <w:t xml:space="preserve">. Iz obrazloženja pobijane presude </w:t>
      </w:r>
      <w:r w:rsidR="00991885">
        <w:rPr>
          <w:rFonts w:cs="Times New Roman"/>
          <w:noProof/>
          <w:lang w:val="bs-Latn-BA"/>
        </w:rPr>
        <w:t>proizlazi da je sud dao jasne i potpune razloge kojim je tezu odbrane o lažnom prijavljivanju našao neosnovanom. Prvostepeni sud je pravilno zaključio da službene zabilješke ne predstavljaju dokaz o lažnom prijavljivanju,</w:t>
      </w:r>
      <w:r w:rsidR="00AA0224">
        <w:rPr>
          <w:rFonts w:cs="Times New Roman"/>
          <w:noProof/>
          <w:lang w:val="bs-Latn-BA"/>
        </w:rPr>
        <w:t xml:space="preserve"> s obzirom na to da je</w:t>
      </w:r>
      <w:r w:rsidR="00AA0224" w:rsidRPr="00AA0224">
        <w:rPr>
          <w:rFonts w:cs="Times New Roman"/>
          <w:noProof/>
          <w:lang w:val="bs-Latn-BA"/>
        </w:rPr>
        <w:t xml:space="preserve"> </w:t>
      </w:r>
      <w:r w:rsidR="00AA0224">
        <w:rPr>
          <w:rFonts w:cs="Times New Roman"/>
          <w:noProof/>
          <w:lang w:val="bs-Latn-BA"/>
        </w:rPr>
        <w:t>oštećena B</w:t>
      </w:r>
      <w:r w:rsidR="0005758A">
        <w:rPr>
          <w:rFonts w:cs="Times New Roman"/>
          <w:noProof/>
          <w:lang w:val="bs-Latn-BA"/>
        </w:rPr>
        <w:t>.</w:t>
      </w:r>
      <w:r w:rsidR="00AA0224">
        <w:rPr>
          <w:rFonts w:cs="Times New Roman"/>
          <w:noProof/>
          <w:lang w:val="bs-Latn-BA"/>
        </w:rPr>
        <w:t>S</w:t>
      </w:r>
      <w:r w:rsidR="0005758A">
        <w:rPr>
          <w:rFonts w:cs="Times New Roman"/>
          <w:noProof/>
          <w:lang w:val="bs-Latn-BA"/>
        </w:rPr>
        <w:t>.</w:t>
      </w:r>
      <w:r w:rsidR="00AA0224">
        <w:rPr>
          <w:rFonts w:cs="Times New Roman"/>
          <w:noProof/>
          <w:lang w:val="bs-Latn-BA"/>
        </w:rPr>
        <w:t xml:space="preserve"> na glavnom pretresu svjedočila da ju je suprug maltretirao nakon što su mu izrečene zaštitne mjere zbog događaja od 19.01.2025. godine, pa službene zabilješke</w:t>
      </w:r>
      <w:r w:rsidR="00533CBC">
        <w:rPr>
          <w:rFonts w:cs="Times New Roman"/>
          <w:noProof/>
          <w:lang w:val="bs-Latn-BA"/>
        </w:rPr>
        <w:t xml:space="preserve"> i prema </w:t>
      </w:r>
      <w:r w:rsidR="00AA0224">
        <w:rPr>
          <w:rFonts w:cs="Times New Roman"/>
          <w:noProof/>
          <w:lang w:val="bs-Latn-BA"/>
        </w:rPr>
        <w:t>ocjeni ovog suda</w:t>
      </w:r>
      <w:r w:rsidR="00640223">
        <w:rPr>
          <w:rFonts w:cs="Times New Roman"/>
          <w:noProof/>
          <w:lang w:val="bs-Latn-BA"/>
        </w:rPr>
        <w:t xml:space="preserve"> izazivaju sumnju da </w:t>
      </w:r>
      <w:r w:rsidR="00AA0224">
        <w:rPr>
          <w:rFonts w:cs="Times New Roman"/>
          <w:noProof/>
          <w:lang w:val="bs-Latn-BA"/>
        </w:rPr>
        <w:t>navodi oštećene koje je dala po</w:t>
      </w:r>
      <w:r w:rsidR="00533CBC">
        <w:rPr>
          <w:rFonts w:cs="Times New Roman"/>
          <w:noProof/>
          <w:lang w:val="bs-Latn-BA"/>
        </w:rPr>
        <w:t xml:space="preserve">liciji nisu u potpunosti tačni. Osim toga, oštećena je </w:t>
      </w:r>
      <w:r w:rsidR="00AA0224">
        <w:rPr>
          <w:rFonts w:cs="Times New Roman"/>
          <w:noProof/>
          <w:lang w:val="bs-Latn-BA"/>
        </w:rPr>
        <w:t xml:space="preserve">prije davanja izjave kod policije izbjegavala </w:t>
      </w:r>
      <w:r w:rsidR="00533CBC">
        <w:rPr>
          <w:rFonts w:cs="Times New Roman"/>
          <w:noProof/>
          <w:lang w:val="bs-Latn-BA"/>
        </w:rPr>
        <w:t>kontakt sa policijom</w:t>
      </w:r>
      <w:r w:rsidR="001C538D">
        <w:rPr>
          <w:rFonts w:cs="Times New Roman"/>
          <w:noProof/>
          <w:lang w:val="bs-Latn-BA"/>
        </w:rPr>
        <w:t xml:space="preserve">. </w:t>
      </w:r>
      <w:r w:rsidR="00533CBC">
        <w:rPr>
          <w:rFonts w:cs="Times New Roman"/>
          <w:noProof/>
          <w:lang w:val="bs-Latn-BA"/>
        </w:rPr>
        <w:t>Stoga je prvostepeni sud pravilno zaključio da dokazi odbrane O-1 i O-2 ne utiču na vjerodostojnost iskaza svjedoka E</w:t>
      </w:r>
      <w:r w:rsidR="0005758A">
        <w:rPr>
          <w:rFonts w:cs="Times New Roman"/>
          <w:noProof/>
          <w:lang w:val="bs-Latn-BA"/>
        </w:rPr>
        <w:t>.</w:t>
      </w:r>
      <w:r w:rsidR="00533CBC">
        <w:rPr>
          <w:rFonts w:cs="Times New Roman"/>
          <w:noProof/>
          <w:lang w:val="bs-Latn-BA"/>
        </w:rPr>
        <w:t>S</w:t>
      </w:r>
      <w:r w:rsidR="0005758A">
        <w:rPr>
          <w:rFonts w:cs="Times New Roman"/>
          <w:noProof/>
          <w:lang w:val="bs-Latn-BA"/>
        </w:rPr>
        <w:t>.</w:t>
      </w:r>
      <w:r w:rsidR="00533CBC">
        <w:rPr>
          <w:rFonts w:cs="Times New Roman"/>
          <w:noProof/>
          <w:lang w:val="bs-Latn-BA"/>
        </w:rPr>
        <w:t xml:space="preserve">. Ovo i iz razloga što su iskazi </w:t>
      </w:r>
      <w:r w:rsidR="00640223">
        <w:rPr>
          <w:rFonts w:cs="Times New Roman"/>
          <w:noProof/>
          <w:lang w:val="bs-Latn-BA"/>
        </w:rPr>
        <w:t>s</w:t>
      </w:r>
      <w:r w:rsidR="003F1612">
        <w:rPr>
          <w:rFonts w:cs="Times New Roman"/>
          <w:noProof/>
          <w:lang w:val="bs-Latn-BA"/>
        </w:rPr>
        <w:t>vjedokinje</w:t>
      </w:r>
      <w:r w:rsidR="002D08D6">
        <w:rPr>
          <w:rFonts w:cs="Times New Roman"/>
          <w:noProof/>
          <w:lang w:val="bs-Latn-BA"/>
        </w:rPr>
        <w:t xml:space="preserve"> </w:t>
      </w:r>
      <w:r w:rsidR="00533CBC">
        <w:rPr>
          <w:rFonts w:cs="Times New Roman"/>
          <w:noProof/>
          <w:lang w:val="bs-Latn-BA"/>
        </w:rPr>
        <w:t>i oštećene potkri</w:t>
      </w:r>
      <w:r w:rsidR="003F1612">
        <w:rPr>
          <w:rFonts w:cs="Times New Roman"/>
          <w:noProof/>
          <w:lang w:val="bs-Latn-BA"/>
        </w:rPr>
        <w:t>jepljeni materi</w:t>
      </w:r>
      <w:r w:rsidR="000B2CA5">
        <w:rPr>
          <w:rFonts w:cs="Times New Roman"/>
          <w:noProof/>
          <w:lang w:val="bs-Latn-BA"/>
        </w:rPr>
        <w:t>jalnim dokazima T</w:t>
      </w:r>
      <w:r w:rsidR="00533CBC">
        <w:rPr>
          <w:rFonts w:cs="Times New Roman"/>
          <w:noProof/>
          <w:lang w:val="bs-Latn-BA"/>
        </w:rPr>
        <w:t>užilaštva prije svega Izvještajem o izvršenom pregledu oštećene od 19.01.2025. godine (dokaz T-1), iz</w:t>
      </w:r>
      <w:r w:rsidR="001C538D">
        <w:rPr>
          <w:rFonts w:cs="Times New Roman"/>
          <w:noProof/>
          <w:lang w:val="bs-Latn-BA"/>
        </w:rPr>
        <w:t xml:space="preserve"> koga proizlazi da joj je ljekar</w:t>
      </w:r>
      <w:r w:rsidR="00533CBC">
        <w:rPr>
          <w:rFonts w:cs="Times New Roman"/>
          <w:noProof/>
          <w:lang w:val="bs-Latn-BA"/>
        </w:rPr>
        <w:t xml:space="preserve"> prilikom pregleda konsta</w:t>
      </w:r>
      <w:r w:rsidR="00640223">
        <w:rPr>
          <w:rFonts w:cs="Times New Roman"/>
          <w:noProof/>
          <w:lang w:val="bs-Latn-BA"/>
        </w:rPr>
        <w:t xml:space="preserve">tovao povrede </w:t>
      </w:r>
      <w:r w:rsidR="00533CBC">
        <w:rPr>
          <w:rFonts w:cs="Times New Roman"/>
          <w:noProof/>
          <w:lang w:val="bs-Latn-BA"/>
        </w:rPr>
        <w:t>na lijevom p</w:t>
      </w:r>
      <w:r w:rsidR="003F1612">
        <w:rPr>
          <w:rFonts w:cs="Times New Roman"/>
          <w:noProof/>
          <w:lang w:val="bs-Latn-BA"/>
        </w:rPr>
        <w:t>al</w:t>
      </w:r>
      <w:r w:rsidR="00533CBC">
        <w:rPr>
          <w:rFonts w:cs="Times New Roman"/>
          <w:noProof/>
          <w:lang w:val="bs-Latn-BA"/>
        </w:rPr>
        <w:t xml:space="preserve">cu </w:t>
      </w:r>
      <w:r w:rsidR="00640223">
        <w:rPr>
          <w:rFonts w:cs="Times New Roman"/>
          <w:noProof/>
          <w:lang w:val="bs-Latn-BA"/>
        </w:rPr>
        <w:t xml:space="preserve">palmarno posjekotinu oko 2mm, na IV desnom prstu u području </w:t>
      </w:r>
      <w:r w:rsidR="003F1612">
        <w:rPr>
          <w:rFonts w:cs="Times New Roman"/>
          <w:noProof/>
          <w:lang w:val="bs-Latn-BA"/>
        </w:rPr>
        <w:t>sredn</w:t>
      </w:r>
      <w:r w:rsidR="00640223">
        <w:rPr>
          <w:rFonts w:cs="Times New Roman"/>
          <w:noProof/>
          <w:lang w:val="bs-Latn-BA"/>
        </w:rPr>
        <w:t>j</w:t>
      </w:r>
      <w:r w:rsidR="003F1612">
        <w:rPr>
          <w:rFonts w:cs="Times New Roman"/>
          <w:noProof/>
          <w:lang w:val="bs-Latn-BA"/>
        </w:rPr>
        <w:t>e</w:t>
      </w:r>
      <w:r w:rsidR="00640223">
        <w:rPr>
          <w:rFonts w:cs="Times New Roman"/>
          <w:noProof/>
          <w:lang w:val="bs-Latn-BA"/>
        </w:rPr>
        <w:t xml:space="preserve"> falange palmarno posjekotinu oko 5 mm i dorzalno u području distalne falange oguljotinu oko 2 mm, te u području desne podlaktice ogrebotinu oko 50 mm.</w:t>
      </w:r>
    </w:p>
    <w:p w:rsidR="005C02A5" w:rsidRDefault="005C02A5" w:rsidP="00DE4FFC">
      <w:pPr>
        <w:ind w:right="-7" w:firstLine="720"/>
        <w:rPr>
          <w:rFonts w:cs="Times New Roman"/>
          <w:noProof/>
          <w:lang w:val="bs-Latn-BA"/>
        </w:rPr>
      </w:pPr>
    </w:p>
    <w:p w:rsidR="005C02A5" w:rsidRPr="00742590" w:rsidRDefault="005C02A5" w:rsidP="00742590">
      <w:pPr>
        <w:ind w:right="-7" w:firstLine="720"/>
        <w:rPr>
          <w:rFonts w:cs="Times New Roman"/>
          <w:noProof/>
          <w:lang w:val="bs-Latn-BA"/>
        </w:rPr>
      </w:pPr>
      <w:r>
        <w:rPr>
          <w:rFonts w:cs="Times New Roman"/>
          <w:noProof/>
          <w:lang w:val="bs-Latn-BA"/>
        </w:rPr>
        <w:t>Neosnovani su žalbeni navodi kojima se osporava zaključak prvostepenog suda da utvrđene povrede ne odgovaraju opisu događaja. Iako u konkretnom slučaju nije provedeno medicinsko vještačenje, prvostepeni sud je na osnovu medicinske dokumentacije, kao i analize iskaza oštećene i drugih provedenih dokaza, izveo pravilan zaključak o saglasnosti mehanizma nastanka povreda sa načinom izvršenja djela, o čemu je dao jasne razloge.</w:t>
      </w:r>
      <w:r w:rsidR="00742590">
        <w:rPr>
          <w:rFonts w:cs="Times New Roman"/>
          <w:noProof/>
          <w:lang w:val="bs-Latn-BA"/>
        </w:rPr>
        <w:t xml:space="preserve"> </w:t>
      </w:r>
      <w:r w:rsidR="00725F55">
        <w:rPr>
          <w:rFonts w:cs="Times New Roman"/>
          <w:noProof/>
          <w:lang w:val="bs-Latn-BA"/>
        </w:rPr>
        <w:t xml:space="preserve">Prvostepeni sud je na osnovu iskaza oštećene utvrdio da je oštećena pala i zadobila povrede u predjelu desne podlaktice  </w:t>
      </w:r>
      <w:r w:rsidR="00420A3E">
        <w:rPr>
          <w:rFonts w:cs="Times New Roman"/>
          <w:noProof/>
          <w:lang w:val="bs-Latn-BA"/>
        </w:rPr>
        <w:t xml:space="preserve">nakon što </w:t>
      </w:r>
      <w:r w:rsidR="00725F55">
        <w:rPr>
          <w:rFonts w:cs="Times New Roman"/>
          <w:noProof/>
          <w:lang w:val="bs-Latn-BA"/>
        </w:rPr>
        <w:t>ju je optuženi udario šakom u glavu</w:t>
      </w:r>
      <w:r w:rsidR="00E862EE">
        <w:rPr>
          <w:rFonts w:cs="Times New Roman"/>
          <w:noProof/>
          <w:lang w:val="bs-Latn-BA"/>
        </w:rPr>
        <w:t>, pa je u tom dijelu izvršio određene korekcije u činjeničnom opisu djela, koje ne povrjeđuju objektivni identitet između optužnice i presude.</w:t>
      </w:r>
      <w:r w:rsidR="00725F55">
        <w:rPr>
          <w:rFonts w:cs="Times New Roman"/>
          <w:noProof/>
          <w:lang w:val="bs-Latn-BA"/>
        </w:rPr>
        <w:t xml:space="preserve"> </w:t>
      </w:r>
      <w:r>
        <w:rPr>
          <w:rFonts w:cs="Times New Roman"/>
          <w:noProof/>
          <w:lang w:val="bs-Latn-BA"/>
        </w:rPr>
        <w:t xml:space="preserve">Suprotno žalbenim navodima, prvostepeni sud je cijenio iskaz optuženog </w:t>
      </w:r>
      <w:r w:rsidR="00D27FAD">
        <w:rPr>
          <w:rFonts w:cs="Times New Roman"/>
          <w:noProof/>
          <w:lang w:val="bs-Latn-BA"/>
        </w:rPr>
        <w:t>u svojstvu svjedoka da nije fizički maltretirao suprugu i d</w:t>
      </w:r>
      <w:r w:rsidR="001C538D">
        <w:rPr>
          <w:rFonts w:cs="Times New Roman"/>
          <w:noProof/>
          <w:lang w:val="bs-Latn-BA"/>
        </w:rPr>
        <w:t>a to ne bi uradio zbog djeteta,</w:t>
      </w:r>
      <w:r w:rsidR="00D27FAD">
        <w:rPr>
          <w:rFonts w:cs="Times New Roman"/>
          <w:noProof/>
          <w:lang w:val="bs-Latn-BA"/>
        </w:rPr>
        <w:t xml:space="preserve"> koji </w:t>
      </w:r>
      <w:r w:rsidR="002D08D6">
        <w:rPr>
          <w:rFonts w:cs="Times New Roman"/>
          <w:noProof/>
          <w:lang w:val="bs-Latn-BA"/>
        </w:rPr>
        <w:t>iskaz sud</w:t>
      </w:r>
      <w:r w:rsidR="00D27FAD">
        <w:rPr>
          <w:rFonts w:cs="Times New Roman"/>
          <w:noProof/>
          <w:lang w:val="bs-Latn-BA"/>
        </w:rPr>
        <w:t xml:space="preserve"> nije prihvatio, jer je i prema ocjeni ovog suda, u suprotnosti sa provedenim dokazima Tužilaštva</w:t>
      </w:r>
      <w:r w:rsidR="000B2CA5">
        <w:rPr>
          <w:rFonts w:cs="Times New Roman"/>
          <w:noProof/>
          <w:lang w:val="bs-Latn-BA"/>
        </w:rPr>
        <w:t xml:space="preserve">. Osim toga, optuženi </w:t>
      </w:r>
      <w:r w:rsidR="00742590">
        <w:rPr>
          <w:rFonts w:cs="Times New Roman"/>
          <w:noProof/>
          <w:lang w:val="bs-Latn-BA"/>
        </w:rPr>
        <w:t xml:space="preserve">je priznao da je </w:t>
      </w:r>
      <w:r w:rsidR="00725F55">
        <w:rPr>
          <w:rFonts w:cs="Times New Roman"/>
          <w:noProof/>
          <w:lang w:val="bs-Latn-BA"/>
        </w:rPr>
        <w:t>na silu oteo t</w:t>
      </w:r>
      <w:r w:rsidR="002D08D6">
        <w:rPr>
          <w:rFonts w:cs="Times New Roman"/>
          <w:noProof/>
          <w:lang w:val="bs-Latn-BA"/>
        </w:rPr>
        <w:t>elefon od supruge i razbio ga</w:t>
      </w:r>
      <w:r w:rsidR="00725F55">
        <w:rPr>
          <w:rFonts w:cs="Times New Roman"/>
          <w:noProof/>
          <w:lang w:val="bs-Latn-BA"/>
        </w:rPr>
        <w:t>, što iskaz optuženog čini neuvjerljivim.</w:t>
      </w:r>
      <w:r w:rsidR="000B2CA5">
        <w:rPr>
          <w:rFonts w:cs="Times New Roman"/>
          <w:noProof/>
          <w:lang w:val="bs-Latn-BA"/>
        </w:rPr>
        <w:t xml:space="preserve"> </w:t>
      </w:r>
    </w:p>
    <w:p w:rsidR="00DE4FFC" w:rsidRDefault="00DE4FFC" w:rsidP="00DE4FFC">
      <w:pPr>
        <w:ind w:right="-7" w:firstLine="720"/>
        <w:rPr>
          <w:rFonts w:eastAsia="Times New Roman" w:cs="Times New Roman"/>
          <w:noProof/>
          <w:szCs w:val="24"/>
          <w:lang w:val="bs-Latn-BA"/>
        </w:rPr>
      </w:pPr>
    </w:p>
    <w:p w:rsidR="00DE4FFC" w:rsidRDefault="00DE4FFC" w:rsidP="00DE4FFC">
      <w:pPr>
        <w:ind w:right="-7" w:firstLine="720"/>
        <w:rPr>
          <w:rFonts w:eastAsia="Times New Roman" w:cs="Times New Roman"/>
          <w:noProof/>
          <w:szCs w:val="24"/>
          <w:lang w:val="bs-Latn-BA"/>
        </w:rPr>
      </w:pPr>
      <w:r>
        <w:rPr>
          <w:rFonts w:eastAsia="Times New Roman" w:cs="Times New Roman"/>
          <w:noProof/>
          <w:szCs w:val="24"/>
          <w:lang w:val="bs-Latn-BA"/>
        </w:rPr>
        <w:t>Branilac optuženog u žalbi navodi da je oštećena predmetni događaj prijavila po proteku više od 12 sata, ali ne obrazlaže zašto bi ta okolnost bila od uticaja na pravilnost i zakonitost odluke suda. Navedena okolnost ne predstavlja odlučnu činjenicu u smislu postojanja krivičnog djela i krivice optuženog. Prvostepeni s</w:t>
      </w:r>
      <w:r w:rsidR="005C02A5">
        <w:rPr>
          <w:rFonts w:eastAsia="Times New Roman" w:cs="Times New Roman"/>
          <w:noProof/>
          <w:szCs w:val="24"/>
          <w:lang w:val="bs-Latn-BA"/>
        </w:rPr>
        <w:t>ud je pravilno i po</w:t>
      </w:r>
      <w:r>
        <w:rPr>
          <w:rFonts w:eastAsia="Times New Roman" w:cs="Times New Roman"/>
          <w:noProof/>
          <w:szCs w:val="24"/>
          <w:lang w:val="bs-Latn-BA"/>
        </w:rPr>
        <w:t>t</w:t>
      </w:r>
      <w:r w:rsidR="005C02A5">
        <w:rPr>
          <w:rFonts w:eastAsia="Times New Roman" w:cs="Times New Roman"/>
          <w:noProof/>
          <w:szCs w:val="24"/>
          <w:lang w:val="bs-Latn-BA"/>
        </w:rPr>
        <w:t>p</w:t>
      </w:r>
      <w:r>
        <w:rPr>
          <w:rFonts w:eastAsia="Times New Roman" w:cs="Times New Roman"/>
          <w:noProof/>
          <w:szCs w:val="24"/>
          <w:lang w:val="bs-Latn-BA"/>
        </w:rPr>
        <w:t xml:space="preserve">uno utvrdio sve odlučne činjenice, dok eventualni protek vremena od događaja do javljanja ljekaru i prijave ne dovodi u pitanje pravilnost utvrđenog činjeničnog stanja, niti dovodi u pitanje </w:t>
      </w:r>
      <w:r>
        <w:rPr>
          <w:rFonts w:eastAsia="Times New Roman" w:cs="Times New Roman"/>
          <w:noProof/>
          <w:szCs w:val="24"/>
          <w:lang w:val="bs-Latn-BA"/>
        </w:rPr>
        <w:lastRenderedPageBreak/>
        <w:t>vjerodostojnost iskaza svjedoka imajući u vidu da su isti u bitnim dijelovim</w:t>
      </w:r>
      <w:r w:rsidR="00A72B3B">
        <w:rPr>
          <w:rFonts w:eastAsia="Times New Roman" w:cs="Times New Roman"/>
          <w:noProof/>
          <w:szCs w:val="24"/>
          <w:lang w:val="bs-Latn-BA"/>
        </w:rPr>
        <w:t>a</w:t>
      </w:r>
      <w:r>
        <w:rPr>
          <w:rFonts w:eastAsia="Times New Roman" w:cs="Times New Roman"/>
          <w:noProof/>
          <w:szCs w:val="24"/>
          <w:lang w:val="bs-Latn-BA"/>
        </w:rPr>
        <w:t xml:space="preserve"> potvrđeni drugim izvedenim dokazima.</w:t>
      </w:r>
    </w:p>
    <w:p w:rsidR="00C824D1" w:rsidRDefault="00C824D1" w:rsidP="00C824D1">
      <w:pPr>
        <w:ind w:right="-7" w:firstLine="720"/>
        <w:rPr>
          <w:rFonts w:eastAsia="Times New Roman" w:cs="Times New Roman"/>
          <w:noProof/>
          <w:szCs w:val="24"/>
          <w:lang w:val="bs-Latn-BA"/>
        </w:rPr>
      </w:pPr>
    </w:p>
    <w:p w:rsidR="005B0646" w:rsidRDefault="00C824D1" w:rsidP="00C824D1">
      <w:pPr>
        <w:ind w:right="-7" w:firstLine="720"/>
        <w:rPr>
          <w:rFonts w:eastAsia="Times New Roman" w:cs="Times New Roman"/>
          <w:noProof/>
          <w:szCs w:val="24"/>
          <w:lang w:val="bs-Latn-BA"/>
        </w:rPr>
      </w:pPr>
      <w:r>
        <w:rPr>
          <w:rFonts w:eastAsia="Times New Roman" w:cs="Times New Roman"/>
          <w:noProof/>
          <w:szCs w:val="24"/>
          <w:lang w:val="bs-Latn-BA"/>
        </w:rPr>
        <w:t xml:space="preserve">Žalbeni navodi da je prvostepeni sud povrijedio načelo prezumpcije nevinosti,  nisu osnovani, jer iz obrazloženja pobijane presude jasno proizlazi da je sud svoju odluku zasnovao na slobodnoj ocjeni provedenih dokaza, koje je cijenio </w:t>
      </w:r>
      <w:r w:rsidR="002E2A23">
        <w:rPr>
          <w:rFonts w:eastAsia="Times New Roman" w:cs="Times New Roman"/>
          <w:noProof/>
          <w:szCs w:val="24"/>
          <w:lang w:val="bs-Latn-BA"/>
        </w:rPr>
        <w:t>pojedinačno i u međusobnoj vezi</w:t>
      </w:r>
      <w:r>
        <w:rPr>
          <w:rFonts w:eastAsia="Times New Roman" w:cs="Times New Roman"/>
          <w:noProof/>
          <w:szCs w:val="24"/>
          <w:lang w:val="bs-Latn-BA"/>
        </w:rPr>
        <w:t>.</w:t>
      </w:r>
    </w:p>
    <w:p w:rsidR="00FE0A35" w:rsidRDefault="00FE0A35" w:rsidP="00C824D1">
      <w:pPr>
        <w:ind w:right="-7" w:firstLine="720"/>
        <w:rPr>
          <w:rFonts w:eastAsia="Times New Roman" w:cs="Times New Roman"/>
          <w:noProof/>
          <w:szCs w:val="24"/>
          <w:lang w:val="bs-Latn-BA"/>
        </w:rPr>
      </w:pPr>
    </w:p>
    <w:p w:rsidR="00B061F8" w:rsidRDefault="00DC4D4D" w:rsidP="00A10668">
      <w:pPr>
        <w:tabs>
          <w:tab w:val="left" w:pos="709"/>
        </w:tabs>
        <w:ind w:right="-7"/>
        <w:rPr>
          <w:noProof/>
          <w:lang w:val="bs-Latn-BA"/>
        </w:rPr>
      </w:pPr>
      <w:r>
        <w:rPr>
          <w:noProof/>
          <w:lang w:val="bs-Latn-BA"/>
        </w:rPr>
        <w:tab/>
      </w:r>
      <w:r w:rsidRPr="00FD487E">
        <w:rPr>
          <w:noProof/>
          <w:lang w:val="bs-Latn-BA"/>
        </w:rPr>
        <w:t>Pobijajući prvoste</w:t>
      </w:r>
      <w:r>
        <w:rPr>
          <w:noProof/>
          <w:lang w:val="bs-Latn-BA"/>
        </w:rPr>
        <w:t>penu presudu zbog odl</w:t>
      </w:r>
      <w:r w:rsidR="009A6239">
        <w:rPr>
          <w:noProof/>
          <w:lang w:val="bs-Latn-BA"/>
        </w:rPr>
        <w:t>uke o krivičnopravnoj sankciji</w:t>
      </w:r>
      <w:r w:rsidR="00573887">
        <w:rPr>
          <w:noProof/>
          <w:lang w:val="bs-Latn-BA"/>
        </w:rPr>
        <w:t xml:space="preserve"> </w:t>
      </w:r>
      <w:r w:rsidR="00B061F8">
        <w:rPr>
          <w:noProof/>
          <w:lang w:val="bs-Latn-BA"/>
        </w:rPr>
        <w:t xml:space="preserve">branilac </w:t>
      </w:r>
      <w:r w:rsidR="00A72B3B">
        <w:rPr>
          <w:noProof/>
          <w:lang w:val="bs-Latn-BA"/>
        </w:rPr>
        <w:t>optuženog</w:t>
      </w:r>
      <w:r w:rsidR="007A51DA">
        <w:rPr>
          <w:noProof/>
          <w:lang w:val="bs-Latn-BA"/>
        </w:rPr>
        <w:t xml:space="preserve"> je</w:t>
      </w:r>
      <w:r w:rsidR="00573887">
        <w:rPr>
          <w:noProof/>
          <w:lang w:val="bs-Latn-BA"/>
        </w:rPr>
        <w:t xml:space="preserve"> </w:t>
      </w:r>
      <w:r w:rsidR="009A6239">
        <w:rPr>
          <w:noProof/>
          <w:lang w:val="bs-Latn-BA"/>
        </w:rPr>
        <w:t xml:space="preserve">u žalbi istakao </w:t>
      </w:r>
      <w:r w:rsidR="00761D3D">
        <w:rPr>
          <w:noProof/>
          <w:lang w:val="bs-Latn-BA"/>
        </w:rPr>
        <w:t xml:space="preserve">da </w:t>
      </w:r>
      <w:r w:rsidR="00B43455">
        <w:rPr>
          <w:noProof/>
          <w:lang w:val="bs-Latn-BA"/>
        </w:rPr>
        <w:t xml:space="preserve">sud </w:t>
      </w:r>
      <w:r w:rsidR="00FB7799">
        <w:rPr>
          <w:noProof/>
          <w:lang w:val="bs-Latn-BA"/>
        </w:rPr>
        <w:t xml:space="preserve">prilikom izricanja kazne zatvora </w:t>
      </w:r>
      <w:r w:rsidR="002E2A23">
        <w:rPr>
          <w:noProof/>
          <w:lang w:val="bs-Latn-BA"/>
        </w:rPr>
        <w:t xml:space="preserve">nije cijenio </w:t>
      </w:r>
      <w:r w:rsidR="00761D3D">
        <w:rPr>
          <w:noProof/>
          <w:lang w:val="bs-Latn-BA"/>
        </w:rPr>
        <w:t>sve olakšavajuće okolnosti, prije svega da je optuženi samohrani otac djeteta, da mu je dijete povjereno na brigu, odgoj i vaspitanje, da živi sa m</w:t>
      </w:r>
      <w:r w:rsidR="00071620">
        <w:rPr>
          <w:noProof/>
          <w:lang w:val="bs-Latn-BA"/>
        </w:rPr>
        <w:t>a</w:t>
      </w:r>
      <w:r w:rsidR="00761D3D">
        <w:rPr>
          <w:noProof/>
          <w:lang w:val="bs-Latn-BA"/>
        </w:rPr>
        <w:t xml:space="preserve">loljetnim djetetom, da se oštećena iselila iz porodične kuće, da </w:t>
      </w:r>
      <w:r w:rsidR="002E2A23">
        <w:rPr>
          <w:noProof/>
          <w:lang w:val="bs-Latn-BA"/>
        </w:rPr>
        <w:t>olakšava</w:t>
      </w:r>
      <w:r w:rsidR="00761D3D">
        <w:rPr>
          <w:noProof/>
          <w:lang w:val="bs-Latn-BA"/>
        </w:rPr>
        <w:t>j</w:t>
      </w:r>
      <w:r w:rsidR="002E2A23">
        <w:rPr>
          <w:noProof/>
          <w:lang w:val="bs-Latn-BA"/>
        </w:rPr>
        <w:t xml:space="preserve">uće okolnosti </w:t>
      </w:r>
      <w:r w:rsidR="00761D3D">
        <w:rPr>
          <w:noProof/>
          <w:lang w:val="bs-Latn-BA"/>
        </w:rPr>
        <w:t xml:space="preserve">koje je utvrdio nije cijenio </w:t>
      </w:r>
      <w:r w:rsidR="002E2A23">
        <w:rPr>
          <w:noProof/>
          <w:lang w:val="bs-Latn-BA"/>
        </w:rPr>
        <w:t>u dovoljnoj mjeri</w:t>
      </w:r>
      <w:r w:rsidR="00761D3D">
        <w:rPr>
          <w:noProof/>
          <w:lang w:val="bs-Latn-BA"/>
        </w:rPr>
        <w:t>,</w:t>
      </w:r>
      <w:r w:rsidR="002E2A23">
        <w:rPr>
          <w:noProof/>
          <w:lang w:val="bs-Latn-BA"/>
        </w:rPr>
        <w:t xml:space="preserve"> </w:t>
      </w:r>
      <w:r w:rsidR="003F1612">
        <w:rPr>
          <w:noProof/>
          <w:lang w:val="bs-Latn-BA"/>
        </w:rPr>
        <w:t xml:space="preserve">a </w:t>
      </w:r>
      <w:r w:rsidR="002E2A23">
        <w:rPr>
          <w:noProof/>
          <w:lang w:val="bs-Latn-BA"/>
        </w:rPr>
        <w:t>cijenio</w:t>
      </w:r>
      <w:r w:rsidR="003F1612">
        <w:rPr>
          <w:noProof/>
          <w:lang w:val="bs-Latn-BA"/>
        </w:rPr>
        <w:t xml:space="preserve"> ih je</w:t>
      </w:r>
      <w:r w:rsidR="002E2A23">
        <w:rPr>
          <w:noProof/>
          <w:lang w:val="bs-Latn-BA"/>
        </w:rPr>
        <w:t xml:space="preserve"> na štetu op</w:t>
      </w:r>
      <w:r w:rsidR="00761D3D">
        <w:rPr>
          <w:noProof/>
          <w:lang w:val="bs-Latn-BA"/>
        </w:rPr>
        <w:t>tuženog navodeći da je optuženi iznevjerio svoju očinsku ulogu u porodi</w:t>
      </w:r>
      <w:r w:rsidR="003F1612">
        <w:rPr>
          <w:noProof/>
          <w:lang w:val="bs-Latn-BA"/>
        </w:rPr>
        <w:t>ci,</w:t>
      </w:r>
      <w:r w:rsidR="00163B71">
        <w:rPr>
          <w:noProof/>
          <w:lang w:val="bs-Latn-BA"/>
        </w:rPr>
        <w:t xml:space="preserve"> </w:t>
      </w:r>
      <w:r w:rsidR="003F1612">
        <w:rPr>
          <w:noProof/>
          <w:lang w:val="bs-Latn-BA"/>
        </w:rPr>
        <w:t xml:space="preserve">te </w:t>
      </w:r>
      <w:r w:rsidR="00163B71">
        <w:rPr>
          <w:noProof/>
          <w:lang w:val="bs-Latn-BA"/>
        </w:rPr>
        <w:t>da je pogrešno cijenio raniju osuđivanost optuženog, jer iz izvoda iz kaznene evidencije proizlazi da su se</w:t>
      </w:r>
      <w:r w:rsidR="002544D6">
        <w:rPr>
          <w:noProof/>
          <w:lang w:val="bs-Latn-BA"/>
        </w:rPr>
        <w:t xml:space="preserve"> 2019. godine</w:t>
      </w:r>
      <w:r w:rsidR="00163B71">
        <w:rPr>
          <w:noProof/>
          <w:lang w:val="bs-Latn-BA"/>
        </w:rPr>
        <w:t xml:space="preserve"> stekli uslovi za brisanje uslovne osude koja </w:t>
      </w:r>
      <w:r w:rsidR="002544D6">
        <w:rPr>
          <w:noProof/>
          <w:lang w:val="bs-Latn-BA"/>
        </w:rPr>
        <w:t xml:space="preserve">mu </w:t>
      </w:r>
      <w:r w:rsidR="00163B71">
        <w:rPr>
          <w:noProof/>
          <w:lang w:val="bs-Latn-BA"/>
        </w:rPr>
        <w:t>je izrečena presudom Opštinskog sud</w:t>
      </w:r>
      <w:r w:rsidR="002544D6">
        <w:rPr>
          <w:noProof/>
          <w:lang w:val="bs-Latn-BA"/>
        </w:rPr>
        <w:t xml:space="preserve">a </w:t>
      </w:r>
      <w:r w:rsidR="00163B71">
        <w:rPr>
          <w:noProof/>
          <w:lang w:val="bs-Latn-BA"/>
        </w:rPr>
        <w:t>u Goraždu broj: 45 0 K 034463 17 Kps od 11.05.2017. godine</w:t>
      </w:r>
      <w:r w:rsidR="002544D6">
        <w:rPr>
          <w:noProof/>
          <w:lang w:val="bs-Latn-BA"/>
        </w:rPr>
        <w:t>.</w:t>
      </w:r>
    </w:p>
    <w:p w:rsidR="002E2A23" w:rsidRDefault="002E2A23" w:rsidP="00A10668">
      <w:pPr>
        <w:tabs>
          <w:tab w:val="left" w:pos="709"/>
        </w:tabs>
        <w:ind w:right="-7"/>
        <w:rPr>
          <w:noProof/>
          <w:lang w:val="bs-Latn-BA"/>
        </w:rPr>
      </w:pPr>
    </w:p>
    <w:p w:rsidR="00DC4D4D" w:rsidRDefault="004F570C" w:rsidP="00A10668">
      <w:pPr>
        <w:tabs>
          <w:tab w:val="left" w:pos="709"/>
        </w:tabs>
        <w:ind w:right="-7"/>
        <w:rPr>
          <w:noProof/>
          <w:lang w:val="bs-Latn-BA"/>
        </w:rPr>
      </w:pPr>
      <w:r>
        <w:rPr>
          <w:noProof/>
          <w:lang w:val="bs-Latn-BA"/>
        </w:rPr>
        <w:tab/>
        <w:t>Ovi žalbeni navodi</w:t>
      </w:r>
      <w:r w:rsidR="005701DF">
        <w:rPr>
          <w:noProof/>
          <w:lang w:val="bs-Latn-BA"/>
        </w:rPr>
        <w:t xml:space="preserve"> su osnovani</w:t>
      </w:r>
      <w:r>
        <w:rPr>
          <w:noProof/>
          <w:lang w:val="bs-Latn-BA"/>
        </w:rPr>
        <w:t>.</w:t>
      </w:r>
    </w:p>
    <w:p w:rsidR="00915D5C" w:rsidRDefault="00915D5C" w:rsidP="00A10668">
      <w:pPr>
        <w:tabs>
          <w:tab w:val="left" w:pos="709"/>
        </w:tabs>
        <w:ind w:right="-7"/>
        <w:rPr>
          <w:noProof/>
          <w:lang w:val="bs-Latn-BA"/>
        </w:rPr>
      </w:pPr>
    </w:p>
    <w:p w:rsidR="00E862EE" w:rsidRDefault="00DC4D4D" w:rsidP="00B63E19">
      <w:pPr>
        <w:ind w:firstLine="720"/>
        <w:rPr>
          <w:iCs/>
          <w:lang w:val="bs-Latn-BA"/>
        </w:rPr>
      </w:pPr>
      <w:r w:rsidRPr="001036FC">
        <w:rPr>
          <w:rFonts w:cs="Times New Roman"/>
          <w:iCs/>
          <w:noProof/>
          <w:lang w:val="bs-Latn-BA"/>
        </w:rPr>
        <w:t xml:space="preserve">Ispitujući pravilnost izrečene krivičnopravne sankcije optuženom, ovaj sud je pošao od okolnosti koju je prvostepeni sud cijenio i naveo u obrazloženju pobijane presude. Sud </w:t>
      </w:r>
      <w:r w:rsidR="00B061F8">
        <w:rPr>
          <w:rFonts w:cs="Times New Roman"/>
          <w:iCs/>
          <w:noProof/>
          <w:lang w:val="bs-Latn-BA"/>
        </w:rPr>
        <w:t>na strani optuženog nij</w:t>
      </w:r>
      <w:r w:rsidR="004F6F6D">
        <w:rPr>
          <w:rFonts w:cs="Times New Roman"/>
          <w:iCs/>
          <w:noProof/>
          <w:lang w:val="bs-Latn-BA"/>
        </w:rPr>
        <w:t>e našao olakšavajuće okolnosti, dok je</w:t>
      </w:r>
      <w:r w:rsidR="00823817" w:rsidRPr="001036FC">
        <w:rPr>
          <w:rFonts w:cs="Times New Roman"/>
          <w:iCs/>
          <w:noProof/>
          <w:lang w:val="bs-Latn-BA"/>
        </w:rPr>
        <w:t xml:space="preserve"> kao otežavajuće okolnosti cijenio </w:t>
      </w:r>
      <w:r w:rsidR="003B6DF9">
        <w:rPr>
          <w:rFonts w:cs="Times New Roman"/>
          <w:iCs/>
          <w:noProof/>
          <w:lang w:val="bs-Latn-BA"/>
        </w:rPr>
        <w:t>činjenicu da je optuženi krivično djelo učinio u prisustvu maloljetnog djeteta</w:t>
      </w:r>
      <w:r w:rsidR="00CA5A02">
        <w:rPr>
          <w:rFonts w:eastAsia="Times New Roman" w:cs="Times New Roman"/>
          <w:noProof/>
          <w:szCs w:val="24"/>
          <w:lang w:val="bs-Latn-BA"/>
        </w:rPr>
        <w:t xml:space="preserve">, </w:t>
      </w:r>
      <w:r w:rsidR="004F6F6D">
        <w:rPr>
          <w:rFonts w:eastAsia="Times New Roman" w:cs="Times New Roman"/>
          <w:noProof/>
          <w:szCs w:val="24"/>
          <w:lang w:val="bs-Latn-BA"/>
        </w:rPr>
        <w:t>činjenicu roditeljstva u kontekstu okolnosti pod ko</w:t>
      </w:r>
      <w:r w:rsidR="00CA5A02">
        <w:rPr>
          <w:rFonts w:eastAsia="Times New Roman" w:cs="Times New Roman"/>
          <w:noProof/>
          <w:szCs w:val="24"/>
          <w:lang w:val="bs-Latn-BA"/>
        </w:rPr>
        <w:t xml:space="preserve">jima je krivično djelo učinjeno, da je nakon počinjenja krivičnog djela oštećenu uznemiravao, snimao po kući i postavljao kamere, </w:t>
      </w:r>
      <w:r w:rsidR="00CA5A02">
        <w:rPr>
          <w:rFonts w:cs="Times New Roman"/>
          <w:iCs/>
          <w:noProof/>
          <w:lang w:val="bs-Latn-BA"/>
        </w:rPr>
        <w:t xml:space="preserve">te </w:t>
      </w:r>
      <w:r w:rsidR="00CA5A02">
        <w:rPr>
          <w:rFonts w:eastAsia="Times New Roman" w:cs="Times New Roman"/>
          <w:noProof/>
          <w:szCs w:val="24"/>
          <w:lang w:val="bs-Latn-BA"/>
        </w:rPr>
        <w:t>raniju osuđivanost optuženog za istovrsno krivično djelo odnosno djelo iz iste glave KZ FBiH, što ukazuje na povredu istih zaštićenih vrijednosti.</w:t>
      </w:r>
      <w:r w:rsidR="00FE0A35">
        <w:rPr>
          <w:iCs/>
          <w:lang w:val="bs-Latn-BA"/>
        </w:rPr>
        <w:t xml:space="preserve"> </w:t>
      </w:r>
    </w:p>
    <w:p w:rsidR="005D0049" w:rsidRDefault="005D0049" w:rsidP="00B63E19">
      <w:pPr>
        <w:ind w:firstLine="720"/>
        <w:rPr>
          <w:iCs/>
          <w:lang w:val="bs-Latn-BA"/>
        </w:rPr>
      </w:pPr>
    </w:p>
    <w:p w:rsidR="005D0049" w:rsidRDefault="005D0049" w:rsidP="005D0049">
      <w:pPr>
        <w:ind w:firstLine="720"/>
        <w:rPr>
          <w:iCs/>
          <w:lang w:val="bs-Latn-BA"/>
        </w:rPr>
      </w:pPr>
      <w:r>
        <w:rPr>
          <w:iCs/>
          <w:lang w:val="bs-Latn-BA"/>
        </w:rPr>
        <w:t>Prema ocjeni ovog suda,</w:t>
      </w:r>
      <w:r w:rsidRPr="005D0049">
        <w:rPr>
          <w:iCs/>
          <w:lang w:val="bs-Latn-BA"/>
        </w:rPr>
        <w:t xml:space="preserve"> </w:t>
      </w:r>
      <w:r w:rsidR="003F1612">
        <w:rPr>
          <w:iCs/>
          <w:lang w:val="bs-Latn-BA"/>
        </w:rPr>
        <w:t xml:space="preserve">prvostepeni sud je pogrešno </w:t>
      </w:r>
      <w:r w:rsidR="0001440D">
        <w:rPr>
          <w:iCs/>
          <w:lang w:val="bs-Latn-BA"/>
        </w:rPr>
        <w:t xml:space="preserve">vrednovao olakšavajuće i otežavajuće okolnosti </w:t>
      </w:r>
      <w:r w:rsidRPr="00627979">
        <w:rPr>
          <w:iCs/>
          <w:lang w:val="bs-Latn-BA"/>
        </w:rPr>
        <w:t xml:space="preserve">pri odmjeravanju kazne optuženom odnosno pri izboru krivičnopravne sankcije – </w:t>
      </w:r>
      <w:r>
        <w:rPr>
          <w:iCs/>
          <w:lang w:val="bs-Latn-BA"/>
        </w:rPr>
        <w:t>kazne zatvora u trajanju od  jedne</w:t>
      </w:r>
      <w:r w:rsidR="00A72B3B">
        <w:rPr>
          <w:iCs/>
          <w:lang w:val="bs-Latn-BA"/>
        </w:rPr>
        <w:t xml:space="preserve"> (1)</w:t>
      </w:r>
      <w:r>
        <w:rPr>
          <w:iCs/>
          <w:lang w:val="bs-Latn-BA"/>
        </w:rPr>
        <w:t xml:space="preserve"> godine i 3 (tri) mjeseca</w:t>
      </w:r>
      <w:r w:rsidR="003F1612">
        <w:rPr>
          <w:iCs/>
          <w:lang w:val="bs-Latn-BA"/>
        </w:rPr>
        <w:t>,</w:t>
      </w:r>
      <w:r w:rsidR="0001440D">
        <w:rPr>
          <w:iCs/>
          <w:lang w:val="bs-Latn-BA"/>
        </w:rPr>
        <w:t xml:space="preserve"> pa je </w:t>
      </w:r>
      <w:r w:rsidR="003F1612">
        <w:rPr>
          <w:iCs/>
          <w:lang w:val="bs-Latn-BA"/>
        </w:rPr>
        <w:t xml:space="preserve"> </w:t>
      </w:r>
      <w:r>
        <w:rPr>
          <w:iCs/>
          <w:lang w:val="bs-Latn-BA"/>
        </w:rPr>
        <w:t xml:space="preserve"> </w:t>
      </w:r>
      <w:r w:rsidR="0001440D">
        <w:rPr>
          <w:iCs/>
          <w:lang w:val="bs-Latn-BA"/>
        </w:rPr>
        <w:t>zbog toga  izrečena krivičnopravna sankcija prestroga.</w:t>
      </w:r>
    </w:p>
    <w:p w:rsidR="005D0049" w:rsidRPr="00627979" w:rsidRDefault="005D0049" w:rsidP="005D0049">
      <w:pPr>
        <w:rPr>
          <w:iCs/>
          <w:lang w:val="bs-Latn-BA"/>
        </w:rPr>
      </w:pPr>
    </w:p>
    <w:p w:rsidR="0001440D" w:rsidRDefault="001E532A" w:rsidP="00F936C8">
      <w:pPr>
        <w:ind w:firstLine="720"/>
        <w:rPr>
          <w:iCs/>
          <w:lang w:val="bs-Latn-BA"/>
        </w:rPr>
      </w:pPr>
      <w:r>
        <w:rPr>
          <w:iCs/>
          <w:lang w:val="bs-Latn-BA"/>
        </w:rPr>
        <w:t>Naime, prvostepeni sud je kao otežavajuću okolnost cijenio činjenicu da je opt</w:t>
      </w:r>
      <w:r w:rsidR="00421EAA">
        <w:rPr>
          <w:iCs/>
          <w:lang w:val="bs-Latn-BA"/>
        </w:rPr>
        <w:t>uženi otac maloljetnog djeteta</w:t>
      </w:r>
      <w:r w:rsidR="005D0049">
        <w:rPr>
          <w:iCs/>
          <w:lang w:val="bs-Latn-BA"/>
        </w:rPr>
        <w:t xml:space="preserve"> </w:t>
      </w:r>
      <w:r>
        <w:rPr>
          <w:iCs/>
          <w:lang w:val="bs-Latn-BA"/>
        </w:rPr>
        <w:t>uz pogrešan zaključak da je iznevjerio</w:t>
      </w:r>
      <w:r w:rsidR="00E35577">
        <w:rPr>
          <w:iCs/>
          <w:lang w:val="bs-Latn-BA"/>
        </w:rPr>
        <w:t xml:space="preserve"> očinsku ulogu</w:t>
      </w:r>
      <w:r w:rsidR="00811B1D">
        <w:rPr>
          <w:iCs/>
          <w:lang w:val="bs-Latn-BA"/>
        </w:rPr>
        <w:t>, da nije pokazao empatiju i roditeljsku odgovornost</w:t>
      </w:r>
      <w:r>
        <w:rPr>
          <w:iCs/>
          <w:lang w:val="bs-Latn-BA"/>
        </w:rPr>
        <w:t xml:space="preserve"> prema maloljetnom djetetu</w:t>
      </w:r>
      <w:r w:rsidR="00811B1D">
        <w:rPr>
          <w:iCs/>
          <w:lang w:val="bs-Latn-BA"/>
        </w:rPr>
        <w:t xml:space="preserve">, a </w:t>
      </w:r>
      <w:r w:rsidR="00421EAA">
        <w:rPr>
          <w:iCs/>
          <w:lang w:val="bs-Latn-BA"/>
        </w:rPr>
        <w:t xml:space="preserve">pritom je propustio </w:t>
      </w:r>
      <w:r w:rsidR="00F63CD3">
        <w:rPr>
          <w:iCs/>
          <w:lang w:val="bs-Latn-BA"/>
        </w:rPr>
        <w:t xml:space="preserve">da </w:t>
      </w:r>
      <w:r w:rsidR="00A72B3B">
        <w:rPr>
          <w:iCs/>
          <w:lang w:val="bs-Latn-BA"/>
        </w:rPr>
        <w:t>cijeni</w:t>
      </w:r>
      <w:r w:rsidR="00811B1D">
        <w:rPr>
          <w:iCs/>
          <w:lang w:val="bs-Latn-BA"/>
        </w:rPr>
        <w:t xml:space="preserve"> iskaz optuženog u dijelu da mu je dijete povjereno na izdržavanje, koju </w:t>
      </w:r>
      <w:r w:rsidR="00FA5CEA">
        <w:rPr>
          <w:iCs/>
          <w:lang w:val="bs-Latn-BA"/>
        </w:rPr>
        <w:t xml:space="preserve"> okolnost </w:t>
      </w:r>
      <w:r w:rsidR="00811B1D">
        <w:rPr>
          <w:iCs/>
          <w:lang w:val="bs-Latn-BA"/>
        </w:rPr>
        <w:t xml:space="preserve">je mogao provjeriti i po službenoj dužnosti uvidom u </w:t>
      </w:r>
      <w:r w:rsidR="00E35577">
        <w:rPr>
          <w:iCs/>
          <w:lang w:val="bs-Latn-BA"/>
        </w:rPr>
        <w:t xml:space="preserve">pravosnažnu </w:t>
      </w:r>
      <w:r w:rsidR="00811B1D">
        <w:rPr>
          <w:iCs/>
          <w:lang w:val="bs-Latn-BA"/>
        </w:rPr>
        <w:t>presudu Opštinskog suda u Goraždu broj</w:t>
      </w:r>
      <w:r w:rsidR="00A72B3B">
        <w:rPr>
          <w:iCs/>
          <w:lang w:val="bs-Latn-BA"/>
        </w:rPr>
        <w:t xml:space="preserve">:45 0 P 048818 25 P od 03.06.2025. godine, </w:t>
      </w:r>
      <w:r w:rsidR="00811B1D">
        <w:rPr>
          <w:iCs/>
          <w:lang w:val="bs-Latn-BA"/>
        </w:rPr>
        <w:t xml:space="preserve">iz koje proizlazi da je nakon razvoda braka </w:t>
      </w:r>
      <w:r>
        <w:rPr>
          <w:iCs/>
          <w:lang w:val="bs-Latn-BA"/>
        </w:rPr>
        <w:t xml:space="preserve">optuženog i oštećene, njihovo </w:t>
      </w:r>
      <w:r w:rsidR="00811B1D">
        <w:rPr>
          <w:iCs/>
          <w:lang w:val="bs-Latn-BA"/>
        </w:rPr>
        <w:t xml:space="preserve">maloljetno dijete povjereno ocu </w:t>
      </w:r>
      <w:r w:rsidR="00E35577">
        <w:rPr>
          <w:iCs/>
          <w:lang w:val="bs-Latn-BA"/>
        </w:rPr>
        <w:t>na brigu,</w:t>
      </w:r>
      <w:r w:rsidR="00FA5CEA">
        <w:rPr>
          <w:iCs/>
          <w:lang w:val="bs-Latn-BA"/>
        </w:rPr>
        <w:t xml:space="preserve"> zaštitu i vaspitanje. Navedena okolnost je od značaja z</w:t>
      </w:r>
      <w:r w:rsidR="00E35577">
        <w:rPr>
          <w:iCs/>
          <w:lang w:val="bs-Latn-BA"/>
        </w:rPr>
        <w:t>a ocjenu ličnosti optuženog i njegovih porodičnih prilika, koju je sud bio dužan cijeniti i dovesti u vezu sa zaključkom o navodnom potpunom izostanku roditeljske odgovo</w:t>
      </w:r>
      <w:r w:rsidR="00A72B3B">
        <w:rPr>
          <w:iCs/>
          <w:lang w:val="bs-Latn-BA"/>
        </w:rPr>
        <w:t>rnosti. Izostanak</w:t>
      </w:r>
      <w:r>
        <w:rPr>
          <w:iCs/>
          <w:lang w:val="bs-Latn-BA"/>
        </w:rPr>
        <w:t xml:space="preserve"> takve analize</w:t>
      </w:r>
      <w:r w:rsidR="00E35577">
        <w:rPr>
          <w:iCs/>
          <w:lang w:val="bs-Latn-BA"/>
        </w:rPr>
        <w:t xml:space="preserve"> čini ob</w:t>
      </w:r>
      <w:r w:rsidR="00421EAA">
        <w:rPr>
          <w:iCs/>
          <w:lang w:val="bs-Latn-BA"/>
        </w:rPr>
        <w:t>razloženje nejasnim i</w:t>
      </w:r>
      <w:r w:rsidR="00E35577">
        <w:rPr>
          <w:iCs/>
          <w:lang w:val="bs-Latn-BA"/>
        </w:rPr>
        <w:t xml:space="preserve"> protivrječnim. Dakle, sud paušalno izvodi negativan vrijednosni sud o optuženom kao roditelju, bez </w:t>
      </w:r>
      <w:r w:rsidR="0001440D">
        <w:rPr>
          <w:iCs/>
          <w:lang w:val="bs-Latn-BA"/>
        </w:rPr>
        <w:t>ocjene činjenice</w:t>
      </w:r>
      <w:r w:rsidR="00E35577">
        <w:rPr>
          <w:iCs/>
          <w:lang w:val="bs-Latn-BA"/>
        </w:rPr>
        <w:t xml:space="preserve"> da je dijete sporazumno povjereno ocu odnosno da je oštećena pristala da dijete bude povjereno ocu, što objektivno upućuje na zaključak da ga smatra podobnim za vršenje roditeljskog staranja</w:t>
      </w:r>
      <w:r w:rsidR="00F63CD3">
        <w:rPr>
          <w:iCs/>
          <w:lang w:val="bs-Latn-BA"/>
        </w:rPr>
        <w:t xml:space="preserve"> i da ne </w:t>
      </w:r>
      <w:r w:rsidR="00E35577">
        <w:rPr>
          <w:iCs/>
          <w:lang w:val="bs-Latn-BA"/>
        </w:rPr>
        <w:t xml:space="preserve">predstavlja neposrednu opasnost za </w:t>
      </w:r>
      <w:r w:rsidR="00E35577">
        <w:rPr>
          <w:iCs/>
          <w:lang w:val="bs-Latn-BA"/>
        </w:rPr>
        <w:lastRenderedPageBreak/>
        <w:t>dijet</w:t>
      </w:r>
      <w:r>
        <w:rPr>
          <w:iCs/>
          <w:lang w:val="bs-Latn-BA"/>
        </w:rPr>
        <w:t xml:space="preserve">e. Upravo ova </w:t>
      </w:r>
      <w:r w:rsidR="00FA5CEA">
        <w:rPr>
          <w:iCs/>
          <w:lang w:val="bs-Latn-BA"/>
        </w:rPr>
        <w:t>okolnost je o</w:t>
      </w:r>
      <w:r>
        <w:rPr>
          <w:iCs/>
          <w:lang w:val="bs-Latn-BA"/>
        </w:rPr>
        <w:t xml:space="preserve">d značaja za ocjenu porodičnih prilika i roditeljskih kapaciteta optuženog. Takvo postupanje objektivno upućuje </w:t>
      </w:r>
      <w:r w:rsidR="006F1F46">
        <w:rPr>
          <w:iCs/>
          <w:lang w:val="bs-Latn-BA"/>
        </w:rPr>
        <w:t xml:space="preserve">na zaključak </w:t>
      </w:r>
      <w:r>
        <w:rPr>
          <w:iCs/>
          <w:lang w:val="bs-Latn-BA"/>
        </w:rPr>
        <w:t>da</w:t>
      </w:r>
      <w:r w:rsidR="0001440D">
        <w:rPr>
          <w:iCs/>
          <w:lang w:val="bs-Latn-BA"/>
        </w:rPr>
        <w:t xml:space="preserve"> je optuženi od strane oštećene </w:t>
      </w:r>
      <w:r>
        <w:rPr>
          <w:iCs/>
          <w:lang w:val="bs-Latn-BA"/>
        </w:rPr>
        <w:t xml:space="preserve">bio percipiran kao lice sposobno da obavlja svakodnevnu roditeljsku brigu i staranje o djetetu. </w:t>
      </w:r>
      <w:r w:rsidR="002D70B3">
        <w:rPr>
          <w:iCs/>
          <w:lang w:val="bs-Latn-BA"/>
        </w:rPr>
        <w:t xml:space="preserve">Stoga je ovaj sud kao </w:t>
      </w:r>
      <w:r w:rsidR="002D70B3">
        <w:rPr>
          <w:iCs/>
          <w:noProof/>
          <w:color w:val="000000" w:themeColor="text1"/>
          <w:lang w:val="bs-Latn-BA"/>
        </w:rPr>
        <w:t>olakšavajuće okolnosti na strani optuženog  cijenio okolnosti koje se odnose na lične i porodične prilike optuženog i to da je otac maloljetnog djeteta koje mu je nakon razvoda braka dijete povjereno na staranje i brigu, te da je isti dužan svakodnevno voditi računa o njegovom izdržavanju, vaspitanju i razvoju</w:t>
      </w:r>
      <w:r w:rsidR="00F936C8">
        <w:rPr>
          <w:iCs/>
          <w:noProof/>
          <w:color w:val="000000" w:themeColor="text1"/>
          <w:lang w:val="bs-Latn-BA"/>
        </w:rPr>
        <w:t>.</w:t>
      </w:r>
      <w:r w:rsidR="00F936C8">
        <w:rPr>
          <w:iCs/>
          <w:lang w:val="bs-Latn-BA"/>
        </w:rPr>
        <w:t xml:space="preserve"> Takođe o</w:t>
      </w:r>
      <w:r w:rsidR="0016058A">
        <w:rPr>
          <w:iCs/>
          <w:lang w:val="bs-Latn-BA"/>
        </w:rPr>
        <w:t xml:space="preserve">vaj sud je imao u vidu navode optuženog da nakon razvoda braka živi </w:t>
      </w:r>
      <w:r w:rsidR="0001440D">
        <w:rPr>
          <w:iCs/>
          <w:lang w:val="bs-Latn-BA"/>
        </w:rPr>
        <w:t xml:space="preserve">sam </w:t>
      </w:r>
      <w:r w:rsidR="00A72B3B">
        <w:rPr>
          <w:iCs/>
          <w:lang w:val="bs-Latn-BA"/>
        </w:rPr>
        <w:t>sa maloljetni</w:t>
      </w:r>
      <w:r w:rsidR="0016058A">
        <w:rPr>
          <w:iCs/>
          <w:lang w:val="bs-Latn-BA"/>
        </w:rPr>
        <w:t>m djetetom, o kojem se neposredno brine i koje izdržava. Ova okolnost ukazuje na određene porodične i socijalne obaveze optuženog koje su relevantne priliko</w:t>
      </w:r>
      <w:r w:rsidR="00AD3BC1">
        <w:rPr>
          <w:iCs/>
          <w:lang w:val="bs-Latn-BA"/>
        </w:rPr>
        <w:t>m</w:t>
      </w:r>
      <w:r w:rsidR="0016058A">
        <w:rPr>
          <w:iCs/>
          <w:lang w:val="bs-Latn-BA"/>
        </w:rPr>
        <w:t xml:space="preserve"> ocjene ličnosti optuženog i izbora </w:t>
      </w:r>
      <w:r w:rsidR="003964A3">
        <w:rPr>
          <w:iCs/>
          <w:lang w:val="bs-Latn-BA"/>
        </w:rPr>
        <w:t>vrste krivičnopravne sankcije, imajući u vidu i najbolji interes djeteta.</w:t>
      </w:r>
    </w:p>
    <w:p w:rsidR="0001440D" w:rsidRDefault="0001440D" w:rsidP="00B63E19">
      <w:pPr>
        <w:ind w:firstLine="720"/>
        <w:rPr>
          <w:iCs/>
          <w:lang w:val="bs-Latn-BA"/>
        </w:rPr>
      </w:pPr>
    </w:p>
    <w:p w:rsidR="0016058A" w:rsidRDefault="0016058A" w:rsidP="00B63E19">
      <w:pPr>
        <w:ind w:firstLine="720"/>
        <w:rPr>
          <w:iCs/>
          <w:lang w:val="bs-Latn-BA"/>
        </w:rPr>
      </w:pPr>
      <w:r>
        <w:rPr>
          <w:iCs/>
          <w:lang w:val="bs-Latn-BA"/>
        </w:rPr>
        <w:t>Iako je prvostepeni sud kao otežavajuću okolnost cijenio činjenicu da je krivično djelo izvršeno u prisustvu maloljetnog djeteta, ovaj sud nalazi da iz provedenih dokaza ne proizlazi da je optuženi postupao sa namjerom da dijete izloži događaju, niti je takvo prisustvo imalo za posljedicu dodatno inten</w:t>
      </w:r>
      <w:r w:rsidR="00367D08">
        <w:rPr>
          <w:iCs/>
          <w:lang w:val="bs-Latn-BA"/>
        </w:rPr>
        <w:t xml:space="preserve">ziviranje posljedica djela </w:t>
      </w:r>
      <w:r w:rsidR="00AD3BC1">
        <w:rPr>
          <w:iCs/>
          <w:lang w:val="bs-Latn-BA"/>
        </w:rPr>
        <w:t>u smisl</w:t>
      </w:r>
      <w:r>
        <w:rPr>
          <w:iCs/>
          <w:lang w:val="bs-Latn-BA"/>
        </w:rPr>
        <w:t>u uznemirenosti ili trajne štete po dijete.</w:t>
      </w:r>
      <w:r w:rsidR="00AD3BC1">
        <w:rPr>
          <w:iCs/>
          <w:lang w:val="bs-Latn-BA"/>
        </w:rPr>
        <w:t xml:space="preserve"> </w:t>
      </w:r>
      <w:r>
        <w:rPr>
          <w:iCs/>
          <w:lang w:val="bs-Latn-BA"/>
        </w:rPr>
        <w:t>Takođe, nije utvrđeno da je optuženi na bilo koji način usmjeravao svoje ponašanje prema djetetu ili</w:t>
      </w:r>
      <w:r w:rsidR="00AD3BC1">
        <w:rPr>
          <w:iCs/>
          <w:lang w:val="bs-Latn-BA"/>
        </w:rPr>
        <w:t xml:space="preserve"> koristio njegovo prisustvo, niti da je dijete na relevantan način percipiralo ili pretrpjelo posljedice, pa se sama činjenica prisustva djeteta u konkretnim okolnostima ne može cijeniti kao otežavajuća okolnost od posebnog značaja. </w:t>
      </w:r>
    </w:p>
    <w:p w:rsidR="00F63CD3" w:rsidRDefault="00F63CD3" w:rsidP="00B63E19">
      <w:pPr>
        <w:ind w:firstLine="720"/>
        <w:rPr>
          <w:iCs/>
          <w:lang w:val="bs-Latn-BA"/>
        </w:rPr>
      </w:pPr>
    </w:p>
    <w:p w:rsidR="00F63CD3" w:rsidRDefault="00F63CD3" w:rsidP="00B63E19">
      <w:pPr>
        <w:ind w:firstLine="720"/>
        <w:rPr>
          <w:iCs/>
          <w:lang w:val="bs-Latn-BA"/>
        </w:rPr>
      </w:pPr>
      <w:r>
        <w:rPr>
          <w:iCs/>
          <w:lang w:val="bs-Latn-BA"/>
        </w:rPr>
        <w:t xml:space="preserve">Iz provedenih dokaza proizlazi da je događaju prethodio bračni i partnerski konflikt između optuženog i oštećene  odnosno saznanje optuženog o komunikaciji oštećene sa trećim licem, što je predstavljalo povod verbalnih rasprava među njima. </w:t>
      </w:r>
      <w:r w:rsidR="0001440D">
        <w:rPr>
          <w:iCs/>
          <w:lang w:val="bs-Latn-BA"/>
        </w:rPr>
        <w:t xml:space="preserve">Ove okolnosti ukazuju na </w:t>
      </w:r>
      <w:r w:rsidR="004963A3">
        <w:rPr>
          <w:iCs/>
          <w:lang w:val="bs-Latn-BA"/>
        </w:rPr>
        <w:t>poremećaj partnerskih odnosa</w:t>
      </w:r>
      <w:r w:rsidR="00367D08">
        <w:rPr>
          <w:iCs/>
          <w:lang w:val="bs-Latn-BA"/>
        </w:rPr>
        <w:t>,</w:t>
      </w:r>
      <w:r w:rsidR="004963A3">
        <w:rPr>
          <w:iCs/>
          <w:lang w:val="bs-Latn-BA"/>
        </w:rPr>
        <w:t xml:space="preserve"> emocionalno napetu situaciju u kojoj je doš</w:t>
      </w:r>
      <w:r w:rsidR="00235ACF">
        <w:rPr>
          <w:iCs/>
          <w:lang w:val="bs-Latn-BA"/>
        </w:rPr>
        <w:t>lo do krivičnog događaja što je</w:t>
      </w:r>
      <w:r w:rsidR="0001440D">
        <w:rPr>
          <w:iCs/>
          <w:lang w:val="bs-Latn-BA"/>
        </w:rPr>
        <w:t xml:space="preserve"> </w:t>
      </w:r>
      <w:r w:rsidR="004963A3">
        <w:rPr>
          <w:iCs/>
          <w:lang w:val="bs-Latn-BA"/>
        </w:rPr>
        <w:t xml:space="preserve">sud cijenio </w:t>
      </w:r>
      <w:r w:rsidR="00235ACF">
        <w:rPr>
          <w:iCs/>
          <w:lang w:val="bs-Latn-BA"/>
        </w:rPr>
        <w:t xml:space="preserve">u kontekstu okolnosti u kojima je </w:t>
      </w:r>
      <w:r w:rsidR="00FF0160">
        <w:rPr>
          <w:iCs/>
          <w:lang w:val="bs-Latn-BA"/>
        </w:rPr>
        <w:t xml:space="preserve"> djelo učinjeno i od značaja</w:t>
      </w:r>
      <w:r w:rsidR="00235ACF">
        <w:rPr>
          <w:iCs/>
          <w:lang w:val="bs-Latn-BA"/>
        </w:rPr>
        <w:t xml:space="preserve"> je</w:t>
      </w:r>
      <w:r w:rsidR="00FF0160">
        <w:rPr>
          <w:iCs/>
          <w:lang w:val="bs-Latn-BA"/>
        </w:rPr>
        <w:t xml:space="preserve"> za ocjenu intenziteta sukoba i ličnosti optuženog prilikom izbora krivičnopravne sankcije. </w:t>
      </w:r>
      <w:r w:rsidR="004963A3">
        <w:rPr>
          <w:iCs/>
          <w:lang w:val="bs-Latn-BA"/>
        </w:rPr>
        <w:t>N</w:t>
      </w:r>
      <w:r>
        <w:rPr>
          <w:iCs/>
          <w:lang w:val="bs-Latn-BA"/>
        </w:rPr>
        <w:t>avedene okolnosti ni na koji način ne</w:t>
      </w:r>
      <w:r w:rsidR="004963A3">
        <w:rPr>
          <w:iCs/>
          <w:lang w:val="bs-Latn-BA"/>
        </w:rPr>
        <w:t xml:space="preserve"> mogu predstavljati </w:t>
      </w:r>
      <w:r w:rsidR="00FF0160">
        <w:rPr>
          <w:iCs/>
          <w:lang w:val="bs-Latn-BA"/>
        </w:rPr>
        <w:t>opravdanje za primjenu nasilja</w:t>
      </w:r>
      <w:r w:rsidR="00235ACF">
        <w:rPr>
          <w:iCs/>
          <w:lang w:val="bs-Latn-BA"/>
        </w:rPr>
        <w:t xml:space="preserve">, </w:t>
      </w:r>
      <w:r>
        <w:rPr>
          <w:iCs/>
          <w:lang w:val="bs-Latn-BA"/>
        </w:rPr>
        <w:t xml:space="preserve">budući da se međusobni partnerski odnosi i nesuglasice ne mogu rješavati upotrebom sile. </w:t>
      </w:r>
    </w:p>
    <w:p w:rsidR="00FF0160" w:rsidRDefault="00FF0160" w:rsidP="00B63E19">
      <w:pPr>
        <w:ind w:firstLine="720"/>
        <w:rPr>
          <w:rFonts w:eastAsia="Times New Roman" w:cs="Times New Roman"/>
          <w:noProof/>
          <w:szCs w:val="24"/>
          <w:lang w:val="bs-Latn-BA"/>
        </w:rPr>
      </w:pPr>
    </w:p>
    <w:p w:rsidR="00326DBF" w:rsidRDefault="00326DBF" w:rsidP="00326DBF">
      <w:pPr>
        <w:rPr>
          <w:rFonts w:eastAsia="Times New Roman" w:cs="Times New Roman"/>
          <w:noProof/>
          <w:szCs w:val="24"/>
          <w:lang w:val="bs-Latn-BA"/>
        </w:rPr>
      </w:pPr>
      <w:r>
        <w:rPr>
          <w:rFonts w:eastAsia="Times New Roman" w:cs="Times New Roman"/>
          <w:noProof/>
          <w:szCs w:val="24"/>
          <w:lang w:val="bs-Latn-BA"/>
        </w:rPr>
        <w:tab/>
        <w:t xml:space="preserve">Sud je cijenio navode oštećene da je optuženi nakon predmetnog događaja u kući postavljao kamere i vršio snimanje, </w:t>
      </w:r>
      <w:r w:rsidR="00804864">
        <w:rPr>
          <w:rFonts w:eastAsia="Times New Roman" w:cs="Times New Roman"/>
          <w:noProof/>
          <w:szCs w:val="24"/>
          <w:lang w:val="bs-Latn-BA"/>
        </w:rPr>
        <w:t>međutim iz provedenih dokaza ne proizlazi da su navedene radnje preduzimane sa namjerom uznemir</w:t>
      </w:r>
      <w:r w:rsidR="00A72B3B">
        <w:rPr>
          <w:rFonts w:eastAsia="Times New Roman" w:cs="Times New Roman"/>
          <w:noProof/>
          <w:szCs w:val="24"/>
          <w:lang w:val="bs-Latn-BA"/>
        </w:rPr>
        <w:t>avanja i nanošenja psihičke boli</w:t>
      </w:r>
      <w:r w:rsidR="00804864">
        <w:rPr>
          <w:rFonts w:eastAsia="Times New Roman" w:cs="Times New Roman"/>
          <w:noProof/>
          <w:szCs w:val="24"/>
          <w:lang w:val="bs-Latn-BA"/>
        </w:rPr>
        <w:t>, niti da su snimci korišteni radi javnog objavljivanja ili drugog vi</w:t>
      </w:r>
      <w:r w:rsidR="00367D08">
        <w:rPr>
          <w:rFonts w:eastAsia="Times New Roman" w:cs="Times New Roman"/>
          <w:noProof/>
          <w:szCs w:val="24"/>
          <w:lang w:val="bs-Latn-BA"/>
        </w:rPr>
        <w:t xml:space="preserve">da zloupotrebe na </w:t>
      </w:r>
      <w:r w:rsidR="00804864">
        <w:rPr>
          <w:rFonts w:eastAsia="Times New Roman" w:cs="Times New Roman"/>
          <w:noProof/>
          <w:szCs w:val="24"/>
          <w:lang w:val="bs-Latn-BA"/>
        </w:rPr>
        <w:t>štetu oštećene</w:t>
      </w:r>
      <w:r w:rsidR="00A72B3B">
        <w:rPr>
          <w:rFonts w:eastAsia="Times New Roman" w:cs="Times New Roman"/>
          <w:noProof/>
          <w:szCs w:val="24"/>
          <w:lang w:val="bs-Latn-BA"/>
        </w:rPr>
        <w:t>, već su proistekli iz narušenih</w:t>
      </w:r>
      <w:r w:rsidR="00804864">
        <w:rPr>
          <w:rFonts w:eastAsia="Times New Roman" w:cs="Times New Roman"/>
          <w:noProof/>
          <w:szCs w:val="24"/>
          <w:lang w:val="bs-Latn-BA"/>
        </w:rPr>
        <w:t xml:space="preserve"> partnerskih odnosa i nastojanja da se razjasne narušeni partnerski odnosi, pa se navedena okolnost ne može cijeniti kao otežavajuća okolnost na strani optuženog.</w:t>
      </w:r>
    </w:p>
    <w:p w:rsidR="00804864" w:rsidRPr="00B63E19" w:rsidRDefault="00804864" w:rsidP="00326DBF">
      <w:pPr>
        <w:rPr>
          <w:rFonts w:eastAsia="Times New Roman" w:cs="Times New Roman"/>
          <w:noProof/>
          <w:szCs w:val="24"/>
          <w:lang w:val="bs-Latn-BA"/>
        </w:rPr>
      </w:pPr>
    </w:p>
    <w:p w:rsidR="009742D4" w:rsidRPr="00A95D0D" w:rsidRDefault="007C5F52" w:rsidP="009742D4">
      <w:pPr>
        <w:pStyle w:val="Standard"/>
        <w:tabs>
          <w:tab w:val="left" w:pos="709"/>
        </w:tabs>
        <w:jc w:val="both"/>
        <w:rPr>
          <w:rFonts w:ascii="Times New Roman" w:hAnsi="Times New Roman" w:cs="Times New Roman"/>
          <w:iCs/>
          <w:noProof/>
          <w:lang w:val="bs-Latn-BA"/>
        </w:rPr>
      </w:pPr>
      <w:r>
        <w:rPr>
          <w:iCs/>
          <w:color w:val="000000" w:themeColor="text1"/>
          <w:lang w:val="bs-Latn-BA"/>
        </w:rPr>
        <w:tab/>
      </w:r>
      <w:r w:rsidR="009742D4" w:rsidRPr="00A95D0D">
        <w:rPr>
          <w:rFonts w:ascii="Times New Roman" w:hAnsi="Times New Roman" w:cs="Times New Roman"/>
          <w:noProof/>
          <w:lang w:val="bs-Latn-BA"/>
        </w:rPr>
        <w:t>Nadalje, osnovan je žalbeni prigovor da je sud pogrešno cijeno kao otežavajuću okolnost raniju osuđivanost optuženog. Naime, iz stanja spisa i dokaza iz kojih je prvostepeni sud cijenio ovu činjenicu na strani optuženo, slijedi da je optuženi ranije osuđen za istovrsno krivično djelo presudom Opštinskog suda u Goraždu broj:45 0 K 034634 17 Kps od 11.05.2017. godine  kojom mu je izrečena uslovna osuda kojom je utvrđena kazna zatvora u trajanju od 3 (tri) mjeseca koja se neće izvršiti ako u roku od 1 (jedne) godine od pravosnažnosti presude ne počini novo krivično djelo. Takođe, slijedi da je prvostepeni sud utvrdio</w:t>
      </w:r>
      <w:r w:rsidR="006F1F46">
        <w:rPr>
          <w:rFonts w:ascii="Times New Roman" w:hAnsi="Times New Roman" w:cs="Times New Roman"/>
          <w:noProof/>
          <w:lang w:val="bs-Latn-BA"/>
        </w:rPr>
        <w:t xml:space="preserve"> da je rok provjeravanja uslovne</w:t>
      </w:r>
      <w:r w:rsidR="009742D4" w:rsidRPr="00A95D0D">
        <w:rPr>
          <w:rFonts w:ascii="Times New Roman" w:hAnsi="Times New Roman" w:cs="Times New Roman"/>
          <w:noProof/>
          <w:lang w:val="bs-Latn-BA"/>
        </w:rPr>
        <w:t xml:space="preserve"> osude protekao sa 2019-om godinom, a da je djelo za koje se u konkretnom predmetu sudi učinio 19.01.2025. godine, pa je prvostepeni sud bio u obavezi u smislu odredbe člana 125. KZ FBiH cijeniti da li su se stekli uslovi za brisanje uslovne osude, a ne po automatizmu prihvatati izvod iz kaznene evidencije kao relevantan </w:t>
      </w:r>
      <w:r w:rsidR="009742D4" w:rsidRPr="00A95D0D">
        <w:rPr>
          <w:rFonts w:ascii="Times New Roman" w:hAnsi="Times New Roman" w:cs="Times New Roman"/>
          <w:noProof/>
          <w:lang w:val="bs-Latn-BA"/>
        </w:rPr>
        <w:lastRenderedPageBreak/>
        <w:t>dokaz ranije osuđivanog optuženog. Naime, iz činjenica koje proizilaze iz dokaza izvedenih u pogledu ranije osuđivanosti optuženog, može se izves</w:t>
      </w:r>
      <w:r w:rsidR="005E6C9C">
        <w:rPr>
          <w:rFonts w:ascii="Times New Roman" w:hAnsi="Times New Roman" w:cs="Times New Roman"/>
          <w:noProof/>
          <w:lang w:val="bs-Latn-BA"/>
        </w:rPr>
        <w:t>ti zaključak da su se stekli uslov</w:t>
      </w:r>
      <w:r w:rsidR="00A95D0D" w:rsidRPr="00A95D0D">
        <w:rPr>
          <w:rFonts w:ascii="Times New Roman" w:hAnsi="Times New Roman" w:cs="Times New Roman"/>
          <w:noProof/>
          <w:lang w:val="bs-Latn-BA"/>
        </w:rPr>
        <w:t>i za brisanje navedene uslovne</w:t>
      </w:r>
      <w:r w:rsidR="009742D4" w:rsidRPr="00A95D0D">
        <w:rPr>
          <w:rFonts w:ascii="Times New Roman" w:hAnsi="Times New Roman" w:cs="Times New Roman"/>
          <w:noProof/>
          <w:lang w:val="bs-Latn-BA"/>
        </w:rPr>
        <w:t xml:space="preserve"> osude, pa je tada prvostepeni sud bio u obavezi primijeniti načelo in dubio pro reo, i u korist optuženog cijeniti da isti nije ranije osuđivan.  </w:t>
      </w:r>
      <w:r w:rsidR="009742D4" w:rsidRPr="00A95D0D">
        <w:rPr>
          <w:rFonts w:ascii="Times New Roman" w:hAnsi="Times New Roman" w:cs="Times New Roman"/>
          <w:iCs/>
          <w:noProof/>
          <w:lang w:val="bs-Latn-BA"/>
        </w:rPr>
        <w:t xml:space="preserve">Propust nadležnog organa da izvrši formalno brisanje osude ne može imati štetne posljedice po optuženog, jer pravni položaj optuženog ne može zavisiti od propusta organa, nego od nastupanja zakonom propisanih uslova. </w:t>
      </w:r>
    </w:p>
    <w:p w:rsidR="00714C25" w:rsidRPr="00C3711C" w:rsidRDefault="00714C25" w:rsidP="00421EAA">
      <w:pPr>
        <w:pStyle w:val="Standard"/>
        <w:tabs>
          <w:tab w:val="left" w:pos="709"/>
        </w:tabs>
        <w:jc w:val="both"/>
        <w:rPr>
          <w:rFonts w:ascii="TimesNewRomanPSMT" w:eastAsiaTheme="minorHAnsi" w:hAnsi="TimesNewRomanPSMT" w:cstheme="minorBidi"/>
          <w:noProof/>
          <w:color w:val="000000"/>
          <w:kern w:val="0"/>
          <w:lang w:val="bs-Latn-BA" w:eastAsia="en-US" w:bidi="ar-SA"/>
        </w:rPr>
      </w:pPr>
    </w:p>
    <w:p w:rsidR="00885983" w:rsidRDefault="00CF5098" w:rsidP="00EB08F9">
      <w:pPr>
        <w:pStyle w:val="Standard"/>
        <w:tabs>
          <w:tab w:val="left" w:pos="709"/>
        </w:tabs>
        <w:jc w:val="both"/>
        <w:rPr>
          <w:rFonts w:eastAsia="Calibri" w:cs="Times New Roman"/>
          <w:noProof/>
          <w:color w:val="000000" w:themeColor="text1"/>
          <w:lang w:val="bs-Latn-BA"/>
        </w:rPr>
      </w:pPr>
      <w:r>
        <w:rPr>
          <w:iCs/>
          <w:lang w:val="bs-Latn-BA"/>
        </w:rPr>
        <w:t xml:space="preserve">             Iz navedenih razloga je ovaj sud žalbu branioca optuženog djelimično uvažio, te u smislu odredbe člana 329. stav 1. ZKP FBiH, prvostepenu presudu preinačio </w:t>
      </w:r>
      <w:r w:rsidR="00FF0160">
        <w:rPr>
          <w:iCs/>
          <w:lang w:val="bs-Latn-BA"/>
        </w:rPr>
        <w:t>u odluci</w:t>
      </w:r>
      <w:r w:rsidR="00495B7D">
        <w:rPr>
          <w:iCs/>
          <w:lang w:val="bs-Latn-BA"/>
        </w:rPr>
        <w:t xml:space="preserve"> o krivičnopravnoj sankciji</w:t>
      </w:r>
      <w:r w:rsidR="00E752CA">
        <w:rPr>
          <w:iCs/>
          <w:lang w:val="bs-Latn-BA"/>
        </w:rPr>
        <w:t xml:space="preserve">, pa je optuženom </w:t>
      </w:r>
      <w:r w:rsidR="00E752CA">
        <w:rPr>
          <w:rFonts w:eastAsia="Times New Roman" w:cs="Times New Roman"/>
          <w:noProof/>
          <w:lang w:val="bs-Latn-BA"/>
        </w:rPr>
        <w:t>za  krivično djelo</w:t>
      </w:r>
      <w:r w:rsidR="00E752CA" w:rsidRPr="00700D10">
        <w:rPr>
          <w:rFonts w:eastAsia="Times New Roman" w:cs="Times New Roman"/>
          <w:noProof/>
          <w:lang w:val="bs-Latn-BA"/>
        </w:rPr>
        <w:t xml:space="preserve"> </w:t>
      </w:r>
      <w:r w:rsidR="00E752CA">
        <w:rPr>
          <w:rFonts w:eastAsia="Times New Roman" w:cs="Times New Roman"/>
          <w:noProof/>
          <w:lang w:val="bs-Latn-BA"/>
        </w:rPr>
        <w:t xml:space="preserve">Nasilje u porodici iz člana 222. stav 2. </w:t>
      </w:r>
      <w:r w:rsidR="00E752CA" w:rsidRPr="00E5738E">
        <w:rPr>
          <w:rFonts w:eastAsia="Times New Roman" w:cs="Times New Roman"/>
          <w:noProof/>
          <w:lang w:val="bs-Latn-BA"/>
        </w:rPr>
        <w:t>Krivičnog zakona Federacije Bosne i Hercegovine</w:t>
      </w:r>
      <w:r w:rsidR="00E752CA">
        <w:rPr>
          <w:rFonts w:eastAsia="Times New Roman" w:cs="Times New Roman"/>
          <w:noProof/>
          <w:lang w:val="bs-Latn-BA"/>
        </w:rPr>
        <w:t xml:space="preserve"> za koje je tom presu</w:t>
      </w:r>
      <w:r w:rsidR="00262DE2">
        <w:rPr>
          <w:rFonts w:eastAsia="Times New Roman" w:cs="Times New Roman"/>
          <w:noProof/>
          <w:lang w:val="bs-Latn-BA"/>
        </w:rPr>
        <w:t>dom oglašen krivim, a prim</w:t>
      </w:r>
      <w:r w:rsidR="005718BC">
        <w:rPr>
          <w:rFonts w:eastAsia="Times New Roman" w:cs="Times New Roman"/>
          <w:noProof/>
          <w:lang w:val="bs-Latn-BA"/>
        </w:rPr>
        <w:t>jenom</w:t>
      </w:r>
      <w:r w:rsidR="00E752CA">
        <w:rPr>
          <w:rFonts w:eastAsia="Times New Roman" w:cs="Times New Roman"/>
          <w:noProof/>
          <w:lang w:val="bs-Latn-BA"/>
        </w:rPr>
        <w:t xml:space="preserve"> odredbi člana</w:t>
      </w:r>
      <w:r w:rsidR="005718BC">
        <w:rPr>
          <w:rFonts w:eastAsia="Times New Roman" w:cs="Times New Roman"/>
          <w:noProof/>
          <w:lang w:val="bs-Latn-BA"/>
        </w:rPr>
        <w:t xml:space="preserve"> 42., 43., 49. i </w:t>
      </w:r>
      <w:r w:rsidR="00E752CA">
        <w:rPr>
          <w:rFonts w:eastAsia="Times New Roman" w:cs="Times New Roman"/>
          <w:noProof/>
          <w:lang w:val="bs-Latn-BA"/>
        </w:rPr>
        <w:t xml:space="preserve"> 62.</w:t>
      </w:r>
      <w:r w:rsidR="005718BC">
        <w:rPr>
          <w:rFonts w:eastAsia="Times New Roman" w:cs="Times New Roman"/>
          <w:noProof/>
          <w:lang w:val="bs-Latn-BA"/>
        </w:rPr>
        <w:t xml:space="preserve"> stav 1. </w:t>
      </w:r>
      <w:r w:rsidR="00E752CA">
        <w:rPr>
          <w:rFonts w:eastAsia="Times New Roman" w:cs="Times New Roman"/>
          <w:noProof/>
          <w:lang w:val="bs-Latn-BA"/>
        </w:rPr>
        <w:t xml:space="preserve"> Krivičnog zakona Federacije Bosne i Hercegovine, izr</w:t>
      </w:r>
      <w:r w:rsidR="006A2EAD">
        <w:rPr>
          <w:rFonts w:eastAsia="Times New Roman" w:cs="Times New Roman"/>
          <w:noProof/>
          <w:lang w:val="bs-Latn-BA"/>
        </w:rPr>
        <w:t>ekao</w:t>
      </w:r>
      <w:r w:rsidR="00E752CA">
        <w:rPr>
          <w:rFonts w:eastAsia="Times New Roman" w:cs="Times New Roman"/>
          <w:noProof/>
          <w:lang w:val="bs-Latn-BA"/>
        </w:rPr>
        <w:t xml:space="preserve"> </w:t>
      </w:r>
      <w:r w:rsidR="006A2EAD">
        <w:rPr>
          <w:rFonts w:eastAsia="Times New Roman" w:cs="Times New Roman"/>
          <w:noProof/>
          <w:lang w:val="bs-Latn-BA"/>
        </w:rPr>
        <w:t>uslovnu osudu</w:t>
      </w:r>
      <w:r w:rsidR="00E752CA">
        <w:rPr>
          <w:rFonts w:eastAsia="Times New Roman" w:cs="Times New Roman"/>
          <w:noProof/>
          <w:lang w:val="bs-Latn-BA"/>
        </w:rPr>
        <w:t xml:space="preserve"> kojom </w:t>
      </w:r>
      <w:r w:rsidR="005718BC">
        <w:rPr>
          <w:rFonts w:eastAsia="Times New Roman" w:cs="Times New Roman"/>
          <w:noProof/>
          <w:lang w:val="bs-Latn-BA"/>
        </w:rPr>
        <w:t xml:space="preserve"> mu je utvrđena </w:t>
      </w:r>
      <w:r w:rsidR="00E752CA">
        <w:rPr>
          <w:rFonts w:eastAsia="Times New Roman" w:cs="Times New Roman"/>
          <w:noProof/>
          <w:lang w:val="bs-Latn-BA"/>
        </w:rPr>
        <w:t xml:space="preserve">kazna zatvora u trajanju od 5 (pet) mjeseci </w:t>
      </w:r>
      <w:r w:rsidR="005718BC">
        <w:rPr>
          <w:rFonts w:eastAsia="Times New Roman" w:cs="Times New Roman"/>
          <w:noProof/>
          <w:lang w:val="bs-Latn-BA"/>
        </w:rPr>
        <w:t xml:space="preserve">i istovremeno određeno da se izrečena kazne </w:t>
      </w:r>
      <w:r w:rsidR="00E752CA">
        <w:rPr>
          <w:rFonts w:eastAsia="Times New Roman" w:cs="Times New Roman"/>
          <w:noProof/>
          <w:lang w:val="bs-Latn-BA"/>
        </w:rPr>
        <w:t>neće izvršiti ukoliko optuženi u roku od 2 (dvije) godine od pravosnažnosti presude,</w:t>
      </w:r>
      <w:r w:rsidR="006A2EAD">
        <w:rPr>
          <w:rFonts w:eastAsia="Times New Roman" w:cs="Times New Roman"/>
          <w:noProof/>
          <w:lang w:val="bs-Latn-BA"/>
        </w:rPr>
        <w:t xml:space="preserve"> ne </w:t>
      </w:r>
      <w:r w:rsidR="00885983">
        <w:rPr>
          <w:rFonts w:eastAsia="Times New Roman" w:cs="Times New Roman"/>
          <w:noProof/>
          <w:lang w:val="bs-Latn-BA"/>
        </w:rPr>
        <w:t xml:space="preserve"> izvrši </w:t>
      </w:r>
      <w:r w:rsidR="006A2EAD">
        <w:rPr>
          <w:rFonts w:eastAsia="Times New Roman" w:cs="Times New Roman"/>
          <w:noProof/>
          <w:lang w:val="bs-Latn-BA"/>
        </w:rPr>
        <w:t>novo krivično djelo, nalazeći da je takva sankcija srazmjerna težini učinjenog</w:t>
      </w:r>
      <w:bookmarkStart w:id="0" w:name="_GoBack"/>
      <w:bookmarkEnd w:id="0"/>
      <w:r w:rsidR="006A2EAD">
        <w:rPr>
          <w:rFonts w:eastAsia="Times New Roman" w:cs="Times New Roman"/>
          <w:noProof/>
          <w:lang w:val="bs-Latn-BA"/>
        </w:rPr>
        <w:t xml:space="preserve"> krivično djela, stepenu krivice optuženog i na</w:t>
      </w:r>
      <w:r w:rsidR="00646C2A">
        <w:rPr>
          <w:rFonts w:eastAsia="Times New Roman" w:cs="Times New Roman"/>
          <w:noProof/>
          <w:lang w:val="bs-Latn-BA"/>
        </w:rPr>
        <w:t>s</w:t>
      </w:r>
      <w:r w:rsidR="006A2EAD">
        <w:rPr>
          <w:rFonts w:eastAsia="Times New Roman" w:cs="Times New Roman"/>
          <w:noProof/>
          <w:lang w:val="bs-Latn-BA"/>
        </w:rPr>
        <w:t xml:space="preserve">taloj posljedici. </w:t>
      </w:r>
      <w:r w:rsidR="00714C25" w:rsidRPr="00714C25">
        <w:rPr>
          <w:rFonts w:ascii="Times New Roman" w:eastAsia="Calibri" w:hAnsi="Times New Roman" w:cs="Times New Roman"/>
          <w:noProof/>
          <w:color w:val="000000" w:themeColor="text1"/>
          <w:lang w:val="bs-Latn-BA"/>
        </w:rPr>
        <w:t xml:space="preserve">Ovo iz razloga što je sud cijenio da bi izvršenje bezuslovne kazne zatvora imalo neposredne i štetne posljedice na izdržavanje i brigu o dijetetu, koje zavisi od optuženog kao roditelja sa kojim živi, a najbolji interes djeteta ima prioritet i nalaže da se izabere sankcija koja neće dovesti do nepotrebnog prekida roditeljskog staranja i narušavanja životnih prilika djeteta, kada je to saglasno svrsi kažnjavanja </w:t>
      </w:r>
      <w:r w:rsidR="00714C25">
        <w:rPr>
          <w:rFonts w:ascii="Times New Roman" w:eastAsia="Calibri" w:hAnsi="Times New Roman" w:cs="Times New Roman"/>
          <w:noProof/>
          <w:color w:val="000000" w:themeColor="text1"/>
          <w:lang w:val="bs-Latn-BA"/>
        </w:rPr>
        <w:t xml:space="preserve"> </w:t>
      </w:r>
      <w:r w:rsidR="006A2EAD">
        <w:rPr>
          <w:rFonts w:eastAsia="Calibri" w:cs="Times New Roman"/>
          <w:noProof/>
          <w:color w:val="000000" w:themeColor="text1"/>
          <w:lang w:val="bs-Latn-BA"/>
        </w:rPr>
        <w:t>Pri tom</w:t>
      </w:r>
      <w:r w:rsidR="000127D7">
        <w:rPr>
          <w:rFonts w:eastAsia="Calibri" w:cs="Times New Roman"/>
          <w:noProof/>
          <w:color w:val="000000" w:themeColor="text1"/>
          <w:lang w:val="bs-Latn-BA"/>
        </w:rPr>
        <w:t>e</w:t>
      </w:r>
      <w:r w:rsidR="006A2EAD">
        <w:rPr>
          <w:rFonts w:eastAsia="Calibri" w:cs="Times New Roman"/>
          <w:noProof/>
          <w:color w:val="000000" w:themeColor="text1"/>
          <w:lang w:val="bs-Latn-BA"/>
        </w:rPr>
        <w:t xml:space="preserve"> je ovaj sud imao u vidu i svrhu kažnjavanja</w:t>
      </w:r>
      <w:r w:rsidR="003A7C4A">
        <w:rPr>
          <w:rFonts w:eastAsia="Calibri" w:cs="Times New Roman"/>
          <w:noProof/>
          <w:color w:val="000000" w:themeColor="text1"/>
          <w:lang w:val="bs-Latn-BA"/>
        </w:rPr>
        <w:t xml:space="preserve"> iz člana 42. KZ FBiH</w:t>
      </w:r>
      <w:r w:rsidR="006A2EAD">
        <w:rPr>
          <w:rFonts w:eastAsia="Calibri" w:cs="Times New Roman"/>
          <w:noProof/>
          <w:color w:val="000000" w:themeColor="text1"/>
          <w:lang w:val="bs-Latn-BA"/>
        </w:rPr>
        <w:t>,</w:t>
      </w:r>
      <w:r w:rsidR="00714C25" w:rsidRPr="00714C25">
        <w:rPr>
          <w:rFonts w:ascii="Times New Roman" w:hAnsi="Times New Roman" w:cs="Times New Roman"/>
          <w:noProof/>
          <w:color w:val="00171F"/>
          <w:shd w:val="clear" w:color="auto" w:fill="FFFFFF"/>
          <w:lang w:val="bs-Latn-BA"/>
        </w:rPr>
        <w:t xml:space="preserve"> kako u segmentu specijalne tako i generalne prevencije izvršen</w:t>
      </w:r>
      <w:r w:rsidR="0024510F">
        <w:rPr>
          <w:rFonts w:ascii="Times New Roman" w:hAnsi="Times New Roman" w:cs="Times New Roman"/>
          <w:noProof/>
          <w:color w:val="00171F"/>
          <w:shd w:val="clear" w:color="auto" w:fill="FFFFFF"/>
          <w:lang w:val="bs-Latn-BA"/>
        </w:rPr>
        <w:t>ja krivičnih djela, tako i svrhu uslovne osude propisane</w:t>
      </w:r>
      <w:r w:rsidR="00714C25" w:rsidRPr="00714C25">
        <w:rPr>
          <w:rFonts w:ascii="Times New Roman" w:hAnsi="Times New Roman" w:cs="Times New Roman"/>
          <w:noProof/>
          <w:color w:val="00171F"/>
          <w:shd w:val="clear" w:color="auto" w:fill="FFFFFF"/>
          <w:lang w:val="bs-Latn-BA"/>
        </w:rPr>
        <w:t xml:space="preserve"> odredbom člana 60. stav 2. KZ FBiH, </w:t>
      </w:r>
      <w:r w:rsidR="006A2EAD" w:rsidRPr="00714C25">
        <w:rPr>
          <w:rFonts w:ascii="Times New Roman" w:eastAsia="Calibri" w:hAnsi="Times New Roman" w:cs="Times New Roman"/>
          <w:noProof/>
          <w:color w:val="000000" w:themeColor="text1"/>
          <w:lang w:val="bs-Latn-BA"/>
        </w:rPr>
        <w:t xml:space="preserve"> te </w:t>
      </w:r>
      <w:r w:rsidR="008A7DA4" w:rsidRPr="00714C25">
        <w:rPr>
          <w:rFonts w:ascii="Times New Roman" w:eastAsia="Calibri" w:hAnsi="Times New Roman" w:cs="Times New Roman"/>
          <w:noProof/>
          <w:color w:val="000000" w:themeColor="text1"/>
          <w:lang w:val="bs-Latn-BA"/>
        </w:rPr>
        <w:t xml:space="preserve">je našao da je ovakva </w:t>
      </w:r>
      <w:r w:rsidR="006A2EAD" w:rsidRPr="00714C25">
        <w:rPr>
          <w:rFonts w:ascii="Times New Roman" w:eastAsia="Calibri" w:hAnsi="Times New Roman" w:cs="Times New Roman"/>
          <w:noProof/>
          <w:color w:val="000000" w:themeColor="text1"/>
          <w:lang w:val="bs-Latn-BA"/>
        </w:rPr>
        <w:t>sankcija neophodna da bi se njom izrazila društvena osuda krivičnog djela,</w:t>
      </w:r>
      <w:r w:rsidR="000127D7">
        <w:rPr>
          <w:rFonts w:eastAsia="Calibri" w:cs="Times New Roman"/>
          <w:noProof/>
          <w:color w:val="000000" w:themeColor="text1"/>
          <w:lang w:val="bs-Latn-BA"/>
        </w:rPr>
        <w:t xml:space="preserve"> </w:t>
      </w:r>
      <w:r w:rsidR="006A2EAD">
        <w:rPr>
          <w:rFonts w:eastAsia="Calibri" w:cs="Times New Roman"/>
          <w:noProof/>
          <w:color w:val="000000" w:themeColor="text1"/>
          <w:lang w:val="bs-Latn-BA"/>
        </w:rPr>
        <w:t>uticalo na optuženog da ubuduće ne čini kr</w:t>
      </w:r>
      <w:r w:rsidR="00894CC7">
        <w:rPr>
          <w:rFonts w:eastAsia="Calibri" w:cs="Times New Roman"/>
          <w:noProof/>
          <w:color w:val="000000" w:themeColor="text1"/>
          <w:lang w:val="bs-Latn-BA"/>
        </w:rPr>
        <w:t>i</w:t>
      </w:r>
      <w:r w:rsidR="006A2EAD">
        <w:rPr>
          <w:rFonts w:eastAsia="Calibri" w:cs="Times New Roman"/>
          <w:noProof/>
          <w:color w:val="000000" w:themeColor="text1"/>
          <w:lang w:val="bs-Latn-BA"/>
        </w:rPr>
        <w:t xml:space="preserve">vična djela i </w:t>
      </w:r>
      <w:r w:rsidR="00894CC7">
        <w:rPr>
          <w:rFonts w:eastAsia="Calibri" w:cs="Times New Roman"/>
          <w:noProof/>
          <w:color w:val="000000" w:themeColor="text1"/>
          <w:lang w:val="bs-Latn-BA"/>
        </w:rPr>
        <w:t>da potakne njegovo prevaspitanje,</w:t>
      </w:r>
      <w:r w:rsidR="000127D7">
        <w:rPr>
          <w:rFonts w:eastAsia="Calibri" w:cs="Times New Roman"/>
          <w:noProof/>
          <w:color w:val="000000" w:themeColor="text1"/>
          <w:lang w:val="bs-Latn-BA"/>
        </w:rPr>
        <w:t xml:space="preserve"> te</w:t>
      </w:r>
      <w:r w:rsidR="00894CC7">
        <w:rPr>
          <w:rFonts w:eastAsia="Calibri" w:cs="Times New Roman"/>
          <w:noProof/>
          <w:color w:val="000000" w:themeColor="text1"/>
          <w:lang w:val="bs-Latn-BA"/>
        </w:rPr>
        <w:t xml:space="preserve"> da se utiče na ostale da ne čine ovakva krivična djela</w:t>
      </w:r>
      <w:r w:rsidR="00495B7D">
        <w:rPr>
          <w:rFonts w:eastAsia="Calibri" w:cs="Times New Roman"/>
          <w:noProof/>
          <w:color w:val="000000" w:themeColor="text1"/>
          <w:lang w:val="bs-Latn-BA"/>
        </w:rPr>
        <w:t>.</w:t>
      </w:r>
    </w:p>
    <w:p w:rsidR="00495B7D" w:rsidRPr="00714C25" w:rsidRDefault="00495B7D" w:rsidP="00EB08F9">
      <w:pPr>
        <w:pStyle w:val="Standard"/>
        <w:tabs>
          <w:tab w:val="left" w:pos="709"/>
        </w:tabs>
        <w:jc w:val="both"/>
        <w:rPr>
          <w:rFonts w:ascii="Times New Roman" w:eastAsia="Calibri" w:hAnsi="Times New Roman" w:cs="Times New Roman"/>
          <w:noProof/>
          <w:color w:val="000000" w:themeColor="text1"/>
          <w:lang w:val="bs-Latn-BA"/>
        </w:rPr>
      </w:pPr>
    </w:p>
    <w:p w:rsidR="00EB08F9" w:rsidRPr="00EB08F9" w:rsidRDefault="00EB08F9" w:rsidP="00EB08F9">
      <w:pPr>
        <w:pStyle w:val="Standard"/>
        <w:tabs>
          <w:tab w:val="left" w:pos="709"/>
        </w:tabs>
        <w:jc w:val="both"/>
        <w:rPr>
          <w:rFonts w:eastAsia="Calibri" w:cs="Times New Roman"/>
          <w:noProof/>
          <w:color w:val="000000" w:themeColor="text1"/>
          <w:lang w:val="bs-Latn-BA"/>
        </w:rPr>
      </w:pPr>
    </w:p>
    <w:p w:rsidR="00A149FE" w:rsidRPr="00E5738E" w:rsidRDefault="00EB08F9" w:rsidP="00A149FE">
      <w:pPr>
        <w:tabs>
          <w:tab w:val="left" w:pos="6165"/>
        </w:tabs>
        <w:rPr>
          <w:rFonts w:eastAsia="Calibri" w:cs="Times New Roman"/>
          <w:noProof/>
          <w:szCs w:val="24"/>
          <w:lang w:val="bs-Latn-BA"/>
        </w:rPr>
      </w:pPr>
      <w:r>
        <w:rPr>
          <w:rFonts w:eastAsia="Calibri" w:cs="Times New Roman"/>
          <w:noProof/>
          <w:szCs w:val="24"/>
          <w:lang w:val="bs-Latn-BA"/>
        </w:rPr>
        <w:t xml:space="preserve"> </w:t>
      </w:r>
      <w:r w:rsidR="00885983">
        <w:rPr>
          <w:rFonts w:eastAsia="Calibri" w:cs="Times New Roman"/>
          <w:noProof/>
          <w:szCs w:val="24"/>
          <w:lang w:val="bs-Latn-BA"/>
        </w:rPr>
        <w:t xml:space="preserve"> Zapisničar</w:t>
      </w:r>
      <w:r>
        <w:rPr>
          <w:rFonts w:eastAsia="Calibri" w:cs="Times New Roman"/>
          <w:noProof/>
          <w:szCs w:val="24"/>
          <w:lang w:val="bs-Latn-BA"/>
        </w:rPr>
        <w:t xml:space="preserve"> </w:t>
      </w:r>
      <w:r w:rsidR="00A149FE" w:rsidRPr="00E5738E">
        <w:rPr>
          <w:rFonts w:eastAsia="Calibri" w:cs="Times New Roman"/>
          <w:noProof/>
          <w:szCs w:val="24"/>
          <w:lang w:val="bs-Latn-BA"/>
        </w:rPr>
        <w:t xml:space="preserve">                            </w:t>
      </w:r>
      <w:r w:rsidR="002250C0" w:rsidRPr="00E5738E">
        <w:rPr>
          <w:rFonts w:eastAsia="Calibri" w:cs="Times New Roman"/>
          <w:noProof/>
          <w:szCs w:val="24"/>
          <w:lang w:val="bs-Latn-BA"/>
        </w:rPr>
        <w:t xml:space="preserve">                      </w:t>
      </w:r>
      <w:r w:rsidR="00E8121F" w:rsidRPr="00E5738E">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380BC6">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2306B4">
        <w:rPr>
          <w:rFonts w:eastAsia="Calibri" w:cs="Times New Roman"/>
          <w:noProof/>
          <w:szCs w:val="24"/>
          <w:lang w:val="bs-Latn-BA"/>
        </w:rPr>
        <w:t xml:space="preserve"> </w:t>
      </w:r>
      <w:r w:rsidR="00291903">
        <w:rPr>
          <w:rFonts w:eastAsia="Calibri" w:cs="Times New Roman"/>
          <w:noProof/>
          <w:szCs w:val="24"/>
          <w:lang w:val="bs-Latn-BA"/>
        </w:rPr>
        <w:t xml:space="preserve">        </w:t>
      </w:r>
      <w:r w:rsidR="00AD6273">
        <w:rPr>
          <w:rFonts w:eastAsia="Calibri" w:cs="Times New Roman"/>
          <w:noProof/>
          <w:szCs w:val="24"/>
          <w:lang w:val="bs-Latn-BA"/>
        </w:rPr>
        <w:t xml:space="preserve">  </w:t>
      </w:r>
      <w:r w:rsidR="00885983">
        <w:rPr>
          <w:rFonts w:eastAsia="Calibri" w:cs="Times New Roman"/>
          <w:noProof/>
          <w:szCs w:val="24"/>
          <w:lang w:val="bs-Latn-BA"/>
        </w:rPr>
        <w:t xml:space="preserve">     </w:t>
      </w:r>
      <w:r w:rsidR="00380BC6">
        <w:rPr>
          <w:rFonts w:eastAsia="Calibri" w:cs="Times New Roman"/>
          <w:noProof/>
          <w:szCs w:val="24"/>
          <w:lang w:val="bs-Latn-BA"/>
        </w:rPr>
        <w:t>Predsjednica</w:t>
      </w:r>
      <w:r w:rsidR="00B7422A" w:rsidRPr="00E5738E">
        <w:rPr>
          <w:rFonts w:eastAsia="Calibri" w:cs="Times New Roman"/>
          <w:noProof/>
          <w:szCs w:val="24"/>
          <w:lang w:val="bs-Latn-BA"/>
        </w:rPr>
        <w:t xml:space="preserve"> vijeća</w:t>
      </w:r>
      <w:r w:rsidR="002250C0" w:rsidRPr="00E5738E">
        <w:rPr>
          <w:rFonts w:eastAsia="Calibri" w:cs="Times New Roman"/>
          <w:noProof/>
          <w:szCs w:val="24"/>
          <w:lang w:val="bs-Latn-BA"/>
        </w:rPr>
        <w:t xml:space="preserve">           </w:t>
      </w:r>
    </w:p>
    <w:p w:rsidR="00885983" w:rsidRPr="00E5738E" w:rsidRDefault="00544BB6" w:rsidP="00885983">
      <w:pPr>
        <w:tabs>
          <w:tab w:val="left" w:pos="195"/>
          <w:tab w:val="left" w:pos="5655"/>
        </w:tabs>
        <w:rPr>
          <w:rFonts w:eastAsia="Calibri" w:cs="Times New Roman"/>
          <w:noProof/>
          <w:szCs w:val="24"/>
          <w:lang w:val="bs-Latn-BA"/>
        </w:rPr>
      </w:pPr>
      <w:r>
        <w:rPr>
          <w:rFonts w:eastAsia="Calibri" w:cs="Times New Roman"/>
          <w:noProof/>
          <w:szCs w:val="24"/>
          <w:lang w:val="bs-Latn-BA"/>
        </w:rPr>
        <w:t>Sedina Selimbegović, s.r.</w:t>
      </w:r>
      <w:r w:rsidR="00885983">
        <w:rPr>
          <w:rFonts w:eastAsia="Calibri" w:cs="Times New Roman"/>
          <w:noProof/>
          <w:szCs w:val="24"/>
          <w:lang w:val="bs-Latn-BA"/>
        </w:rPr>
        <w:t xml:space="preserve">                                    </w:t>
      </w:r>
      <w:r>
        <w:rPr>
          <w:rFonts w:eastAsia="Calibri" w:cs="Times New Roman"/>
          <w:noProof/>
          <w:szCs w:val="24"/>
          <w:lang w:val="bs-Latn-BA"/>
        </w:rPr>
        <w:t xml:space="preserve">                            </w:t>
      </w:r>
      <w:r w:rsidR="00885983">
        <w:rPr>
          <w:rFonts w:eastAsia="Calibri" w:cs="Times New Roman"/>
          <w:noProof/>
          <w:szCs w:val="24"/>
          <w:lang w:val="bs-Latn-BA"/>
        </w:rPr>
        <w:t>Nađa Seferović</w:t>
      </w:r>
      <w:r>
        <w:rPr>
          <w:rFonts w:eastAsia="Calibri" w:cs="Times New Roman"/>
          <w:noProof/>
          <w:szCs w:val="24"/>
          <w:lang w:val="bs-Latn-BA"/>
        </w:rPr>
        <w:t>, s.r.</w:t>
      </w:r>
    </w:p>
    <w:p w:rsidR="00A607DF" w:rsidRPr="00E5738E" w:rsidRDefault="002250C0" w:rsidP="00DC3690">
      <w:pPr>
        <w:tabs>
          <w:tab w:val="left" w:pos="195"/>
          <w:tab w:val="left" w:pos="5655"/>
        </w:tabs>
        <w:rPr>
          <w:rFonts w:eastAsia="Calibri" w:cs="Times New Roman"/>
          <w:noProof/>
          <w:szCs w:val="24"/>
          <w:lang w:val="bs-Latn-BA"/>
        </w:rPr>
      </w:pPr>
      <w:r w:rsidRPr="00E5738E">
        <w:rPr>
          <w:rFonts w:eastAsia="Calibri" w:cs="Times New Roman"/>
          <w:noProof/>
          <w:szCs w:val="24"/>
          <w:lang w:val="bs-Latn-BA"/>
        </w:rPr>
        <w:tab/>
      </w:r>
      <w:r w:rsidR="00BB6290" w:rsidRPr="00E5738E">
        <w:rPr>
          <w:rFonts w:eastAsia="Calibri" w:cs="Times New Roman"/>
          <w:noProof/>
          <w:szCs w:val="24"/>
          <w:lang w:val="bs-Latn-BA"/>
        </w:rPr>
        <w:t xml:space="preserve">      </w:t>
      </w:r>
      <w:r w:rsidR="00B91852">
        <w:rPr>
          <w:rFonts w:eastAsia="Calibri" w:cs="Times New Roman"/>
          <w:noProof/>
          <w:szCs w:val="24"/>
          <w:lang w:val="bs-Latn-BA"/>
        </w:rPr>
        <w:t xml:space="preserve">                                                            </w:t>
      </w:r>
      <w:r w:rsidR="00B92AC5">
        <w:rPr>
          <w:rFonts w:eastAsia="Calibri" w:cs="Times New Roman"/>
          <w:noProof/>
          <w:szCs w:val="24"/>
          <w:lang w:val="bs-Latn-BA"/>
        </w:rPr>
        <w:t xml:space="preserve">                               </w:t>
      </w:r>
      <w:r w:rsidR="00C75D2E">
        <w:rPr>
          <w:rFonts w:eastAsia="Calibri" w:cs="Times New Roman"/>
          <w:noProof/>
          <w:szCs w:val="24"/>
          <w:lang w:val="bs-Latn-BA"/>
        </w:rPr>
        <w:t xml:space="preserve"> </w:t>
      </w:r>
      <w:r w:rsidR="00885983">
        <w:rPr>
          <w:rFonts w:eastAsia="Calibri" w:cs="Times New Roman"/>
          <w:noProof/>
          <w:szCs w:val="24"/>
          <w:lang w:val="bs-Latn-BA"/>
        </w:rPr>
        <w:t xml:space="preserve">   </w:t>
      </w:r>
    </w:p>
    <w:sectPr w:rsidR="00A607DF" w:rsidRPr="00E5738E" w:rsidSect="007865D1">
      <w:footerReference w:type="default" r:id="rId8"/>
      <w:pgSz w:w="12240" w:h="15840"/>
      <w:pgMar w:top="1134" w:right="170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199E" w:rsidRDefault="00EF199E" w:rsidP="00303A3D">
      <w:r>
        <w:separator/>
      </w:r>
    </w:p>
  </w:endnote>
  <w:endnote w:type="continuationSeparator" w:id="0">
    <w:p w:rsidR="00EF199E" w:rsidRDefault="00EF199E" w:rsidP="0030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646" w:rsidRDefault="00E571FA">
    <w:pPr>
      <w:pStyle w:val="Footer"/>
      <w:jc w:val="right"/>
    </w:pPr>
    <w:r>
      <w:fldChar w:fldCharType="begin"/>
    </w:r>
    <w:r w:rsidR="005B0646">
      <w:instrText xml:space="preserve"> PAGE   \* MERGEFORMAT </w:instrText>
    </w:r>
    <w:r>
      <w:fldChar w:fldCharType="separate"/>
    </w:r>
    <w:r w:rsidR="00544BB6">
      <w:rPr>
        <w:noProof/>
      </w:rPr>
      <w:t>5</w:t>
    </w:r>
    <w:r>
      <w:rPr>
        <w:noProof/>
      </w:rPr>
      <w:fldChar w:fldCharType="end"/>
    </w:r>
  </w:p>
  <w:p w:rsidR="005B0646" w:rsidRDefault="005B0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199E" w:rsidRDefault="00EF199E" w:rsidP="00303A3D">
      <w:r>
        <w:separator/>
      </w:r>
    </w:p>
  </w:footnote>
  <w:footnote w:type="continuationSeparator" w:id="0">
    <w:p w:rsidR="00EF199E" w:rsidRDefault="00EF199E" w:rsidP="00303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F04A4"/>
    <w:multiLevelType w:val="hybridMultilevel"/>
    <w:tmpl w:val="515A78AC"/>
    <w:lvl w:ilvl="0" w:tplc="B5BA4ACE">
      <w:numFmt w:val="bullet"/>
      <w:lvlText w:val="-"/>
      <w:lvlJc w:val="left"/>
      <w:pPr>
        <w:ind w:left="420" w:hanging="360"/>
      </w:pPr>
      <w:rPr>
        <w:rFonts w:ascii="Times New Roman" w:eastAsia="Times New Roman" w:hAnsi="Times New Roman" w:cs="Times New Roman"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1" w15:restartNumberingAfterBreak="0">
    <w:nsid w:val="3F35203F"/>
    <w:multiLevelType w:val="hybridMultilevel"/>
    <w:tmpl w:val="A6F45936"/>
    <w:lvl w:ilvl="0" w:tplc="0A7A37F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EC0528"/>
    <w:multiLevelType w:val="multilevel"/>
    <w:tmpl w:val="F38E1F70"/>
    <w:lvl w:ilvl="0">
      <w:numFmt w:val="bullet"/>
      <w:lvlText w:val="-"/>
      <w:lvlJc w:val="left"/>
      <w:pPr>
        <w:ind w:left="720" w:hanging="360"/>
      </w:pPr>
      <w:rPr>
        <w:rFonts w:ascii="Liberation Serif" w:eastAsia="Calibri" w:hAnsi="Liberation Serif"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D5A"/>
    <w:rsid w:val="00000BA3"/>
    <w:rsid w:val="00002015"/>
    <w:rsid w:val="00002470"/>
    <w:rsid w:val="000026C5"/>
    <w:rsid w:val="00004396"/>
    <w:rsid w:val="00004A1F"/>
    <w:rsid w:val="0000570E"/>
    <w:rsid w:val="0000574F"/>
    <w:rsid w:val="000073BC"/>
    <w:rsid w:val="00007DEB"/>
    <w:rsid w:val="000127D7"/>
    <w:rsid w:val="000131A9"/>
    <w:rsid w:val="0001440D"/>
    <w:rsid w:val="000149DD"/>
    <w:rsid w:val="0001744C"/>
    <w:rsid w:val="00023FF9"/>
    <w:rsid w:val="000252ED"/>
    <w:rsid w:val="000255AD"/>
    <w:rsid w:val="000259B0"/>
    <w:rsid w:val="00026904"/>
    <w:rsid w:val="000346A6"/>
    <w:rsid w:val="00034D85"/>
    <w:rsid w:val="00035B76"/>
    <w:rsid w:val="000362B6"/>
    <w:rsid w:val="00037AF7"/>
    <w:rsid w:val="000409FE"/>
    <w:rsid w:val="00040D9A"/>
    <w:rsid w:val="00041A7D"/>
    <w:rsid w:val="00043318"/>
    <w:rsid w:val="00043814"/>
    <w:rsid w:val="00043916"/>
    <w:rsid w:val="00044CFE"/>
    <w:rsid w:val="00044EE2"/>
    <w:rsid w:val="00046DA9"/>
    <w:rsid w:val="00051C42"/>
    <w:rsid w:val="000539DF"/>
    <w:rsid w:val="00055E23"/>
    <w:rsid w:val="000572E2"/>
    <w:rsid w:val="0005758A"/>
    <w:rsid w:val="00060B90"/>
    <w:rsid w:val="00061C51"/>
    <w:rsid w:val="00062915"/>
    <w:rsid w:val="00063D42"/>
    <w:rsid w:val="00063DE0"/>
    <w:rsid w:val="00064285"/>
    <w:rsid w:val="000643CC"/>
    <w:rsid w:val="00066988"/>
    <w:rsid w:val="00066CEC"/>
    <w:rsid w:val="0006784D"/>
    <w:rsid w:val="00067C71"/>
    <w:rsid w:val="00070747"/>
    <w:rsid w:val="00070E02"/>
    <w:rsid w:val="00071620"/>
    <w:rsid w:val="0007196D"/>
    <w:rsid w:val="000724BC"/>
    <w:rsid w:val="00072623"/>
    <w:rsid w:val="00073D0B"/>
    <w:rsid w:val="00074191"/>
    <w:rsid w:val="000745B3"/>
    <w:rsid w:val="00074808"/>
    <w:rsid w:val="00076697"/>
    <w:rsid w:val="00081506"/>
    <w:rsid w:val="00081A23"/>
    <w:rsid w:val="00081F37"/>
    <w:rsid w:val="00082420"/>
    <w:rsid w:val="00082704"/>
    <w:rsid w:val="00085042"/>
    <w:rsid w:val="00090F77"/>
    <w:rsid w:val="000922D8"/>
    <w:rsid w:val="00093ECF"/>
    <w:rsid w:val="000949BF"/>
    <w:rsid w:val="00096757"/>
    <w:rsid w:val="00097E4A"/>
    <w:rsid w:val="000A03C1"/>
    <w:rsid w:val="000A0700"/>
    <w:rsid w:val="000A0743"/>
    <w:rsid w:val="000A09C4"/>
    <w:rsid w:val="000A320C"/>
    <w:rsid w:val="000A358D"/>
    <w:rsid w:val="000A3938"/>
    <w:rsid w:val="000A3993"/>
    <w:rsid w:val="000A3C00"/>
    <w:rsid w:val="000A6C94"/>
    <w:rsid w:val="000B01E2"/>
    <w:rsid w:val="000B2428"/>
    <w:rsid w:val="000B2CA5"/>
    <w:rsid w:val="000B3B19"/>
    <w:rsid w:val="000B4442"/>
    <w:rsid w:val="000B6926"/>
    <w:rsid w:val="000B76EA"/>
    <w:rsid w:val="000C352D"/>
    <w:rsid w:val="000C3A72"/>
    <w:rsid w:val="000C4078"/>
    <w:rsid w:val="000C74CC"/>
    <w:rsid w:val="000C79C8"/>
    <w:rsid w:val="000D024A"/>
    <w:rsid w:val="000D270B"/>
    <w:rsid w:val="000D4CE4"/>
    <w:rsid w:val="000D53DB"/>
    <w:rsid w:val="000D5A9C"/>
    <w:rsid w:val="000D7A0F"/>
    <w:rsid w:val="000E102D"/>
    <w:rsid w:val="000E127C"/>
    <w:rsid w:val="000E1676"/>
    <w:rsid w:val="000E2FE8"/>
    <w:rsid w:val="000E358D"/>
    <w:rsid w:val="000E460F"/>
    <w:rsid w:val="000E498E"/>
    <w:rsid w:val="000F0D2B"/>
    <w:rsid w:val="000F1925"/>
    <w:rsid w:val="000F2019"/>
    <w:rsid w:val="000F2907"/>
    <w:rsid w:val="000F39A3"/>
    <w:rsid w:val="000F6694"/>
    <w:rsid w:val="000F71EB"/>
    <w:rsid w:val="000F7528"/>
    <w:rsid w:val="00100D5A"/>
    <w:rsid w:val="00101996"/>
    <w:rsid w:val="001028D1"/>
    <w:rsid w:val="001036FC"/>
    <w:rsid w:val="00103C2A"/>
    <w:rsid w:val="0010509A"/>
    <w:rsid w:val="00106A01"/>
    <w:rsid w:val="00110264"/>
    <w:rsid w:val="00111660"/>
    <w:rsid w:val="00111AC6"/>
    <w:rsid w:val="00114B98"/>
    <w:rsid w:val="0012167C"/>
    <w:rsid w:val="001223F4"/>
    <w:rsid w:val="001227D4"/>
    <w:rsid w:val="00125798"/>
    <w:rsid w:val="00127BF4"/>
    <w:rsid w:val="00131109"/>
    <w:rsid w:val="00131154"/>
    <w:rsid w:val="00132015"/>
    <w:rsid w:val="001328D1"/>
    <w:rsid w:val="00132AF9"/>
    <w:rsid w:val="0013304C"/>
    <w:rsid w:val="001330F6"/>
    <w:rsid w:val="0013477D"/>
    <w:rsid w:val="00135AD9"/>
    <w:rsid w:val="001379B5"/>
    <w:rsid w:val="001408C3"/>
    <w:rsid w:val="001411F5"/>
    <w:rsid w:val="00141675"/>
    <w:rsid w:val="00141C58"/>
    <w:rsid w:val="00142588"/>
    <w:rsid w:val="001447C6"/>
    <w:rsid w:val="00145E13"/>
    <w:rsid w:val="00146228"/>
    <w:rsid w:val="001463D5"/>
    <w:rsid w:val="00146EC7"/>
    <w:rsid w:val="00150263"/>
    <w:rsid w:val="00150A5A"/>
    <w:rsid w:val="001511B5"/>
    <w:rsid w:val="00152819"/>
    <w:rsid w:val="00153815"/>
    <w:rsid w:val="001551A9"/>
    <w:rsid w:val="00156894"/>
    <w:rsid w:val="0016058A"/>
    <w:rsid w:val="001611FD"/>
    <w:rsid w:val="00163B71"/>
    <w:rsid w:val="00164A6B"/>
    <w:rsid w:val="00166986"/>
    <w:rsid w:val="001711A1"/>
    <w:rsid w:val="001718D6"/>
    <w:rsid w:val="00171F21"/>
    <w:rsid w:val="00172209"/>
    <w:rsid w:val="00176468"/>
    <w:rsid w:val="00181A81"/>
    <w:rsid w:val="00183FAA"/>
    <w:rsid w:val="00184532"/>
    <w:rsid w:val="00185687"/>
    <w:rsid w:val="00186E58"/>
    <w:rsid w:val="001874CA"/>
    <w:rsid w:val="00190700"/>
    <w:rsid w:val="00191EC2"/>
    <w:rsid w:val="00192108"/>
    <w:rsid w:val="0019239C"/>
    <w:rsid w:val="001A5B7E"/>
    <w:rsid w:val="001A7991"/>
    <w:rsid w:val="001A7ECD"/>
    <w:rsid w:val="001B1F23"/>
    <w:rsid w:val="001B2EAF"/>
    <w:rsid w:val="001B3378"/>
    <w:rsid w:val="001B491F"/>
    <w:rsid w:val="001B5752"/>
    <w:rsid w:val="001C0EB1"/>
    <w:rsid w:val="001C1AD8"/>
    <w:rsid w:val="001C38E2"/>
    <w:rsid w:val="001C538D"/>
    <w:rsid w:val="001C5BAE"/>
    <w:rsid w:val="001D1876"/>
    <w:rsid w:val="001D7634"/>
    <w:rsid w:val="001E0FAE"/>
    <w:rsid w:val="001E1587"/>
    <w:rsid w:val="001E3F3C"/>
    <w:rsid w:val="001E492B"/>
    <w:rsid w:val="001E4A19"/>
    <w:rsid w:val="001E532A"/>
    <w:rsid w:val="001E5565"/>
    <w:rsid w:val="001E65D7"/>
    <w:rsid w:val="001E6E3B"/>
    <w:rsid w:val="001E7BAB"/>
    <w:rsid w:val="001F04AE"/>
    <w:rsid w:val="001F77A0"/>
    <w:rsid w:val="00200856"/>
    <w:rsid w:val="0020094B"/>
    <w:rsid w:val="00203705"/>
    <w:rsid w:val="00204CB9"/>
    <w:rsid w:val="0020649C"/>
    <w:rsid w:val="00207017"/>
    <w:rsid w:val="00207B45"/>
    <w:rsid w:val="00212CB7"/>
    <w:rsid w:val="002134F2"/>
    <w:rsid w:val="00213EFB"/>
    <w:rsid w:val="0021687E"/>
    <w:rsid w:val="00216EB2"/>
    <w:rsid w:val="0022261B"/>
    <w:rsid w:val="002233EB"/>
    <w:rsid w:val="00223ADB"/>
    <w:rsid w:val="0022420E"/>
    <w:rsid w:val="002250C0"/>
    <w:rsid w:val="00225A48"/>
    <w:rsid w:val="0022780B"/>
    <w:rsid w:val="002306B4"/>
    <w:rsid w:val="00232641"/>
    <w:rsid w:val="00233BF5"/>
    <w:rsid w:val="00235ACF"/>
    <w:rsid w:val="00237FE9"/>
    <w:rsid w:val="00241E78"/>
    <w:rsid w:val="00241FFB"/>
    <w:rsid w:val="00242B0F"/>
    <w:rsid w:val="00242BFA"/>
    <w:rsid w:val="00242E9F"/>
    <w:rsid w:val="0024314A"/>
    <w:rsid w:val="0024510F"/>
    <w:rsid w:val="002456CD"/>
    <w:rsid w:val="00247495"/>
    <w:rsid w:val="00250259"/>
    <w:rsid w:val="002504BF"/>
    <w:rsid w:val="002544D6"/>
    <w:rsid w:val="002553DC"/>
    <w:rsid w:val="002569FE"/>
    <w:rsid w:val="00256AC4"/>
    <w:rsid w:val="00257CE4"/>
    <w:rsid w:val="00262B31"/>
    <w:rsid w:val="00262DE2"/>
    <w:rsid w:val="0026342D"/>
    <w:rsid w:val="00264F25"/>
    <w:rsid w:val="00265B2E"/>
    <w:rsid w:val="00266015"/>
    <w:rsid w:val="00266417"/>
    <w:rsid w:val="00266480"/>
    <w:rsid w:val="0026790E"/>
    <w:rsid w:val="00267CB8"/>
    <w:rsid w:val="00270019"/>
    <w:rsid w:val="00270AD1"/>
    <w:rsid w:val="0027494A"/>
    <w:rsid w:val="00277994"/>
    <w:rsid w:val="002811BD"/>
    <w:rsid w:val="00281882"/>
    <w:rsid w:val="00285019"/>
    <w:rsid w:val="0028567C"/>
    <w:rsid w:val="00285ECE"/>
    <w:rsid w:val="0028620A"/>
    <w:rsid w:val="00287C9E"/>
    <w:rsid w:val="00290EDD"/>
    <w:rsid w:val="00291903"/>
    <w:rsid w:val="002921DE"/>
    <w:rsid w:val="00292EB0"/>
    <w:rsid w:val="00293096"/>
    <w:rsid w:val="00294ABC"/>
    <w:rsid w:val="002969A9"/>
    <w:rsid w:val="00296C2A"/>
    <w:rsid w:val="002A1584"/>
    <w:rsid w:val="002A2460"/>
    <w:rsid w:val="002A3BF0"/>
    <w:rsid w:val="002A49FE"/>
    <w:rsid w:val="002A556F"/>
    <w:rsid w:val="002A6ABE"/>
    <w:rsid w:val="002B05BA"/>
    <w:rsid w:val="002B1FE6"/>
    <w:rsid w:val="002B54C6"/>
    <w:rsid w:val="002B573D"/>
    <w:rsid w:val="002C02A6"/>
    <w:rsid w:val="002C12FB"/>
    <w:rsid w:val="002C1400"/>
    <w:rsid w:val="002C3864"/>
    <w:rsid w:val="002C3EB4"/>
    <w:rsid w:val="002C4247"/>
    <w:rsid w:val="002C5013"/>
    <w:rsid w:val="002C5C43"/>
    <w:rsid w:val="002C6436"/>
    <w:rsid w:val="002C6845"/>
    <w:rsid w:val="002C6E47"/>
    <w:rsid w:val="002C7C31"/>
    <w:rsid w:val="002C7DB8"/>
    <w:rsid w:val="002D08D6"/>
    <w:rsid w:val="002D14EC"/>
    <w:rsid w:val="002D2F0C"/>
    <w:rsid w:val="002D39D5"/>
    <w:rsid w:val="002D4758"/>
    <w:rsid w:val="002D625B"/>
    <w:rsid w:val="002D633B"/>
    <w:rsid w:val="002D70B3"/>
    <w:rsid w:val="002D713F"/>
    <w:rsid w:val="002D7BE7"/>
    <w:rsid w:val="002E2A23"/>
    <w:rsid w:val="002E3E5A"/>
    <w:rsid w:val="002E423C"/>
    <w:rsid w:val="002F09DD"/>
    <w:rsid w:val="002F0AED"/>
    <w:rsid w:val="002F1247"/>
    <w:rsid w:val="002F15A5"/>
    <w:rsid w:val="002F189F"/>
    <w:rsid w:val="002F23CA"/>
    <w:rsid w:val="002F26F0"/>
    <w:rsid w:val="002F3795"/>
    <w:rsid w:val="00300566"/>
    <w:rsid w:val="003007AC"/>
    <w:rsid w:val="00301E46"/>
    <w:rsid w:val="0030332F"/>
    <w:rsid w:val="00303A3D"/>
    <w:rsid w:val="00307B00"/>
    <w:rsid w:val="00311255"/>
    <w:rsid w:val="00313711"/>
    <w:rsid w:val="00315F9A"/>
    <w:rsid w:val="0032096D"/>
    <w:rsid w:val="00321797"/>
    <w:rsid w:val="00321ECF"/>
    <w:rsid w:val="0032310F"/>
    <w:rsid w:val="00323FC9"/>
    <w:rsid w:val="00324515"/>
    <w:rsid w:val="003255D1"/>
    <w:rsid w:val="00326AF7"/>
    <w:rsid w:val="00326DBF"/>
    <w:rsid w:val="00326EE4"/>
    <w:rsid w:val="003270BC"/>
    <w:rsid w:val="003275A9"/>
    <w:rsid w:val="00327D14"/>
    <w:rsid w:val="003367FB"/>
    <w:rsid w:val="003424A9"/>
    <w:rsid w:val="003427A6"/>
    <w:rsid w:val="0034304E"/>
    <w:rsid w:val="00343E26"/>
    <w:rsid w:val="00344115"/>
    <w:rsid w:val="00344381"/>
    <w:rsid w:val="003467AD"/>
    <w:rsid w:val="003467F2"/>
    <w:rsid w:val="003539B4"/>
    <w:rsid w:val="00355E09"/>
    <w:rsid w:val="003561C4"/>
    <w:rsid w:val="00356383"/>
    <w:rsid w:val="0035658A"/>
    <w:rsid w:val="00356BFA"/>
    <w:rsid w:val="00356F0C"/>
    <w:rsid w:val="00361DA3"/>
    <w:rsid w:val="003639BD"/>
    <w:rsid w:val="0036495F"/>
    <w:rsid w:val="00365321"/>
    <w:rsid w:val="003675AA"/>
    <w:rsid w:val="003679AA"/>
    <w:rsid w:val="00367C70"/>
    <w:rsid w:val="00367D08"/>
    <w:rsid w:val="00370A1F"/>
    <w:rsid w:val="0037275C"/>
    <w:rsid w:val="003744BD"/>
    <w:rsid w:val="00374FA0"/>
    <w:rsid w:val="00375260"/>
    <w:rsid w:val="00376AD0"/>
    <w:rsid w:val="00377A89"/>
    <w:rsid w:val="00380BC6"/>
    <w:rsid w:val="00382804"/>
    <w:rsid w:val="00384690"/>
    <w:rsid w:val="00386D5E"/>
    <w:rsid w:val="003902A6"/>
    <w:rsid w:val="00393756"/>
    <w:rsid w:val="00393EAB"/>
    <w:rsid w:val="00393FC1"/>
    <w:rsid w:val="003964A3"/>
    <w:rsid w:val="003A0A7F"/>
    <w:rsid w:val="003A140F"/>
    <w:rsid w:val="003A1918"/>
    <w:rsid w:val="003A1F32"/>
    <w:rsid w:val="003A20A2"/>
    <w:rsid w:val="003A2A13"/>
    <w:rsid w:val="003A2B62"/>
    <w:rsid w:val="003A2CF6"/>
    <w:rsid w:val="003A2EE3"/>
    <w:rsid w:val="003A571F"/>
    <w:rsid w:val="003A670A"/>
    <w:rsid w:val="003A6D4B"/>
    <w:rsid w:val="003A7B72"/>
    <w:rsid w:val="003A7C4A"/>
    <w:rsid w:val="003B1DF0"/>
    <w:rsid w:val="003B48D3"/>
    <w:rsid w:val="003B4C95"/>
    <w:rsid w:val="003B4D93"/>
    <w:rsid w:val="003B5E4B"/>
    <w:rsid w:val="003B6DF9"/>
    <w:rsid w:val="003C06F7"/>
    <w:rsid w:val="003C1901"/>
    <w:rsid w:val="003C6F7B"/>
    <w:rsid w:val="003C71DE"/>
    <w:rsid w:val="003C79F8"/>
    <w:rsid w:val="003C7A15"/>
    <w:rsid w:val="003D1A5F"/>
    <w:rsid w:val="003D2414"/>
    <w:rsid w:val="003D2ACD"/>
    <w:rsid w:val="003D5FCF"/>
    <w:rsid w:val="003D6168"/>
    <w:rsid w:val="003E1196"/>
    <w:rsid w:val="003E377F"/>
    <w:rsid w:val="003E539E"/>
    <w:rsid w:val="003E6C72"/>
    <w:rsid w:val="003E7E5E"/>
    <w:rsid w:val="003F1530"/>
    <w:rsid w:val="003F1612"/>
    <w:rsid w:val="003F173E"/>
    <w:rsid w:val="003F18B5"/>
    <w:rsid w:val="003F1A86"/>
    <w:rsid w:val="003F266D"/>
    <w:rsid w:val="003F332C"/>
    <w:rsid w:val="003F33B9"/>
    <w:rsid w:val="003F34E5"/>
    <w:rsid w:val="003F3EFF"/>
    <w:rsid w:val="003F3FE6"/>
    <w:rsid w:val="003F5FD8"/>
    <w:rsid w:val="00400953"/>
    <w:rsid w:val="00400D93"/>
    <w:rsid w:val="00403FF3"/>
    <w:rsid w:val="00404C12"/>
    <w:rsid w:val="00404D62"/>
    <w:rsid w:val="00406365"/>
    <w:rsid w:val="004073CC"/>
    <w:rsid w:val="004107E1"/>
    <w:rsid w:val="00411A8E"/>
    <w:rsid w:val="0041346E"/>
    <w:rsid w:val="00417A6F"/>
    <w:rsid w:val="00420823"/>
    <w:rsid w:val="00420A3E"/>
    <w:rsid w:val="00421EAA"/>
    <w:rsid w:val="004228E0"/>
    <w:rsid w:val="0042699E"/>
    <w:rsid w:val="00430C3F"/>
    <w:rsid w:val="00430FAD"/>
    <w:rsid w:val="00433624"/>
    <w:rsid w:val="00434955"/>
    <w:rsid w:val="0044188B"/>
    <w:rsid w:val="00442716"/>
    <w:rsid w:val="00442C1E"/>
    <w:rsid w:val="00444129"/>
    <w:rsid w:val="004453A5"/>
    <w:rsid w:val="00447845"/>
    <w:rsid w:val="00453B93"/>
    <w:rsid w:val="00454BD2"/>
    <w:rsid w:val="00455960"/>
    <w:rsid w:val="00457AF6"/>
    <w:rsid w:val="00461105"/>
    <w:rsid w:val="00462F4A"/>
    <w:rsid w:val="00463423"/>
    <w:rsid w:val="00463A95"/>
    <w:rsid w:val="00465746"/>
    <w:rsid w:val="004679E4"/>
    <w:rsid w:val="00467D4F"/>
    <w:rsid w:val="004708CA"/>
    <w:rsid w:val="00471092"/>
    <w:rsid w:val="00471118"/>
    <w:rsid w:val="00471705"/>
    <w:rsid w:val="00472EBF"/>
    <w:rsid w:val="0047301D"/>
    <w:rsid w:val="00474BA8"/>
    <w:rsid w:val="00475547"/>
    <w:rsid w:val="00475CCA"/>
    <w:rsid w:val="00477690"/>
    <w:rsid w:val="004818AF"/>
    <w:rsid w:val="004837A4"/>
    <w:rsid w:val="004857EE"/>
    <w:rsid w:val="00491A72"/>
    <w:rsid w:val="00491F15"/>
    <w:rsid w:val="004922E3"/>
    <w:rsid w:val="00492D87"/>
    <w:rsid w:val="004937AE"/>
    <w:rsid w:val="00495B7D"/>
    <w:rsid w:val="004963A3"/>
    <w:rsid w:val="004A0A9C"/>
    <w:rsid w:val="004A1527"/>
    <w:rsid w:val="004A1D87"/>
    <w:rsid w:val="004A2A80"/>
    <w:rsid w:val="004A32A7"/>
    <w:rsid w:val="004A3831"/>
    <w:rsid w:val="004A5C3F"/>
    <w:rsid w:val="004A7739"/>
    <w:rsid w:val="004B12A5"/>
    <w:rsid w:val="004B336E"/>
    <w:rsid w:val="004B521B"/>
    <w:rsid w:val="004B5F9D"/>
    <w:rsid w:val="004B6257"/>
    <w:rsid w:val="004B6481"/>
    <w:rsid w:val="004C1F96"/>
    <w:rsid w:val="004C3884"/>
    <w:rsid w:val="004C3B0F"/>
    <w:rsid w:val="004C666C"/>
    <w:rsid w:val="004D09B2"/>
    <w:rsid w:val="004D0ABA"/>
    <w:rsid w:val="004D1C26"/>
    <w:rsid w:val="004D1C40"/>
    <w:rsid w:val="004D4AA0"/>
    <w:rsid w:val="004D6558"/>
    <w:rsid w:val="004D7650"/>
    <w:rsid w:val="004D791C"/>
    <w:rsid w:val="004D79D8"/>
    <w:rsid w:val="004E0304"/>
    <w:rsid w:val="004E3380"/>
    <w:rsid w:val="004E53AA"/>
    <w:rsid w:val="004F04E3"/>
    <w:rsid w:val="004F236E"/>
    <w:rsid w:val="004F319F"/>
    <w:rsid w:val="004F3E1E"/>
    <w:rsid w:val="004F570C"/>
    <w:rsid w:val="004F5F14"/>
    <w:rsid w:val="004F6128"/>
    <w:rsid w:val="004F669E"/>
    <w:rsid w:val="004F6F6D"/>
    <w:rsid w:val="004F7A15"/>
    <w:rsid w:val="005003CC"/>
    <w:rsid w:val="00500788"/>
    <w:rsid w:val="0050106E"/>
    <w:rsid w:val="00501FCB"/>
    <w:rsid w:val="00502405"/>
    <w:rsid w:val="00506800"/>
    <w:rsid w:val="005078E7"/>
    <w:rsid w:val="005136F5"/>
    <w:rsid w:val="00516E39"/>
    <w:rsid w:val="00517982"/>
    <w:rsid w:val="00521316"/>
    <w:rsid w:val="00521E88"/>
    <w:rsid w:val="00524CAC"/>
    <w:rsid w:val="00525851"/>
    <w:rsid w:val="00525FFA"/>
    <w:rsid w:val="00526ACF"/>
    <w:rsid w:val="00530185"/>
    <w:rsid w:val="00530E19"/>
    <w:rsid w:val="0053246B"/>
    <w:rsid w:val="0053305D"/>
    <w:rsid w:val="00533CBC"/>
    <w:rsid w:val="0053419B"/>
    <w:rsid w:val="00536C66"/>
    <w:rsid w:val="00540A6B"/>
    <w:rsid w:val="005415E9"/>
    <w:rsid w:val="0054352D"/>
    <w:rsid w:val="0054431C"/>
    <w:rsid w:val="0054458A"/>
    <w:rsid w:val="00544BB6"/>
    <w:rsid w:val="00545CAC"/>
    <w:rsid w:val="005503FD"/>
    <w:rsid w:val="005505E5"/>
    <w:rsid w:val="0055201F"/>
    <w:rsid w:val="0055251E"/>
    <w:rsid w:val="00552AF8"/>
    <w:rsid w:val="00552E8D"/>
    <w:rsid w:val="00555EA9"/>
    <w:rsid w:val="005577C2"/>
    <w:rsid w:val="00557A5B"/>
    <w:rsid w:val="0056052F"/>
    <w:rsid w:val="00561D96"/>
    <w:rsid w:val="00563622"/>
    <w:rsid w:val="00563F31"/>
    <w:rsid w:val="0056555F"/>
    <w:rsid w:val="00566E50"/>
    <w:rsid w:val="00567AFD"/>
    <w:rsid w:val="005701DF"/>
    <w:rsid w:val="00570677"/>
    <w:rsid w:val="00570832"/>
    <w:rsid w:val="005710E7"/>
    <w:rsid w:val="005718BC"/>
    <w:rsid w:val="00573887"/>
    <w:rsid w:val="00573CB6"/>
    <w:rsid w:val="00574EA2"/>
    <w:rsid w:val="00580795"/>
    <w:rsid w:val="00581D2E"/>
    <w:rsid w:val="00582FBB"/>
    <w:rsid w:val="00583870"/>
    <w:rsid w:val="00583A91"/>
    <w:rsid w:val="0058448B"/>
    <w:rsid w:val="0058582D"/>
    <w:rsid w:val="00586AD7"/>
    <w:rsid w:val="005915D2"/>
    <w:rsid w:val="005920BE"/>
    <w:rsid w:val="00596E51"/>
    <w:rsid w:val="00597B4B"/>
    <w:rsid w:val="005A0405"/>
    <w:rsid w:val="005A13A3"/>
    <w:rsid w:val="005A1D9C"/>
    <w:rsid w:val="005A3C6C"/>
    <w:rsid w:val="005A3E7F"/>
    <w:rsid w:val="005A4766"/>
    <w:rsid w:val="005A5552"/>
    <w:rsid w:val="005A5C57"/>
    <w:rsid w:val="005A676C"/>
    <w:rsid w:val="005A763B"/>
    <w:rsid w:val="005A7785"/>
    <w:rsid w:val="005B0646"/>
    <w:rsid w:val="005B0C8A"/>
    <w:rsid w:val="005B1791"/>
    <w:rsid w:val="005B2451"/>
    <w:rsid w:val="005B31F9"/>
    <w:rsid w:val="005B3657"/>
    <w:rsid w:val="005B49A6"/>
    <w:rsid w:val="005B6369"/>
    <w:rsid w:val="005B7841"/>
    <w:rsid w:val="005C02A5"/>
    <w:rsid w:val="005C0D0B"/>
    <w:rsid w:val="005D0049"/>
    <w:rsid w:val="005D1D18"/>
    <w:rsid w:val="005D1DE4"/>
    <w:rsid w:val="005D3DB5"/>
    <w:rsid w:val="005D3DBC"/>
    <w:rsid w:val="005D3F75"/>
    <w:rsid w:val="005D4E87"/>
    <w:rsid w:val="005D56DE"/>
    <w:rsid w:val="005D57A2"/>
    <w:rsid w:val="005E1EE4"/>
    <w:rsid w:val="005E30DD"/>
    <w:rsid w:val="005E3B76"/>
    <w:rsid w:val="005E4116"/>
    <w:rsid w:val="005E4C04"/>
    <w:rsid w:val="005E4F41"/>
    <w:rsid w:val="005E52E5"/>
    <w:rsid w:val="005E6C9C"/>
    <w:rsid w:val="005E71AD"/>
    <w:rsid w:val="005F1848"/>
    <w:rsid w:val="005F1B23"/>
    <w:rsid w:val="005F1F3D"/>
    <w:rsid w:val="005F2C5D"/>
    <w:rsid w:val="005F6E32"/>
    <w:rsid w:val="005F7443"/>
    <w:rsid w:val="005F7926"/>
    <w:rsid w:val="00600A02"/>
    <w:rsid w:val="00602252"/>
    <w:rsid w:val="00603169"/>
    <w:rsid w:val="00603B26"/>
    <w:rsid w:val="0060525F"/>
    <w:rsid w:val="00605476"/>
    <w:rsid w:val="0060625D"/>
    <w:rsid w:val="00606D66"/>
    <w:rsid w:val="00611E2C"/>
    <w:rsid w:val="006126DD"/>
    <w:rsid w:val="00612B50"/>
    <w:rsid w:val="00613104"/>
    <w:rsid w:val="006148FD"/>
    <w:rsid w:val="00615149"/>
    <w:rsid w:val="00615E89"/>
    <w:rsid w:val="00617352"/>
    <w:rsid w:val="00617A80"/>
    <w:rsid w:val="006205B0"/>
    <w:rsid w:val="00620E0A"/>
    <w:rsid w:val="00622084"/>
    <w:rsid w:val="00627245"/>
    <w:rsid w:val="006323D5"/>
    <w:rsid w:val="006332BA"/>
    <w:rsid w:val="00634272"/>
    <w:rsid w:val="006342C5"/>
    <w:rsid w:val="00635284"/>
    <w:rsid w:val="00635BEC"/>
    <w:rsid w:val="00637B39"/>
    <w:rsid w:val="00640223"/>
    <w:rsid w:val="00642298"/>
    <w:rsid w:val="006422AC"/>
    <w:rsid w:val="00646C2A"/>
    <w:rsid w:val="00651B8C"/>
    <w:rsid w:val="00652977"/>
    <w:rsid w:val="00652B15"/>
    <w:rsid w:val="0065688D"/>
    <w:rsid w:val="006572F1"/>
    <w:rsid w:val="00657319"/>
    <w:rsid w:val="006579B9"/>
    <w:rsid w:val="006615D0"/>
    <w:rsid w:val="00662256"/>
    <w:rsid w:val="00663FAE"/>
    <w:rsid w:val="00666C40"/>
    <w:rsid w:val="00666C5F"/>
    <w:rsid w:val="0067241E"/>
    <w:rsid w:val="00672BE1"/>
    <w:rsid w:val="00674F04"/>
    <w:rsid w:val="00675052"/>
    <w:rsid w:val="00675171"/>
    <w:rsid w:val="00675BC7"/>
    <w:rsid w:val="006766AE"/>
    <w:rsid w:val="006866B9"/>
    <w:rsid w:val="006872D4"/>
    <w:rsid w:val="00687D54"/>
    <w:rsid w:val="0069046D"/>
    <w:rsid w:val="006904BE"/>
    <w:rsid w:val="006912B7"/>
    <w:rsid w:val="0069461C"/>
    <w:rsid w:val="00694D30"/>
    <w:rsid w:val="006957B1"/>
    <w:rsid w:val="00697108"/>
    <w:rsid w:val="00697833"/>
    <w:rsid w:val="00697A85"/>
    <w:rsid w:val="006A055E"/>
    <w:rsid w:val="006A228F"/>
    <w:rsid w:val="006A2E89"/>
    <w:rsid w:val="006A2EAD"/>
    <w:rsid w:val="006A39A1"/>
    <w:rsid w:val="006A56AA"/>
    <w:rsid w:val="006A621D"/>
    <w:rsid w:val="006A7B96"/>
    <w:rsid w:val="006B3AF3"/>
    <w:rsid w:val="006B56D6"/>
    <w:rsid w:val="006C1076"/>
    <w:rsid w:val="006C2A69"/>
    <w:rsid w:val="006C6132"/>
    <w:rsid w:val="006C68FC"/>
    <w:rsid w:val="006D0E4C"/>
    <w:rsid w:val="006D10F4"/>
    <w:rsid w:val="006D2019"/>
    <w:rsid w:val="006D3AE4"/>
    <w:rsid w:val="006D3D5C"/>
    <w:rsid w:val="006D5023"/>
    <w:rsid w:val="006D59BF"/>
    <w:rsid w:val="006D5C8B"/>
    <w:rsid w:val="006D7C47"/>
    <w:rsid w:val="006D7E3F"/>
    <w:rsid w:val="006E2C2B"/>
    <w:rsid w:val="006E4E05"/>
    <w:rsid w:val="006E54A2"/>
    <w:rsid w:val="006E63DB"/>
    <w:rsid w:val="006E6A88"/>
    <w:rsid w:val="006F0B3C"/>
    <w:rsid w:val="006F1F46"/>
    <w:rsid w:val="006F2DA6"/>
    <w:rsid w:val="006F3673"/>
    <w:rsid w:val="006F39DD"/>
    <w:rsid w:val="006F4AC2"/>
    <w:rsid w:val="006F59C3"/>
    <w:rsid w:val="00700D10"/>
    <w:rsid w:val="00700E28"/>
    <w:rsid w:val="007014EB"/>
    <w:rsid w:val="00703A3C"/>
    <w:rsid w:val="00703F96"/>
    <w:rsid w:val="00704A00"/>
    <w:rsid w:val="00704A9E"/>
    <w:rsid w:val="0070522A"/>
    <w:rsid w:val="00713440"/>
    <w:rsid w:val="00713F7A"/>
    <w:rsid w:val="00714C25"/>
    <w:rsid w:val="00715214"/>
    <w:rsid w:val="00715A74"/>
    <w:rsid w:val="00716473"/>
    <w:rsid w:val="00716DF2"/>
    <w:rsid w:val="00723461"/>
    <w:rsid w:val="0072384B"/>
    <w:rsid w:val="0072408A"/>
    <w:rsid w:val="00725D2A"/>
    <w:rsid w:val="00725F55"/>
    <w:rsid w:val="00730539"/>
    <w:rsid w:val="00731198"/>
    <w:rsid w:val="00731338"/>
    <w:rsid w:val="007333CB"/>
    <w:rsid w:val="00733A47"/>
    <w:rsid w:val="00734175"/>
    <w:rsid w:val="007349F7"/>
    <w:rsid w:val="00735487"/>
    <w:rsid w:val="00737CFC"/>
    <w:rsid w:val="00740B23"/>
    <w:rsid w:val="00741F6A"/>
    <w:rsid w:val="007422D1"/>
    <w:rsid w:val="00742590"/>
    <w:rsid w:val="00743B5E"/>
    <w:rsid w:val="00743C3F"/>
    <w:rsid w:val="007474F3"/>
    <w:rsid w:val="00747A11"/>
    <w:rsid w:val="0075054A"/>
    <w:rsid w:val="00752E3A"/>
    <w:rsid w:val="00755331"/>
    <w:rsid w:val="0075565F"/>
    <w:rsid w:val="007558DB"/>
    <w:rsid w:val="007561FC"/>
    <w:rsid w:val="00757432"/>
    <w:rsid w:val="0075764F"/>
    <w:rsid w:val="00757B00"/>
    <w:rsid w:val="00761D3D"/>
    <w:rsid w:val="00762851"/>
    <w:rsid w:val="007638E7"/>
    <w:rsid w:val="00765057"/>
    <w:rsid w:val="007651F6"/>
    <w:rsid w:val="00767220"/>
    <w:rsid w:val="00767A24"/>
    <w:rsid w:val="00767C96"/>
    <w:rsid w:val="0077371F"/>
    <w:rsid w:val="00773CCC"/>
    <w:rsid w:val="0077517B"/>
    <w:rsid w:val="0077764B"/>
    <w:rsid w:val="00777AF6"/>
    <w:rsid w:val="00780E3F"/>
    <w:rsid w:val="00781334"/>
    <w:rsid w:val="00782066"/>
    <w:rsid w:val="007833CF"/>
    <w:rsid w:val="00784A96"/>
    <w:rsid w:val="0078546E"/>
    <w:rsid w:val="007865D1"/>
    <w:rsid w:val="00790DBC"/>
    <w:rsid w:val="0079130B"/>
    <w:rsid w:val="00792BB3"/>
    <w:rsid w:val="0079395D"/>
    <w:rsid w:val="007947BE"/>
    <w:rsid w:val="00795B7D"/>
    <w:rsid w:val="00796AB3"/>
    <w:rsid w:val="00797C6A"/>
    <w:rsid w:val="007A007A"/>
    <w:rsid w:val="007A0A2C"/>
    <w:rsid w:val="007A1BAE"/>
    <w:rsid w:val="007A1DB6"/>
    <w:rsid w:val="007A37E4"/>
    <w:rsid w:val="007A3AB5"/>
    <w:rsid w:val="007A3E75"/>
    <w:rsid w:val="007A51DA"/>
    <w:rsid w:val="007A5583"/>
    <w:rsid w:val="007A7170"/>
    <w:rsid w:val="007A745A"/>
    <w:rsid w:val="007A74F3"/>
    <w:rsid w:val="007A7A35"/>
    <w:rsid w:val="007B246D"/>
    <w:rsid w:val="007B2E7D"/>
    <w:rsid w:val="007B3590"/>
    <w:rsid w:val="007B4057"/>
    <w:rsid w:val="007B40DF"/>
    <w:rsid w:val="007C0CDD"/>
    <w:rsid w:val="007C0E86"/>
    <w:rsid w:val="007C1F9E"/>
    <w:rsid w:val="007C4268"/>
    <w:rsid w:val="007C437A"/>
    <w:rsid w:val="007C494C"/>
    <w:rsid w:val="007C4E18"/>
    <w:rsid w:val="007C4EC4"/>
    <w:rsid w:val="007C5F52"/>
    <w:rsid w:val="007C77A4"/>
    <w:rsid w:val="007D3AEE"/>
    <w:rsid w:val="007D4D8A"/>
    <w:rsid w:val="007D6499"/>
    <w:rsid w:val="007D6E1D"/>
    <w:rsid w:val="007D7675"/>
    <w:rsid w:val="007E049C"/>
    <w:rsid w:val="007E3565"/>
    <w:rsid w:val="007E57F4"/>
    <w:rsid w:val="007E5919"/>
    <w:rsid w:val="007E5C8C"/>
    <w:rsid w:val="007F18CF"/>
    <w:rsid w:val="007F1D36"/>
    <w:rsid w:val="007F3044"/>
    <w:rsid w:val="007F376A"/>
    <w:rsid w:val="007F4549"/>
    <w:rsid w:val="007F4B96"/>
    <w:rsid w:val="00801B10"/>
    <w:rsid w:val="00802F40"/>
    <w:rsid w:val="008047E3"/>
    <w:rsid w:val="00804864"/>
    <w:rsid w:val="00804F14"/>
    <w:rsid w:val="00806FC7"/>
    <w:rsid w:val="008109EF"/>
    <w:rsid w:val="0081109D"/>
    <w:rsid w:val="00811B1D"/>
    <w:rsid w:val="0081284C"/>
    <w:rsid w:val="0081582B"/>
    <w:rsid w:val="00815942"/>
    <w:rsid w:val="0082305B"/>
    <w:rsid w:val="00823817"/>
    <w:rsid w:val="0082473E"/>
    <w:rsid w:val="008259DB"/>
    <w:rsid w:val="00826CE4"/>
    <w:rsid w:val="00831447"/>
    <w:rsid w:val="00831CC0"/>
    <w:rsid w:val="00832A37"/>
    <w:rsid w:val="008334BF"/>
    <w:rsid w:val="00837103"/>
    <w:rsid w:val="00837437"/>
    <w:rsid w:val="008379CC"/>
    <w:rsid w:val="008405FE"/>
    <w:rsid w:val="00842590"/>
    <w:rsid w:val="00844C01"/>
    <w:rsid w:val="00845785"/>
    <w:rsid w:val="00845A0F"/>
    <w:rsid w:val="00845F55"/>
    <w:rsid w:val="0084601F"/>
    <w:rsid w:val="00850607"/>
    <w:rsid w:val="00850CBA"/>
    <w:rsid w:val="008542B9"/>
    <w:rsid w:val="0085514B"/>
    <w:rsid w:val="00855A3D"/>
    <w:rsid w:val="00856783"/>
    <w:rsid w:val="008601F6"/>
    <w:rsid w:val="00860DD7"/>
    <w:rsid w:val="0086401E"/>
    <w:rsid w:val="00865867"/>
    <w:rsid w:val="008659B8"/>
    <w:rsid w:val="008660A2"/>
    <w:rsid w:val="008670EC"/>
    <w:rsid w:val="00870DB5"/>
    <w:rsid w:val="00871E2C"/>
    <w:rsid w:val="0087276C"/>
    <w:rsid w:val="008761ED"/>
    <w:rsid w:val="00877E07"/>
    <w:rsid w:val="008855D3"/>
    <w:rsid w:val="00885983"/>
    <w:rsid w:val="00885B99"/>
    <w:rsid w:val="00885E3F"/>
    <w:rsid w:val="00886C83"/>
    <w:rsid w:val="00890047"/>
    <w:rsid w:val="008911A9"/>
    <w:rsid w:val="00891639"/>
    <w:rsid w:val="008937EC"/>
    <w:rsid w:val="00894121"/>
    <w:rsid w:val="00894256"/>
    <w:rsid w:val="00894951"/>
    <w:rsid w:val="00894CC7"/>
    <w:rsid w:val="00895408"/>
    <w:rsid w:val="00895476"/>
    <w:rsid w:val="00895CBD"/>
    <w:rsid w:val="00897139"/>
    <w:rsid w:val="008A1AD4"/>
    <w:rsid w:val="008A3659"/>
    <w:rsid w:val="008A4F42"/>
    <w:rsid w:val="008A52A4"/>
    <w:rsid w:val="008A7DA4"/>
    <w:rsid w:val="008A7FD9"/>
    <w:rsid w:val="008B10A3"/>
    <w:rsid w:val="008B10C0"/>
    <w:rsid w:val="008B2122"/>
    <w:rsid w:val="008B5B7E"/>
    <w:rsid w:val="008B743D"/>
    <w:rsid w:val="008B7725"/>
    <w:rsid w:val="008C022F"/>
    <w:rsid w:val="008C04A9"/>
    <w:rsid w:val="008C0DCB"/>
    <w:rsid w:val="008C1BB1"/>
    <w:rsid w:val="008C40C1"/>
    <w:rsid w:val="008C41F0"/>
    <w:rsid w:val="008C67FB"/>
    <w:rsid w:val="008C76E2"/>
    <w:rsid w:val="008D3D5D"/>
    <w:rsid w:val="008D5308"/>
    <w:rsid w:val="008D7C1C"/>
    <w:rsid w:val="008D7E40"/>
    <w:rsid w:val="008E0178"/>
    <w:rsid w:val="008E2C40"/>
    <w:rsid w:val="008E373B"/>
    <w:rsid w:val="008E3C9A"/>
    <w:rsid w:val="008F2E1E"/>
    <w:rsid w:val="008F325D"/>
    <w:rsid w:val="008F33E7"/>
    <w:rsid w:val="008F3536"/>
    <w:rsid w:val="008F3A63"/>
    <w:rsid w:val="008F3F17"/>
    <w:rsid w:val="008F4F2C"/>
    <w:rsid w:val="00902C62"/>
    <w:rsid w:val="00906D08"/>
    <w:rsid w:val="00911345"/>
    <w:rsid w:val="00913E7B"/>
    <w:rsid w:val="00914628"/>
    <w:rsid w:val="00915D5C"/>
    <w:rsid w:val="00920E7B"/>
    <w:rsid w:val="00922363"/>
    <w:rsid w:val="00923ECA"/>
    <w:rsid w:val="0093076F"/>
    <w:rsid w:val="00932A3C"/>
    <w:rsid w:val="009360F6"/>
    <w:rsid w:val="0094546E"/>
    <w:rsid w:val="00945A42"/>
    <w:rsid w:val="00947A1C"/>
    <w:rsid w:val="0095018B"/>
    <w:rsid w:val="00950652"/>
    <w:rsid w:val="00950CA6"/>
    <w:rsid w:val="00950F90"/>
    <w:rsid w:val="00953484"/>
    <w:rsid w:val="00956C9B"/>
    <w:rsid w:val="00957953"/>
    <w:rsid w:val="009645F4"/>
    <w:rsid w:val="0096620D"/>
    <w:rsid w:val="00966A3C"/>
    <w:rsid w:val="0097073C"/>
    <w:rsid w:val="009711C7"/>
    <w:rsid w:val="00971336"/>
    <w:rsid w:val="00974228"/>
    <w:rsid w:val="009742D4"/>
    <w:rsid w:val="00975B68"/>
    <w:rsid w:val="00976BB3"/>
    <w:rsid w:val="00981CF5"/>
    <w:rsid w:val="00981F7F"/>
    <w:rsid w:val="009834BE"/>
    <w:rsid w:val="0098458E"/>
    <w:rsid w:val="0098543E"/>
    <w:rsid w:val="00986154"/>
    <w:rsid w:val="009871A9"/>
    <w:rsid w:val="00987679"/>
    <w:rsid w:val="0098777B"/>
    <w:rsid w:val="0099100D"/>
    <w:rsid w:val="00991885"/>
    <w:rsid w:val="00992150"/>
    <w:rsid w:val="009921D9"/>
    <w:rsid w:val="00994275"/>
    <w:rsid w:val="00997D6B"/>
    <w:rsid w:val="009A16A5"/>
    <w:rsid w:val="009A3093"/>
    <w:rsid w:val="009A31AC"/>
    <w:rsid w:val="009A3384"/>
    <w:rsid w:val="009A5783"/>
    <w:rsid w:val="009A6239"/>
    <w:rsid w:val="009A7FEC"/>
    <w:rsid w:val="009B1A3E"/>
    <w:rsid w:val="009B205A"/>
    <w:rsid w:val="009B5E62"/>
    <w:rsid w:val="009B69B3"/>
    <w:rsid w:val="009B6E44"/>
    <w:rsid w:val="009C16C3"/>
    <w:rsid w:val="009C2499"/>
    <w:rsid w:val="009C3C9D"/>
    <w:rsid w:val="009C45F8"/>
    <w:rsid w:val="009C46CA"/>
    <w:rsid w:val="009C5757"/>
    <w:rsid w:val="009D3511"/>
    <w:rsid w:val="009D353B"/>
    <w:rsid w:val="009D543B"/>
    <w:rsid w:val="009D5996"/>
    <w:rsid w:val="009E7AFB"/>
    <w:rsid w:val="009F0B61"/>
    <w:rsid w:val="009F200B"/>
    <w:rsid w:val="009F461A"/>
    <w:rsid w:val="009F7B75"/>
    <w:rsid w:val="00A0025E"/>
    <w:rsid w:val="00A00EC6"/>
    <w:rsid w:val="00A025D8"/>
    <w:rsid w:val="00A02660"/>
    <w:rsid w:val="00A04EB5"/>
    <w:rsid w:val="00A05A90"/>
    <w:rsid w:val="00A05D0C"/>
    <w:rsid w:val="00A073DE"/>
    <w:rsid w:val="00A07F7F"/>
    <w:rsid w:val="00A1005E"/>
    <w:rsid w:val="00A10668"/>
    <w:rsid w:val="00A12BE7"/>
    <w:rsid w:val="00A14276"/>
    <w:rsid w:val="00A149FE"/>
    <w:rsid w:val="00A16096"/>
    <w:rsid w:val="00A16B41"/>
    <w:rsid w:val="00A21FA2"/>
    <w:rsid w:val="00A2222B"/>
    <w:rsid w:val="00A23F77"/>
    <w:rsid w:val="00A241B9"/>
    <w:rsid w:val="00A24505"/>
    <w:rsid w:val="00A31A57"/>
    <w:rsid w:val="00A32081"/>
    <w:rsid w:val="00A320C5"/>
    <w:rsid w:val="00A339BD"/>
    <w:rsid w:val="00A34CBD"/>
    <w:rsid w:val="00A34D8B"/>
    <w:rsid w:val="00A356D8"/>
    <w:rsid w:val="00A36611"/>
    <w:rsid w:val="00A41DA5"/>
    <w:rsid w:val="00A449E5"/>
    <w:rsid w:val="00A4658E"/>
    <w:rsid w:val="00A46F2F"/>
    <w:rsid w:val="00A47193"/>
    <w:rsid w:val="00A50BFE"/>
    <w:rsid w:val="00A51D15"/>
    <w:rsid w:val="00A522A3"/>
    <w:rsid w:val="00A52A5F"/>
    <w:rsid w:val="00A5306A"/>
    <w:rsid w:val="00A54788"/>
    <w:rsid w:val="00A5527E"/>
    <w:rsid w:val="00A568A0"/>
    <w:rsid w:val="00A57610"/>
    <w:rsid w:val="00A607DF"/>
    <w:rsid w:val="00A620EE"/>
    <w:rsid w:val="00A63204"/>
    <w:rsid w:val="00A63961"/>
    <w:rsid w:val="00A709B6"/>
    <w:rsid w:val="00A70A51"/>
    <w:rsid w:val="00A7174F"/>
    <w:rsid w:val="00A727A0"/>
    <w:rsid w:val="00A72B3B"/>
    <w:rsid w:val="00A72CF5"/>
    <w:rsid w:val="00A73D6E"/>
    <w:rsid w:val="00A74AEF"/>
    <w:rsid w:val="00A74FEC"/>
    <w:rsid w:val="00A803E3"/>
    <w:rsid w:val="00A84A2C"/>
    <w:rsid w:val="00A854B3"/>
    <w:rsid w:val="00A85CC1"/>
    <w:rsid w:val="00A8613D"/>
    <w:rsid w:val="00A87365"/>
    <w:rsid w:val="00A91D09"/>
    <w:rsid w:val="00A92209"/>
    <w:rsid w:val="00A92F34"/>
    <w:rsid w:val="00A9371A"/>
    <w:rsid w:val="00A93985"/>
    <w:rsid w:val="00A93EEA"/>
    <w:rsid w:val="00A9435F"/>
    <w:rsid w:val="00A94AE8"/>
    <w:rsid w:val="00A95995"/>
    <w:rsid w:val="00A95D0D"/>
    <w:rsid w:val="00A96905"/>
    <w:rsid w:val="00A9737C"/>
    <w:rsid w:val="00A973E6"/>
    <w:rsid w:val="00A975FE"/>
    <w:rsid w:val="00A97801"/>
    <w:rsid w:val="00AA0224"/>
    <w:rsid w:val="00AA27E3"/>
    <w:rsid w:val="00AA3398"/>
    <w:rsid w:val="00AA3768"/>
    <w:rsid w:val="00AA3970"/>
    <w:rsid w:val="00AA5DFE"/>
    <w:rsid w:val="00AB0743"/>
    <w:rsid w:val="00AB0802"/>
    <w:rsid w:val="00AB22D9"/>
    <w:rsid w:val="00AB4506"/>
    <w:rsid w:val="00AB5432"/>
    <w:rsid w:val="00AB5F40"/>
    <w:rsid w:val="00AB76A1"/>
    <w:rsid w:val="00AC04DA"/>
    <w:rsid w:val="00AC0A3B"/>
    <w:rsid w:val="00AC2AB2"/>
    <w:rsid w:val="00AC2FE5"/>
    <w:rsid w:val="00AC4C69"/>
    <w:rsid w:val="00AC51F0"/>
    <w:rsid w:val="00AC5412"/>
    <w:rsid w:val="00AC5451"/>
    <w:rsid w:val="00AC7614"/>
    <w:rsid w:val="00AD18FB"/>
    <w:rsid w:val="00AD1A7B"/>
    <w:rsid w:val="00AD304D"/>
    <w:rsid w:val="00AD379F"/>
    <w:rsid w:val="00AD3BC1"/>
    <w:rsid w:val="00AD4F7C"/>
    <w:rsid w:val="00AD6273"/>
    <w:rsid w:val="00AE00EA"/>
    <w:rsid w:val="00AE0311"/>
    <w:rsid w:val="00AE22F2"/>
    <w:rsid w:val="00AE332A"/>
    <w:rsid w:val="00AE3431"/>
    <w:rsid w:val="00AE635A"/>
    <w:rsid w:val="00AF024F"/>
    <w:rsid w:val="00AF0DF8"/>
    <w:rsid w:val="00AF3D57"/>
    <w:rsid w:val="00AF4C31"/>
    <w:rsid w:val="00AF59D0"/>
    <w:rsid w:val="00AF5D31"/>
    <w:rsid w:val="00AF70B1"/>
    <w:rsid w:val="00AF7737"/>
    <w:rsid w:val="00B02A85"/>
    <w:rsid w:val="00B02E5F"/>
    <w:rsid w:val="00B061F8"/>
    <w:rsid w:val="00B12FA2"/>
    <w:rsid w:val="00B13A8B"/>
    <w:rsid w:val="00B13E20"/>
    <w:rsid w:val="00B15212"/>
    <w:rsid w:val="00B1615D"/>
    <w:rsid w:val="00B16184"/>
    <w:rsid w:val="00B17C20"/>
    <w:rsid w:val="00B21774"/>
    <w:rsid w:val="00B235F4"/>
    <w:rsid w:val="00B236E1"/>
    <w:rsid w:val="00B2485F"/>
    <w:rsid w:val="00B24AFC"/>
    <w:rsid w:val="00B25244"/>
    <w:rsid w:val="00B25314"/>
    <w:rsid w:val="00B27A23"/>
    <w:rsid w:val="00B27EE6"/>
    <w:rsid w:val="00B32F83"/>
    <w:rsid w:val="00B3349C"/>
    <w:rsid w:val="00B344F3"/>
    <w:rsid w:val="00B35717"/>
    <w:rsid w:val="00B36C21"/>
    <w:rsid w:val="00B40543"/>
    <w:rsid w:val="00B40552"/>
    <w:rsid w:val="00B40667"/>
    <w:rsid w:val="00B41953"/>
    <w:rsid w:val="00B41CBF"/>
    <w:rsid w:val="00B41E24"/>
    <w:rsid w:val="00B42747"/>
    <w:rsid w:val="00B43152"/>
    <w:rsid w:val="00B43455"/>
    <w:rsid w:val="00B45903"/>
    <w:rsid w:val="00B45928"/>
    <w:rsid w:val="00B46F1E"/>
    <w:rsid w:val="00B47905"/>
    <w:rsid w:val="00B5182B"/>
    <w:rsid w:val="00B521DD"/>
    <w:rsid w:val="00B5241C"/>
    <w:rsid w:val="00B526C5"/>
    <w:rsid w:val="00B5365C"/>
    <w:rsid w:val="00B53F4A"/>
    <w:rsid w:val="00B55986"/>
    <w:rsid w:val="00B611C2"/>
    <w:rsid w:val="00B61C08"/>
    <w:rsid w:val="00B620B7"/>
    <w:rsid w:val="00B62B0E"/>
    <w:rsid w:val="00B63E19"/>
    <w:rsid w:val="00B64509"/>
    <w:rsid w:val="00B67339"/>
    <w:rsid w:val="00B70133"/>
    <w:rsid w:val="00B70695"/>
    <w:rsid w:val="00B71EB1"/>
    <w:rsid w:val="00B72B64"/>
    <w:rsid w:val="00B731CA"/>
    <w:rsid w:val="00B73D64"/>
    <w:rsid w:val="00B7422A"/>
    <w:rsid w:val="00B76545"/>
    <w:rsid w:val="00B76FB5"/>
    <w:rsid w:val="00B800C2"/>
    <w:rsid w:val="00B82CFC"/>
    <w:rsid w:val="00B8379E"/>
    <w:rsid w:val="00B83A32"/>
    <w:rsid w:val="00B83B39"/>
    <w:rsid w:val="00B84E0A"/>
    <w:rsid w:val="00B87D81"/>
    <w:rsid w:val="00B87DA1"/>
    <w:rsid w:val="00B87FB3"/>
    <w:rsid w:val="00B90E97"/>
    <w:rsid w:val="00B912DE"/>
    <w:rsid w:val="00B9143B"/>
    <w:rsid w:val="00B91852"/>
    <w:rsid w:val="00B92AC5"/>
    <w:rsid w:val="00B92B17"/>
    <w:rsid w:val="00B92CE6"/>
    <w:rsid w:val="00B937CD"/>
    <w:rsid w:val="00B95D36"/>
    <w:rsid w:val="00B96626"/>
    <w:rsid w:val="00B966FB"/>
    <w:rsid w:val="00B97917"/>
    <w:rsid w:val="00BA1DD5"/>
    <w:rsid w:val="00BA28B3"/>
    <w:rsid w:val="00BA2A3F"/>
    <w:rsid w:val="00BA34DD"/>
    <w:rsid w:val="00BA4340"/>
    <w:rsid w:val="00BA45B9"/>
    <w:rsid w:val="00BA4B50"/>
    <w:rsid w:val="00BA589C"/>
    <w:rsid w:val="00BA5BB9"/>
    <w:rsid w:val="00BA65D3"/>
    <w:rsid w:val="00BB019F"/>
    <w:rsid w:val="00BB284F"/>
    <w:rsid w:val="00BB395C"/>
    <w:rsid w:val="00BB51EE"/>
    <w:rsid w:val="00BB5601"/>
    <w:rsid w:val="00BB564B"/>
    <w:rsid w:val="00BB572F"/>
    <w:rsid w:val="00BB6290"/>
    <w:rsid w:val="00BB68B6"/>
    <w:rsid w:val="00BB7AD1"/>
    <w:rsid w:val="00BC0869"/>
    <w:rsid w:val="00BC2ADE"/>
    <w:rsid w:val="00BC2F6C"/>
    <w:rsid w:val="00BC4B19"/>
    <w:rsid w:val="00BC54D1"/>
    <w:rsid w:val="00BC71B0"/>
    <w:rsid w:val="00BC740F"/>
    <w:rsid w:val="00BC7D2F"/>
    <w:rsid w:val="00BD12AB"/>
    <w:rsid w:val="00BD6427"/>
    <w:rsid w:val="00BD6F43"/>
    <w:rsid w:val="00BD7948"/>
    <w:rsid w:val="00BE0483"/>
    <w:rsid w:val="00BE135A"/>
    <w:rsid w:val="00BE3A49"/>
    <w:rsid w:val="00BE417E"/>
    <w:rsid w:val="00BE5FF7"/>
    <w:rsid w:val="00BF171B"/>
    <w:rsid w:val="00BF3B94"/>
    <w:rsid w:val="00BF4662"/>
    <w:rsid w:val="00BF70ED"/>
    <w:rsid w:val="00BF7CEA"/>
    <w:rsid w:val="00C02CB0"/>
    <w:rsid w:val="00C03403"/>
    <w:rsid w:val="00C044B2"/>
    <w:rsid w:val="00C12E80"/>
    <w:rsid w:val="00C14452"/>
    <w:rsid w:val="00C14ACC"/>
    <w:rsid w:val="00C14FC0"/>
    <w:rsid w:val="00C15568"/>
    <w:rsid w:val="00C15926"/>
    <w:rsid w:val="00C15C87"/>
    <w:rsid w:val="00C15FCE"/>
    <w:rsid w:val="00C16534"/>
    <w:rsid w:val="00C16896"/>
    <w:rsid w:val="00C21AF6"/>
    <w:rsid w:val="00C24051"/>
    <w:rsid w:val="00C24319"/>
    <w:rsid w:val="00C27777"/>
    <w:rsid w:val="00C3090F"/>
    <w:rsid w:val="00C32A94"/>
    <w:rsid w:val="00C362BB"/>
    <w:rsid w:val="00C36C28"/>
    <w:rsid w:val="00C3711C"/>
    <w:rsid w:val="00C401A4"/>
    <w:rsid w:val="00C4100B"/>
    <w:rsid w:val="00C436AD"/>
    <w:rsid w:val="00C45DE2"/>
    <w:rsid w:val="00C472E7"/>
    <w:rsid w:val="00C475A2"/>
    <w:rsid w:val="00C4796B"/>
    <w:rsid w:val="00C5538E"/>
    <w:rsid w:val="00C56344"/>
    <w:rsid w:val="00C57C5E"/>
    <w:rsid w:val="00C635AE"/>
    <w:rsid w:val="00C646B0"/>
    <w:rsid w:val="00C653E5"/>
    <w:rsid w:val="00C6575B"/>
    <w:rsid w:val="00C6628B"/>
    <w:rsid w:val="00C66495"/>
    <w:rsid w:val="00C66657"/>
    <w:rsid w:val="00C678CC"/>
    <w:rsid w:val="00C67E4F"/>
    <w:rsid w:val="00C702AA"/>
    <w:rsid w:val="00C7051C"/>
    <w:rsid w:val="00C70D6B"/>
    <w:rsid w:val="00C70DBD"/>
    <w:rsid w:val="00C70E08"/>
    <w:rsid w:val="00C71048"/>
    <w:rsid w:val="00C7122A"/>
    <w:rsid w:val="00C7143C"/>
    <w:rsid w:val="00C730D9"/>
    <w:rsid w:val="00C75141"/>
    <w:rsid w:val="00C75D2E"/>
    <w:rsid w:val="00C77C8A"/>
    <w:rsid w:val="00C77D21"/>
    <w:rsid w:val="00C81116"/>
    <w:rsid w:val="00C81547"/>
    <w:rsid w:val="00C824D1"/>
    <w:rsid w:val="00C8477D"/>
    <w:rsid w:val="00C8534A"/>
    <w:rsid w:val="00C874E8"/>
    <w:rsid w:val="00C8752E"/>
    <w:rsid w:val="00C87CE8"/>
    <w:rsid w:val="00C87FA2"/>
    <w:rsid w:val="00C900E9"/>
    <w:rsid w:val="00C90BFC"/>
    <w:rsid w:val="00C91A96"/>
    <w:rsid w:val="00CA02DC"/>
    <w:rsid w:val="00CA04B4"/>
    <w:rsid w:val="00CA220D"/>
    <w:rsid w:val="00CA4403"/>
    <w:rsid w:val="00CA4EF1"/>
    <w:rsid w:val="00CA5857"/>
    <w:rsid w:val="00CA5A02"/>
    <w:rsid w:val="00CA7AC0"/>
    <w:rsid w:val="00CB2AD6"/>
    <w:rsid w:val="00CB4A66"/>
    <w:rsid w:val="00CB4B32"/>
    <w:rsid w:val="00CB561D"/>
    <w:rsid w:val="00CB61F5"/>
    <w:rsid w:val="00CB6456"/>
    <w:rsid w:val="00CB7BC2"/>
    <w:rsid w:val="00CC0CE3"/>
    <w:rsid w:val="00CC2DB8"/>
    <w:rsid w:val="00CC2EF6"/>
    <w:rsid w:val="00CC6ACB"/>
    <w:rsid w:val="00CD025C"/>
    <w:rsid w:val="00CD0E49"/>
    <w:rsid w:val="00CD190D"/>
    <w:rsid w:val="00CD3931"/>
    <w:rsid w:val="00CD4776"/>
    <w:rsid w:val="00CD7925"/>
    <w:rsid w:val="00CE0992"/>
    <w:rsid w:val="00CE1251"/>
    <w:rsid w:val="00CE3BAD"/>
    <w:rsid w:val="00CE50CF"/>
    <w:rsid w:val="00CE50FE"/>
    <w:rsid w:val="00CE53DB"/>
    <w:rsid w:val="00CE6B46"/>
    <w:rsid w:val="00CE78A0"/>
    <w:rsid w:val="00CF0774"/>
    <w:rsid w:val="00CF0A10"/>
    <w:rsid w:val="00CF0C60"/>
    <w:rsid w:val="00CF245C"/>
    <w:rsid w:val="00CF245F"/>
    <w:rsid w:val="00CF4B97"/>
    <w:rsid w:val="00CF5098"/>
    <w:rsid w:val="00CF647C"/>
    <w:rsid w:val="00CF6FF1"/>
    <w:rsid w:val="00CF77C2"/>
    <w:rsid w:val="00D00B05"/>
    <w:rsid w:val="00D0133A"/>
    <w:rsid w:val="00D03BB3"/>
    <w:rsid w:val="00D05FF4"/>
    <w:rsid w:val="00D0665E"/>
    <w:rsid w:val="00D10DC3"/>
    <w:rsid w:val="00D10FD0"/>
    <w:rsid w:val="00D119C5"/>
    <w:rsid w:val="00D12C85"/>
    <w:rsid w:val="00D14091"/>
    <w:rsid w:val="00D16CCC"/>
    <w:rsid w:val="00D17EEB"/>
    <w:rsid w:val="00D2284F"/>
    <w:rsid w:val="00D23F5F"/>
    <w:rsid w:val="00D257FF"/>
    <w:rsid w:val="00D27359"/>
    <w:rsid w:val="00D27FAD"/>
    <w:rsid w:val="00D339D6"/>
    <w:rsid w:val="00D34DC3"/>
    <w:rsid w:val="00D36E76"/>
    <w:rsid w:val="00D40B88"/>
    <w:rsid w:val="00D44544"/>
    <w:rsid w:val="00D44B03"/>
    <w:rsid w:val="00D4567C"/>
    <w:rsid w:val="00D46106"/>
    <w:rsid w:val="00D474D4"/>
    <w:rsid w:val="00D50219"/>
    <w:rsid w:val="00D518ED"/>
    <w:rsid w:val="00D522DB"/>
    <w:rsid w:val="00D5253A"/>
    <w:rsid w:val="00D5282F"/>
    <w:rsid w:val="00D534B4"/>
    <w:rsid w:val="00D5462F"/>
    <w:rsid w:val="00D568D4"/>
    <w:rsid w:val="00D571C7"/>
    <w:rsid w:val="00D57D59"/>
    <w:rsid w:val="00D57D83"/>
    <w:rsid w:val="00D57D98"/>
    <w:rsid w:val="00D61585"/>
    <w:rsid w:val="00D62448"/>
    <w:rsid w:val="00D63EA6"/>
    <w:rsid w:val="00D707DF"/>
    <w:rsid w:val="00D70C04"/>
    <w:rsid w:val="00D70D8B"/>
    <w:rsid w:val="00D70FF2"/>
    <w:rsid w:val="00D73E0E"/>
    <w:rsid w:val="00D74AA9"/>
    <w:rsid w:val="00D77935"/>
    <w:rsid w:val="00D80424"/>
    <w:rsid w:val="00D80C0B"/>
    <w:rsid w:val="00D80C90"/>
    <w:rsid w:val="00D80ED4"/>
    <w:rsid w:val="00D81D5F"/>
    <w:rsid w:val="00D81E70"/>
    <w:rsid w:val="00D829B4"/>
    <w:rsid w:val="00D83667"/>
    <w:rsid w:val="00D8465E"/>
    <w:rsid w:val="00D86C0B"/>
    <w:rsid w:val="00D87619"/>
    <w:rsid w:val="00D878D5"/>
    <w:rsid w:val="00D90562"/>
    <w:rsid w:val="00D928BB"/>
    <w:rsid w:val="00D92DA9"/>
    <w:rsid w:val="00D9334B"/>
    <w:rsid w:val="00D94539"/>
    <w:rsid w:val="00D94EDD"/>
    <w:rsid w:val="00D95383"/>
    <w:rsid w:val="00D96920"/>
    <w:rsid w:val="00D96954"/>
    <w:rsid w:val="00D97C4F"/>
    <w:rsid w:val="00DA02CD"/>
    <w:rsid w:val="00DA0F35"/>
    <w:rsid w:val="00DA0F95"/>
    <w:rsid w:val="00DA3102"/>
    <w:rsid w:val="00DA3ED8"/>
    <w:rsid w:val="00DA4333"/>
    <w:rsid w:val="00DA4764"/>
    <w:rsid w:val="00DA51A2"/>
    <w:rsid w:val="00DA5545"/>
    <w:rsid w:val="00DB05B4"/>
    <w:rsid w:val="00DB076D"/>
    <w:rsid w:val="00DB0F6B"/>
    <w:rsid w:val="00DB1A9E"/>
    <w:rsid w:val="00DB2092"/>
    <w:rsid w:val="00DB2124"/>
    <w:rsid w:val="00DB36CD"/>
    <w:rsid w:val="00DB3CA2"/>
    <w:rsid w:val="00DB737C"/>
    <w:rsid w:val="00DB7998"/>
    <w:rsid w:val="00DC207F"/>
    <w:rsid w:val="00DC3690"/>
    <w:rsid w:val="00DC3B68"/>
    <w:rsid w:val="00DC4D4D"/>
    <w:rsid w:val="00DC56FF"/>
    <w:rsid w:val="00DC5D63"/>
    <w:rsid w:val="00DD01BC"/>
    <w:rsid w:val="00DD08D9"/>
    <w:rsid w:val="00DD0A91"/>
    <w:rsid w:val="00DD164C"/>
    <w:rsid w:val="00DD27A5"/>
    <w:rsid w:val="00DD27B7"/>
    <w:rsid w:val="00DD2E2B"/>
    <w:rsid w:val="00DD2E61"/>
    <w:rsid w:val="00DD3D79"/>
    <w:rsid w:val="00DD506B"/>
    <w:rsid w:val="00DD5DCF"/>
    <w:rsid w:val="00DD611B"/>
    <w:rsid w:val="00DD6F70"/>
    <w:rsid w:val="00DE087F"/>
    <w:rsid w:val="00DE0A6A"/>
    <w:rsid w:val="00DE1539"/>
    <w:rsid w:val="00DE48A5"/>
    <w:rsid w:val="00DE4FFC"/>
    <w:rsid w:val="00DF2535"/>
    <w:rsid w:val="00DF652F"/>
    <w:rsid w:val="00E015C4"/>
    <w:rsid w:val="00E0187B"/>
    <w:rsid w:val="00E03AFE"/>
    <w:rsid w:val="00E03C21"/>
    <w:rsid w:val="00E050C8"/>
    <w:rsid w:val="00E07711"/>
    <w:rsid w:val="00E07F71"/>
    <w:rsid w:val="00E10FE1"/>
    <w:rsid w:val="00E114C5"/>
    <w:rsid w:val="00E1200C"/>
    <w:rsid w:val="00E12450"/>
    <w:rsid w:val="00E12514"/>
    <w:rsid w:val="00E1467D"/>
    <w:rsid w:val="00E17628"/>
    <w:rsid w:val="00E17DF0"/>
    <w:rsid w:val="00E17EF5"/>
    <w:rsid w:val="00E208BC"/>
    <w:rsid w:val="00E216AB"/>
    <w:rsid w:val="00E21874"/>
    <w:rsid w:val="00E25A7C"/>
    <w:rsid w:val="00E315C8"/>
    <w:rsid w:val="00E3354C"/>
    <w:rsid w:val="00E33C26"/>
    <w:rsid w:val="00E34470"/>
    <w:rsid w:val="00E3485F"/>
    <w:rsid w:val="00E351B7"/>
    <w:rsid w:val="00E35577"/>
    <w:rsid w:val="00E35CA4"/>
    <w:rsid w:val="00E374C6"/>
    <w:rsid w:val="00E37B1E"/>
    <w:rsid w:val="00E406D9"/>
    <w:rsid w:val="00E41312"/>
    <w:rsid w:val="00E43516"/>
    <w:rsid w:val="00E446EB"/>
    <w:rsid w:val="00E44B35"/>
    <w:rsid w:val="00E45168"/>
    <w:rsid w:val="00E455AC"/>
    <w:rsid w:val="00E45838"/>
    <w:rsid w:val="00E51C21"/>
    <w:rsid w:val="00E556C0"/>
    <w:rsid w:val="00E55846"/>
    <w:rsid w:val="00E5606E"/>
    <w:rsid w:val="00E56A8D"/>
    <w:rsid w:val="00E571FA"/>
    <w:rsid w:val="00E5738E"/>
    <w:rsid w:val="00E600D4"/>
    <w:rsid w:val="00E60DCC"/>
    <w:rsid w:val="00E6116C"/>
    <w:rsid w:val="00E6144E"/>
    <w:rsid w:val="00E66413"/>
    <w:rsid w:val="00E66C30"/>
    <w:rsid w:val="00E722A2"/>
    <w:rsid w:val="00E752CA"/>
    <w:rsid w:val="00E756E5"/>
    <w:rsid w:val="00E75DEA"/>
    <w:rsid w:val="00E75F78"/>
    <w:rsid w:val="00E77FE2"/>
    <w:rsid w:val="00E80213"/>
    <w:rsid w:val="00E8121F"/>
    <w:rsid w:val="00E81DF7"/>
    <w:rsid w:val="00E82D71"/>
    <w:rsid w:val="00E83A2A"/>
    <w:rsid w:val="00E84FBF"/>
    <w:rsid w:val="00E862EE"/>
    <w:rsid w:val="00E9399C"/>
    <w:rsid w:val="00E962C9"/>
    <w:rsid w:val="00E97DBD"/>
    <w:rsid w:val="00EA339A"/>
    <w:rsid w:val="00EA59F9"/>
    <w:rsid w:val="00EA7313"/>
    <w:rsid w:val="00EB08F9"/>
    <w:rsid w:val="00EB110C"/>
    <w:rsid w:val="00EB3352"/>
    <w:rsid w:val="00EB3866"/>
    <w:rsid w:val="00EB58D7"/>
    <w:rsid w:val="00EB73D7"/>
    <w:rsid w:val="00EB7D71"/>
    <w:rsid w:val="00EC0D01"/>
    <w:rsid w:val="00EC12C5"/>
    <w:rsid w:val="00EC20C5"/>
    <w:rsid w:val="00EC46BE"/>
    <w:rsid w:val="00EC5287"/>
    <w:rsid w:val="00ED080D"/>
    <w:rsid w:val="00ED1807"/>
    <w:rsid w:val="00ED2592"/>
    <w:rsid w:val="00ED526A"/>
    <w:rsid w:val="00EE4276"/>
    <w:rsid w:val="00EE4463"/>
    <w:rsid w:val="00EF14A6"/>
    <w:rsid w:val="00EF199E"/>
    <w:rsid w:val="00EF2500"/>
    <w:rsid w:val="00EF2BE6"/>
    <w:rsid w:val="00EF3AF3"/>
    <w:rsid w:val="00EF4CB8"/>
    <w:rsid w:val="00EF6E1B"/>
    <w:rsid w:val="00EF7A4F"/>
    <w:rsid w:val="00F007A0"/>
    <w:rsid w:val="00F020CC"/>
    <w:rsid w:val="00F03FE5"/>
    <w:rsid w:val="00F04B7F"/>
    <w:rsid w:val="00F10548"/>
    <w:rsid w:val="00F10D31"/>
    <w:rsid w:val="00F11045"/>
    <w:rsid w:val="00F11AFB"/>
    <w:rsid w:val="00F11F9A"/>
    <w:rsid w:val="00F125B4"/>
    <w:rsid w:val="00F15E46"/>
    <w:rsid w:val="00F16936"/>
    <w:rsid w:val="00F173CA"/>
    <w:rsid w:val="00F2321A"/>
    <w:rsid w:val="00F257D5"/>
    <w:rsid w:val="00F26091"/>
    <w:rsid w:val="00F2640E"/>
    <w:rsid w:val="00F27367"/>
    <w:rsid w:val="00F276DB"/>
    <w:rsid w:val="00F27E81"/>
    <w:rsid w:val="00F3177C"/>
    <w:rsid w:val="00F31EBA"/>
    <w:rsid w:val="00F360AF"/>
    <w:rsid w:val="00F36416"/>
    <w:rsid w:val="00F36A46"/>
    <w:rsid w:val="00F411FD"/>
    <w:rsid w:val="00F42249"/>
    <w:rsid w:val="00F46552"/>
    <w:rsid w:val="00F46EC2"/>
    <w:rsid w:val="00F47541"/>
    <w:rsid w:val="00F514B7"/>
    <w:rsid w:val="00F51D36"/>
    <w:rsid w:val="00F537D5"/>
    <w:rsid w:val="00F57354"/>
    <w:rsid w:val="00F6117F"/>
    <w:rsid w:val="00F63CD3"/>
    <w:rsid w:val="00F642D6"/>
    <w:rsid w:val="00F65B0E"/>
    <w:rsid w:val="00F66632"/>
    <w:rsid w:val="00F67FDD"/>
    <w:rsid w:val="00F7220F"/>
    <w:rsid w:val="00F7533C"/>
    <w:rsid w:val="00F75441"/>
    <w:rsid w:val="00F772C2"/>
    <w:rsid w:val="00F80D29"/>
    <w:rsid w:val="00F80D78"/>
    <w:rsid w:val="00F82440"/>
    <w:rsid w:val="00F825CC"/>
    <w:rsid w:val="00F82A1B"/>
    <w:rsid w:val="00F905D9"/>
    <w:rsid w:val="00F90E22"/>
    <w:rsid w:val="00F911A9"/>
    <w:rsid w:val="00F91358"/>
    <w:rsid w:val="00F91EF1"/>
    <w:rsid w:val="00F92278"/>
    <w:rsid w:val="00F936C8"/>
    <w:rsid w:val="00F9691E"/>
    <w:rsid w:val="00F97E4E"/>
    <w:rsid w:val="00FA0637"/>
    <w:rsid w:val="00FA0DD7"/>
    <w:rsid w:val="00FA1F75"/>
    <w:rsid w:val="00FA233F"/>
    <w:rsid w:val="00FA4D01"/>
    <w:rsid w:val="00FA5B4A"/>
    <w:rsid w:val="00FA5CEA"/>
    <w:rsid w:val="00FA63FC"/>
    <w:rsid w:val="00FB30AC"/>
    <w:rsid w:val="00FB334B"/>
    <w:rsid w:val="00FB4674"/>
    <w:rsid w:val="00FB7047"/>
    <w:rsid w:val="00FB7799"/>
    <w:rsid w:val="00FB78E7"/>
    <w:rsid w:val="00FC5062"/>
    <w:rsid w:val="00FC604A"/>
    <w:rsid w:val="00FC624D"/>
    <w:rsid w:val="00FD0530"/>
    <w:rsid w:val="00FD1CD1"/>
    <w:rsid w:val="00FD2D4A"/>
    <w:rsid w:val="00FD32A3"/>
    <w:rsid w:val="00FD487E"/>
    <w:rsid w:val="00FD7E2E"/>
    <w:rsid w:val="00FE00F5"/>
    <w:rsid w:val="00FE0A35"/>
    <w:rsid w:val="00FE21E7"/>
    <w:rsid w:val="00FE31F7"/>
    <w:rsid w:val="00FE3D63"/>
    <w:rsid w:val="00FE5C3E"/>
    <w:rsid w:val="00FE6D1F"/>
    <w:rsid w:val="00FE7F02"/>
    <w:rsid w:val="00FF00B6"/>
    <w:rsid w:val="00FF0160"/>
    <w:rsid w:val="00FF06FC"/>
    <w:rsid w:val="00FF40AE"/>
    <w:rsid w:val="00FF5394"/>
    <w:rsid w:val="00FF7AD4"/>
    <w:rsid w:val="00FF7C72"/>
    <w:rsid w:val="00FF7CF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D2112"/>
  <w15:docId w15:val="{A8B812FC-6237-47A5-9C05-30511B15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7DF"/>
    <w:pPr>
      <w:tabs>
        <w:tab w:val="center" w:pos="4680"/>
        <w:tab w:val="right" w:pos="9360"/>
      </w:tabs>
      <w:jc w:val="left"/>
    </w:pPr>
    <w:rPr>
      <w:rFonts w:eastAsia="Times New Roman" w:cs="Times New Roman"/>
      <w:sz w:val="20"/>
      <w:szCs w:val="20"/>
      <w:lang w:val="en-GB"/>
    </w:rPr>
  </w:style>
  <w:style w:type="character" w:customStyle="1" w:styleId="FooterChar">
    <w:name w:val="Footer Char"/>
    <w:basedOn w:val="DefaultParagraphFont"/>
    <w:link w:val="Footer"/>
    <w:uiPriority w:val="99"/>
    <w:rsid w:val="00A607DF"/>
    <w:rPr>
      <w:rFonts w:eastAsia="Times New Roman" w:cs="Times New Roman"/>
      <w:sz w:val="20"/>
      <w:szCs w:val="20"/>
      <w:lang w:val="en-GB"/>
    </w:rPr>
  </w:style>
  <w:style w:type="paragraph" w:styleId="BalloonText">
    <w:name w:val="Balloon Text"/>
    <w:basedOn w:val="Normal"/>
    <w:link w:val="BalloonTextChar"/>
    <w:uiPriority w:val="99"/>
    <w:semiHidden/>
    <w:unhideWhenUsed/>
    <w:rsid w:val="005D3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F75"/>
    <w:rPr>
      <w:rFonts w:ascii="Segoe UI" w:hAnsi="Segoe UI" w:cs="Segoe UI"/>
      <w:sz w:val="18"/>
      <w:szCs w:val="18"/>
    </w:rPr>
  </w:style>
  <w:style w:type="paragraph" w:customStyle="1" w:styleId="Standard">
    <w:name w:val="Standard"/>
    <w:rsid w:val="00F11AFB"/>
    <w:pPr>
      <w:suppressAutoHyphens/>
      <w:jc w:val="left"/>
    </w:pPr>
    <w:rPr>
      <w:rFonts w:ascii="Liberation Serif" w:eastAsia="NSimSun" w:hAnsi="Liberation Serif" w:cs="Arial"/>
      <w:kern w:val="2"/>
      <w:szCs w:val="24"/>
      <w:lang w:eastAsia="zh-CN" w:bidi="hi-IN"/>
    </w:rPr>
  </w:style>
  <w:style w:type="character" w:customStyle="1" w:styleId="fontstyle01">
    <w:name w:val="fontstyle01"/>
    <w:basedOn w:val="DefaultParagraphFont"/>
    <w:rsid w:val="00355E09"/>
    <w:rPr>
      <w:rFonts w:ascii="TimesNewRomanPSMT" w:hAnsi="TimesNewRomanPSMT" w:hint="default"/>
      <w:b w:val="0"/>
      <w:bCs w:val="0"/>
      <w:i w:val="0"/>
      <w:iCs w:val="0"/>
      <w:color w:val="000000"/>
      <w:sz w:val="24"/>
      <w:szCs w:val="24"/>
    </w:rPr>
  </w:style>
  <w:style w:type="paragraph" w:styleId="NormalWeb">
    <w:name w:val="Normal (Web)"/>
    <w:basedOn w:val="Normal"/>
    <w:uiPriority w:val="99"/>
    <w:unhideWhenUsed/>
    <w:rsid w:val="00C71048"/>
    <w:pPr>
      <w:spacing w:before="100" w:beforeAutospacing="1" w:after="100" w:afterAutospacing="1"/>
      <w:jc w:val="left"/>
    </w:pPr>
    <w:rPr>
      <w:rFonts w:eastAsia="Times New Roman" w:cs="Times New Roman"/>
      <w:szCs w:val="24"/>
    </w:rPr>
  </w:style>
  <w:style w:type="character" w:styleId="Emphasis">
    <w:name w:val="Emphasis"/>
    <w:basedOn w:val="DefaultParagraphFont"/>
    <w:uiPriority w:val="20"/>
    <w:qFormat/>
    <w:rsid w:val="002B1FE6"/>
    <w:rPr>
      <w:i/>
      <w:iCs/>
    </w:rPr>
  </w:style>
  <w:style w:type="paragraph" w:styleId="ListParagraph">
    <w:name w:val="List Paragraph"/>
    <w:basedOn w:val="Normal"/>
    <w:uiPriority w:val="34"/>
    <w:qFormat/>
    <w:rsid w:val="00B87D81"/>
    <w:pPr>
      <w:ind w:left="720"/>
      <w:contextualSpacing/>
    </w:pPr>
  </w:style>
  <w:style w:type="paragraph" w:styleId="Header">
    <w:name w:val="header"/>
    <w:basedOn w:val="Normal"/>
    <w:link w:val="HeaderChar"/>
    <w:uiPriority w:val="99"/>
    <w:unhideWhenUsed/>
    <w:rsid w:val="00AA27E3"/>
    <w:pPr>
      <w:tabs>
        <w:tab w:val="center" w:pos="4513"/>
        <w:tab w:val="right" w:pos="9026"/>
      </w:tabs>
    </w:pPr>
  </w:style>
  <w:style w:type="character" w:customStyle="1" w:styleId="HeaderChar">
    <w:name w:val="Header Char"/>
    <w:basedOn w:val="DefaultParagraphFont"/>
    <w:link w:val="Header"/>
    <w:uiPriority w:val="99"/>
    <w:rsid w:val="00AA2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64947">
      <w:bodyDiv w:val="1"/>
      <w:marLeft w:val="0"/>
      <w:marRight w:val="0"/>
      <w:marTop w:val="0"/>
      <w:marBottom w:val="0"/>
      <w:divBdr>
        <w:top w:val="none" w:sz="0" w:space="0" w:color="auto"/>
        <w:left w:val="none" w:sz="0" w:space="0" w:color="auto"/>
        <w:bottom w:val="none" w:sz="0" w:space="0" w:color="auto"/>
        <w:right w:val="none" w:sz="0" w:space="0" w:color="auto"/>
      </w:divBdr>
    </w:div>
    <w:div w:id="724716075">
      <w:bodyDiv w:val="1"/>
      <w:marLeft w:val="0"/>
      <w:marRight w:val="0"/>
      <w:marTop w:val="0"/>
      <w:marBottom w:val="0"/>
      <w:divBdr>
        <w:top w:val="none" w:sz="0" w:space="0" w:color="auto"/>
        <w:left w:val="none" w:sz="0" w:space="0" w:color="auto"/>
        <w:bottom w:val="none" w:sz="0" w:space="0" w:color="auto"/>
        <w:right w:val="none" w:sz="0" w:space="0" w:color="auto"/>
      </w:divBdr>
    </w:div>
    <w:div w:id="1740981347">
      <w:bodyDiv w:val="1"/>
      <w:marLeft w:val="0"/>
      <w:marRight w:val="0"/>
      <w:marTop w:val="0"/>
      <w:marBottom w:val="0"/>
      <w:divBdr>
        <w:top w:val="none" w:sz="0" w:space="0" w:color="auto"/>
        <w:left w:val="none" w:sz="0" w:space="0" w:color="auto"/>
        <w:bottom w:val="none" w:sz="0" w:space="0" w:color="auto"/>
        <w:right w:val="none" w:sz="0" w:space="0" w:color="auto"/>
      </w:divBdr>
    </w:div>
    <w:div w:id="20435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2A79F32-8415-46AD-8E7F-9F797B82A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3007</Words>
  <Characters>17144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Elvedina Hadzic</dc:creator>
  <cp:lastModifiedBy>Nejra Drljevic</cp:lastModifiedBy>
  <cp:revision>3</cp:revision>
  <cp:lastPrinted>2026-04-28T05:50:00Z</cp:lastPrinted>
  <dcterms:created xsi:type="dcterms:W3CDTF">2026-06-03T12:54:00Z</dcterms:created>
  <dcterms:modified xsi:type="dcterms:W3CDTF">2026-06-05T07:46:00Z</dcterms:modified>
</cp:coreProperties>
</file>