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A49" w:rsidRDefault="00840A49" w:rsidP="00840A49">
      <w:pPr>
        <w:tabs>
          <w:tab w:val="left" w:pos="709"/>
        </w:tabs>
        <w:rPr>
          <w:rFonts w:eastAsia="Times New Roman" w:cs="Times New Roman"/>
          <w:noProof/>
          <w:szCs w:val="24"/>
          <w:lang w:val="bs-Latn-BA"/>
        </w:rPr>
      </w:pPr>
      <w:r>
        <w:rPr>
          <w:rFonts w:eastAsia="Times New Roman" w:cs="Times New Roman"/>
          <w:noProof/>
          <w:szCs w:val="24"/>
          <w:lang w:val="bs-Latn-BA"/>
        </w:rPr>
        <w:t xml:space="preserve">BOSNA I HERCEGOVINA </w:t>
      </w:r>
    </w:p>
    <w:p w:rsidR="00840A49" w:rsidRDefault="00840A49" w:rsidP="00840A49">
      <w:pPr>
        <w:rPr>
          <w:rFonts w:eastAsia="Times New Roman" w:cs="Times New Roman"/>
          <w:noProof/>
          <w:szCs w:val="24"/>
          <w:lang w:val="bs-Latn-BA"/>
        </w:rPr>
      </w:pPr>
      <w:r>
        <w:rPr>
          <w:rFonts w:eastAsia="Times New Roman" w:cs="Times New Roman"/>
          <w:noProof/>
          <w:szCs w:val="24"/>
          <w:lang w:val="bs-Latn-BA"/>
        </w:rPr>
        <w:t>FEDERACIJA BOSNE I HERCEGOVINE</w:t>
      </w:r>
    </w:p>
    <w:p w:rsidR="00840A49" w:rsidRDefault="00840A49" w:rsidP="00840A49">
      <w:pPr>
        <w:rPr>
          <w:rFonts w:eastAsia="Times New Roman" w:cs="Times New Roman"/>
          <w:noProof/>
          <w:szCs w:val="24"/>
          <w:lang w:val="bs-Latn-BA"/>
        </w:rPr>
      </w:pPr>
      <w:r>
        <w:rPr>
          <w:rFonts w:eastAsia="Times New Roman" w:cs="Times New Roman"/>
          <w:noProof/>
          <w:szCs w:val="24"/>
          <w:lang w:val="bs-Latn-BA"/>
        </w:rPr>
        <w:t xml:space="preserve">BOSANSKO-PODRINJSKI KANTON GORAŽDE </w:t>
      </w:r>
    </w:p>
    <w:p w:rsidR="00840A49" w:rsidRDefault="00840A49" w:rsidP="00840A49">
      <w:pPr>
        <w:rPr>
          <w:rFonts w:eastAsia="Times New Roman" w:cs="Times New Roman"/>
          <w:noProof/>
          <w:szCs w:val="24"/>
          <w:lang w:val="bs-Latn-BA"/>
        </w:rPr>
      </w:pPr>
      <w:r>
        <w:rPr>
          <w:rFonts w:eastAsia="Times New Roman" w:cs="Times New Roman"/>
          <w:noProof/>
          <w:szCs w:val="24"/>
          <w:lang w:val="bs-Latn-BA"/>
        </w:rPr>
        <w:t xml:space="preserve">KANTONALNI SUD U GORAŽDU </w:t>
      </w:r>
    </w:p>
    <w:p w:rsidR="00840A49" w:rsidRDefault="00840A49" w:rsidP="00840A49">
      <w:pPr>
        <w:rPr>
          <w:rFonts w:eastAsia="Times New Roman" w:cs="Times New Roman"/>
          <w:noProof/>
          <w:szCs w:val="24"/>
          <w:lang w:val="bs-Latn-BA"/>
        </w:rPr>
      </w:pPr>
      <w:r>
        <w:rPr>
          <w:rFonts w:eastAsia="Times New Roman" w:cs="Times New Roman"/>
          <w:noProof/>
          <w:szCs w:val="24"/>
          <w:lang w:val="bs-Latn-BA"/>
        </w:rPr>
        <w:t xml:space="preserve">Broj: 45 0 K 050321 26 Kž </w:t>
      </w:r>
    </w:p>
    <w:p w:rsidR="00840A49" w:rsidRDefault="00840A49" w:rsidP="00840A49">
      <w:pPr>
        <w:rPr>
          <w:rFonts w:eastAsia="Times New Roman" w:cs="Times New Roman"/>
          <w:noProof/>
          <w:szCs w:val="24"/>
          <w:lang w:val="bs-Latn-BA"/>
        </w:rPr>
      </w:pPr>
      <w:r>
        <w:rPr>
          <w:rFonts w:eastAsia="Times New Roman" w:cs="Times New Roman"/>
          <w:noProof/>
          <w:szCs w:val="24"/>
          <w:lang w:val="bs-Latn-BA"/>
        </w:rPr>
        <w:t xml:space="preserve">Goražde, </w:t>
      </w:r>
      <w:r w:rsidR="00794397">
        <w:rPr>
          <w:rFonts w:eastAsia="Times New Roman" w:cs="Times New Roman"/>
          <w:noProof/>
          <w:szCs w:val="24"/>
          <w:lang w:val="bs-Latn-BA"/>
        </w:rPr>
        <w:t>22.04</w:t>
      </w:r>
      <w:r>
        <w:rPr>
          <w:rFonts w:eastAsia="Times New Roman" w:cs="Times New Roman"/>
          <w:noProof/>
          <w:szCs w:val="24"/>
          <w:lang w:val="bs-Latn-BA"/>
        </w:rPr>
        <w:t>.202</w:t>
      </w:r>
      <w:r w:rsidR="00411A26">
        <w:rPr>
          <w:rFonts w:eastAsia="Times New Roman" w:cs="Times New Roman"/>
          <w:noProof/>
          <w:szCs w:val="24"/>
          <w:lang w:val="bs-Latn-BA"/>
        </w:rPr>
        <w:t>6</w:t>
      </w:r>
      <w:r>
        <w:rPr>
          <w:rFonts w:eastAsia="Times New Roman" w:cs="Times New Roman"/>
          <w:noProof/>
          <w:szCs w:val="24"/>
          <w:lang w:val="bs-Latn-BA"/>
        </w:rPr>
        <w:t>. godine</w:t>
      </w:r>
    </w:p>
    <w:p w:rsidR="00840A49" w:rsidRDefault="00840A49" w:rsidP="00840A49">
      <w:pPr>
        <w:rPr>
          <w:rFonts w:eastAsia="Times New Roman" w:cs="Times New Roman"/>
          <w:noProof/>
          <w:szCs w:val="24"/>
          <w:lang w:val="bs-Latn-BA"/>
        </w:rPr>
      </w:pPr>
    </w:p>
    <w:p w:rsidR="00856C76" w:rsidRDefault="00856C76" w:rsidP="00840A49">
      <w:pPr>
        <w:rPr>
          <w:rFonts w:eastAsia="Times New Roman" w:cs="Times New Roman"/>
          <w:noProof/>
          <w:szCs w:val="24"/>
          <w:lang w:val="bs-Latn-BA"/>
        </w:rPr>
      </w:pPr>
    </w:p>
    <w:p w:rsidR="00840A49" w:rsidRDefault="00840A49" w:rsidP="00840A49">
      <w:pPr>
        <w:rPr>
          <w:rFonts w:eastAsia="Times New Roman" w:cs="Times New Roman"/>
          <w:noProof/>
          <w:szCs w:val="24"/>
          <w:lang w:val="bs-Latn-BA"/>
        </w:rPr>
      </w:pPr>
      <w:r>
        <w:rPr>
          <w:rFonts w:eastAsia="Times New Roman" w:cs="Times New Roman"/>
          <w:noProof/>
          <w:szCs w:val="24"/>
          <w:lang w:val="bs-Latn-BA"/>
        </w:rPr>
        <w:tab/>
      </w:r>
      <w:r>
        <w:rPr>
          <w:rFonts w:eastAsia="Times New Roman" w:cs="Times New Roman"/>
          <w:noProof/>
          <w:szCs w:val="24"/>
          <w:lang w:val="bs-Latn-BA"/>
        </w:rPr>
        <w:tab/>
        <w:t xml:space="preserve">          U IME FEDERACIJE BOSNE I HERCEGOVINE!</w:t>
      </w:r>
    </w:p>
    <w:p w:rsidR="00840A49" w:rsidRDefault="00840A49" w:rsidP="00840A49">
      <w:pPr>
        <w:rPr>
          <w:rFonts w:eastAsia="Times New Roman" w:cs="Times New Roman"/>
          <w:noProof/>
          <w:szCs w:val="24"/>
          <w:lang w:val="bs-Latn-BA"/>
        </w:rPr>
      </w:pPr>
    </w:p>
    <w:p w:rsidR="00840A49" w:rsidRDefault="00840A49" w:rsidP="00840A49">
      <w:pPr>
        <w:tabs>
          <w:tab w:val="left" w:pos="709"/>
        </w:tabs>
        <w:ind w:right="-7"/>
        <w:rPr>
          <w:rFonts w:eastAsia="Times New Roman" w:cs="Times New Roman"/>
          <w:noProof/>
          <w:szCs w:val="24"/>
          <w:lang w:val="bs-Latn-BA"/>
        </w:rPr>
      </w:pPr>
      <w:r>
        <w:rPr>
          <w:rFonts w:eastAsia="Times New Roman" w:cs="Times New Roman"/>
          <w:noProof/>
          <w:szCs w:val="24"/>
          <w:lang w:val="bs-Latn-BA"/>
        </w:rPr>
        <w:tab/>
        <w:t xml:space="preserve">Kantonalni sud u Goraždu, u vijeću sastavljenom od sudija Nađe Seferović kao predsjednice vijeća, Tanje Đajić i Edina Biča, kao članova vijeća, u krivičnom predmetu protiv optuženog </w:t>
      </w:r>
      <w:r w:rsidR="00411A26">
        <w:rPr>
          <w:rFonts w:eastAsia="Times New Roman" w:cs="Times New Roman"/>
          <w:noProof/>
          <w:szCs w:val="24"/>
          <w:lang w:val="bs-Latn-BA"/>
        </w:rPr>
        <w:t>A</w:t>
      </w:r>
      <w:r w:rsidR="00021245">
        <w:rPr>
          <w:rFonts w:eastAsia="Times New Roman" w:cs="Times New Roman"/>
          <w:noProof/>
          <w:szCs w:val="24"/>
          <w:lang w:val="bs-Latn-BA"/>
        </w:rPr>
        <w:t>.</w:t>
      </w:r>
      <w:r w:rsidR="00411A26">
        <w:rPr>
          <w:rFonts w:eastAsia="Times New Roman" w:cs="Times New Roman"/>
          <w:noProof/>
          <w:szCs w:val="24"/>
          <w:lang w:val="bs-Latn-BA"/>
        </w:rPr>
        <w:t>L</w:t>
      </w:r>
      <w:r w:rsidR="00021245">
        <w:rPr>
          <w:rFonts w:eastAsia="Times New Roman" w:cs="Times New Roman"/>
          <w:noProof/>
          <w:szCs w:val="24"/>
          <w:lang w:val="bs-Latn-BA"/>
        </w:rPr>
        <w:t>.</w:t>
      </w:r>
      <w:r w:rsidR="009D7231">
        <w:rPr>
          <w:rFonts w:eastAsia="Times New Roman" w:cs="Times New Roman"/>
          <w:noProof/>
          <w:szCs w:val="24"/>
          <w:lang w:val="bs-Latn-BA"/>
        </w:rPr>
        <w:t xml:space="preserve">, zbog  krivičnog djela </w:t>
      </w:r>
      <w:r w:rsidR="00411A26">
        <w:rPr>
          <w:rFonts w:eastAsia="Times New Roman" w:cs="Times New Roman"/>
          <w:noProof/>
          <w:szCs w:val="24"/>
          <w:lang w:val="bs-Latn-BA"/>
        </w:rPr>
        <w:t>Nasilje u porodici iz člana 222. stav 2.</w:t>
      </w:r>
      <w:r w:rsidR="00026241">
        <w:rPr>
          <w:rFonts w:eastAsia="Times New Roman" w:cs="Times New Roman"/>
          <w:noProof/>
          <w:szCs w:val="24"/>
          <w:lang w:val="bs-Latn-BA"/>
        </w:rPr>
        <w:t xml:space="preserve"> Krivičnog zakona Federacije BiH</w:t>
      </w:r>
      <w:r w:rsidR="00411A26">
        <w:rPr>
          <w:rFonts w:eastAsia="Times New Roman" w:cs="Times New Roman"/>
          <w:noProof/>
          <w:szCs w:val="24"/>
          <w:lang w:val="bs-Latn-BA"/>
        </w:rPr>
        <w:t xml:space="preserve">, </w:t>
      </w:r>
      <w:r>
        <w:rPr>
          <w:rFonts w:eastAsia="Times New Roman" w:cs="Times New Roman"/>
          <w:noProof/>
          <w:szCs w:val="24"/>
          <w:lang w:val="bs-Latn-BA"/>
        </w:rPr>
        <w:t xml:space="preserve"> odlučujući o žalbi</w:t>
      </w:r>
      <w:r w:rsidR="00411A26">
        <w:rPr>
          <w:rFonts w:eastAsia="Times New Roman" w:cs="Times New Roman"/>
          <w:noProof/>
          <w:szCs w:val="24"/>
          <w:lang w:val="bs-Latn-BA"/>
        </w:rPr>
        <w:t xml:space="preserve"> optuženog </w:t>
      </w:r>
      <w:r>
        <w:rPr>
          <w:rFonts w:eastAsia="Times New Roman" w:cs="Times New Roman"/>
          <w:noProof/>
          <w:szCs w:val="24"/>
          <w:lang w:val="bs-Latn-BA"/>
        </w:rPr>
        <w:t>izjavljenoj protiv presude Opštinskog suda u Goraždu broj</w:t>
      </w:r>
      <w:r w:rsidR="00411A26">
        <w:rPr>
          <w:rFonts w:eastAsia="Times New Roman" w:cs="Times New Roman"/>
          <w:noProof/>
          <w:szCs w:val="24"/>
          <w:lang w:val="bs-Latn-BA"/>
        </w:rPr>
        <w:t>:</w:t>
      </w:r>
      <w:r>
        <w:rPr>
          <w:rFonts w:eastAsia="Times New Roman" w:cs="Times New Roman"/>
          <w:noProof/>
          <w:szCs w:val="24"/>
          <w:lang w:val="bs-Latn-BA"/>
        </w:rPr>
        <w:t xml:space="preserve"> 45 0 K </w:t>
      </w:r>
      <w:r w:rsidR="00411A26">
        <w:rPr>
          <w:rFonts w:eastAsia="Times New Roman" w:cs="Times New Roman"/>
          <w:noProof/>
          <w:szCs w:val="24"/>
          <w:lang w:val="bs-Latn-BA"/>
        </w:rPr>
        <w:t>050321 26</w:t>
      </w:r>
      <w:r>
        <w:rPr>
          <w:rFonts w:eastAsia="Times New Roman" w:cs="Times New Roman"/>
          <w:noProof/>
          <w:szCs w:val="24"/>
          <w:lang w:val="bs-Latn-BA"/>
        </w:rPr>
        <w:t xml:space="preserve"> K od 10.0</w:t>
      </w:r>
      <w:r w:rsidR="00411A26">
        <w:rPr>
          <w:rFonts w:eastAsia="Times New Roman" w:cs="Times New Roman"/>
          <w:noProof/>
          <w:szCs w:val="24"/>
          <w:lang w:val="bs-Latn-BA"/>
        </w:rPr>
        <w:t>2</w:t>
      </w:r>
      <w:r>
        <w:rPr>
          <w:rFonts w:eastAsia="Times New Roman" w:cs="Times New Roman"/>
          <w:noProof/>
          <w:szCs w:val="24"/>
          <w:lang w:val="bs-Latn-BA"/>
        </w:rPr>
        <w:t>.202</w:t>
      </w:r>
      <w:r w:rsidR="00411A26">
        <w:rPr>
          <w:rFonts w:eastAsia="Times New Roman" w:cs="Times New Roman"/>
          <w:noProof/>
          <w:szCs w:val="24"/>
          <w:lang w:val="bs-Latn-BA"/>
        </w:rPr>
        <w:t>6</w:t>
      </w:r>
      <w:r>
        <w:rPr>
          <w:rFonts w:eastAsia="Times New Roman" w:cs="Times New Roman"/>
          <w:noProof/>
          <w:szCs w:val="24"/>
          <w:lang w:val="bs-Latn-BA"/>
        </w:rPr>
        <w:t xml:space="preserve">. godine, na sjednici vijeća održanoj dana </w:t>
      </w:r>
      <w:r w:rsidR="00794397">
        <w:rPr>
          <w:rFonts w:eastAsia="Times New Roman" w:cs="Times New Roman"/>
          <w:noProof/>
          <w:szCs w:val="24"/>
          <w:lang w:val="bs-Latn-BA"/>
        </w:rPr>
        <w:t>22.04.</w:t>
      </w:r>
      <w:r>
        <w:rPr>
          <w:rFonts w:eastAsia="Times New Roman" w:cs="Times New Roman"/>
          <w:noProof/>
          <w:szCs w:val="24"/>
          <w:lang w:val="bs-Latn-BA"/>
        </w:rPr>
        <w:t>202</w:t>
      </w:r>
      <w:r w:rsidR="00794397">
        <w:rPr>
          <w:rFonts w:eastAsia="Times New Roman" w:cs="Times New Roman"/>
          <w:noProof/>
          <w:szCs w:val="24"/>
          <w:lang w:val="bs-Latn-BA"/>
        </w:rPr>
        <w:t>6</w:t>
      </w:r>
      <w:r>
        <w:rPr>
          <w:rFonts w:eastAsia="Times New Roman" w:cs="Times New Roman"/>
          <w:noProof/>
          <w:szCs w:val="24"/>
          <w:lang w:val="bs-Latn-BA"/>
        </w:rPr>
        <w:t>. godine donio je</w:t>
      </w:r>
    </w:p>
    <w:p w:rsidR="00840A49" w:rsidRDefault="00840A49" w:rsidP="00840A49">
      <w:pPr>
        <w:ind w:right="-7"/>
        <w:rPr>
          <w:rFonts w:eastAsia="Times New Roman" w:cs="Times New Roman"/>
          <w:noProof/>
          <w:szCs w:val="24"/>
          <w:lang w:val="bs-Latn-BA"/>
        </w:rPr>
      </w:pPr>
    </w:p>
    <w:p w:rsidR="00840A49" w:rsidRDefault="00840A49" w:rsidP="00856C76">
      <w:pPr>
        <w:tabs>
          <w:tab w:val="left" w:pos="709"/>
        </w:tabs>
        <w:ind w:right="-360"/>
        <w:jc w:val="center"/>
        <w:rPr>
          <w:rFonts w:eastAsia="Times New Roman" w:cs="Times New Roman"/>
          <w:noProof/>
          <w:szCs w:val="24"/>
          <w:lang w:val="bs-Latn-BA"/>
        </w:rPr>
      </w:pPr>
      <w:r>
        <w:rPr>
          <w:rFonts w:eastAsia="Times New Roman" w:cs="Times New Roman"/>
          <w:noProof/>
          <w:szCs w:val="24"/>
          <w:lang w:val="bs-Latn-BA"/>
        </w:rPr>
        <w:t>P R E S U D U</w:t>
      </w:r>
    </w:p>
    <w:p w:rsidR="00840A49" w:rsidRDefault="00840A49" w:rsidP="00840A49">
      <w:pPr>
        <w:ind w:right="-360"/>
        <w:jc w:val="center"/>
        <w:rPr>
          <w:rFonts w:eastAsia="Times New Roman" w:cs="Times New Roman"/>
          <w:noProof/>
          <w:szCs w:val="24"/>
          <w:lang w:val="bs-Latn-BA"/>
        </w:rPr>
      </w:pPr>
    </w:p>
    <w:p w:rsidR="00840A49" w:rsidRDefault="00840A49" w:rsidP="00840A49">
      <w:pPr>
        <w:tabs>
          <w:tab w:val="left" w:pos="709"/>
        </w:tabs>
        <w:ind w:right="-7"/>
        <w:rPr>
          <w:rFonts w:eastAsia="Times New Roman" w:cs="Times New Roman"/>
          <w:noProof/>
          <w:szCs w:val="24"/>
          <w:lang w:val="bs-Latn-BA"/>
        </w:rPr>
      </w:pPr>
      <w:r>
        <w:rPr>
          <w:rFonts w:eastAsia="Times New Roman" w:cs="Times New Roman"/>
          <w:noProof/>
          <w:szCs w:val="24"/>
          <w:lang w:val="bs-Latn-BA"/>
        </w:rPr>
        <w:tab/>
        <w:t xml:space="preserve">Žalba optuženog </w:t>
      </w:r>
      <w:r w:rsidR="009D7231">
        <w:rPr>
          <w:rFonts w:eastAsia="Times New Roman" w:cs="Times New Roman"/>
          <w:noProof/>
          <w:szCs w:val="24"/>
          <w:lang w:val="bs-Latn-BA"/>
        </w:rPr>
        <w:t>A</w:t>
      </w:r>
      <w:r w:rsidR="00021245">
        <w:rPr>
          <w:rFonts w:eastAsia="Times New Roman" w:cs="Times New Roman"/>
          <w:noProof/>
          <w:szCs w:val="24"/>
          <w:lang w:val="bs-Latn-BA"/>
        </w:rPr>
        <w:t>.</w:t>
      </w:r>
      <w:r w:rsidR="009D7231">
        <w:rPr>
          <w:rFonts w:eastAsia="Times New Roman" w:cs="Times New Roman"/>
          <w:noProof/>
          <w:szCs w:val="24"/>
          <w:lang w:val="bs-Latn-BA"/>
        </w:rPr>
        <w:t>L</w:t>
      </w:r>
      <w:r w:rsidR="00021245">
        <w:rPr>
          <w:rFonts w:eastAsia="Times New Roman" w:cs="Times New Roman"/>
          <w:noProof/>
          <w:szCs w:val="24"/>
          <w:lang w:val="bs-Latn-BA"/>
        </w:rPr>
        <w:t>.</w:t>
      </w:r>
      <w:r w:rsidR="009D7231">
        <w:rPr>
          <w:rFonts w:eastAsia="Times New Roman" w:cs="Times New Roman"/>
          <w:noProof/>
          <w:szCs w:val="24"/>
          <w:lang w:val="bs-Latn-BA"/>
        </w:rPr>
        <w:t xml:space="preserve"> </w:t>
      </w:r>
      <w:r>
        <w:rPr>
          <w:rFonts w:eastAsia="Times New Roman" w:cs="Times New Roman"/>
          <w:noProof/>
          <w:szCs w:val="24"/>
          <w:lang w:val="bs-Latn-BA"/>
        </w:rPr>
        <w:t xml:space="preserve">se </w:t>
      </w:r>
      <w:r w:rsidR="00182B8F">
        <w:rPr>
          <w:rFonts w:eastAsia="Times New Roman" w:cs="Times New Roman"/>
          <w:noProof/>
          <w:szCs w:val="24"/>
          <w:lang w:val="bs-Latn-BA"/>
        </w:rPr>
        <w:t xml:space="preserve">odbija i </w:t>
      </w:r>
      <w:r w:rsidR="009D7231">
        <w:rPr>
          <w:rFonts w:eastAsia="Times New Roman" w:cs="Times New Roman"/>
          <w:noProof/>
          <w:szCs w:val="24"/>
          <w:lang w:val="bs-Latn-BA"/>
        </w:rPr>
        <w:t>presuda</w:t>
      </w:r>
      <w:r w:rsidR="009D7231" w:rsidRPr="009D7231">
        <w:rPr>
          <w:rFonts w:eastAsia="Times New Roman" w:cs="Times New Roman"/>
          <w:noProof/>
          <w:szCs w:val="24"/>
          <w:lang w:val="bs-Latn-BA"/>
        </w:rPr>
        <w:t xml:space="preserve"> </w:t>
      </w:r>
      <w:r w:rsidR="009D7231">
        <w:rPr>
          <w:rFonts w:eastAsia="Times New Roman" w:cs="Times New Roman"/>
          <w:noProof/>
          <w:szCs w:val="24"/>
          <w:lang w:val="bs-Latn-BA"/>
        </w:rPr>
        <w:t>Opštinskog suda u Goraždu broj: 45 0 K 050321 26 K od 10.</w:t>
      </w:r>
      <w:r w:rsidR="00777E90">
        <w:rPr>
          <w:rFonts w:eastAsia="Times New Roman" w:cs="Times New Roman"/>
          <w:noProof/>
          <w:szCs w:val="24"/>
          <w:lang w:val="bs-Latn-BA"/>
        </w:rPr>
        <w:t>02.2026</w:t>
      </w:r>
      <w:r w:rsidR="00182B8F">
        <w:rPr>
          <w:rFonts w:eastAsia="Times New Roman" w:cs="Times New Roman"/>
          <w:noProof/>
          <w:szCs w:val="24"/>
          <w:lang w:val="bs-Latn-BA"/>
        </w:rPr>
        <w:t xml:space="preserve">. godine, </w:t>
      </w:r>
      <w:r>
        <w:rPr>
          <w:rFonts w:eastAsia="Times New Roman" w:cs="Times New Roman"/>
          <w:noProof/>
          <w:szCs w:val="24"/>
          <w:lang w:val="bs-Latn-BA"/>
        </w:rPr>
        <w:t>potvrđuje.</w:t>
      </w:r>
    </w:p>
    <w:p w:rsidR="00840A49" w:rsidRDefault="00840A49" w:rsidP="00840A49">
      <w:pPr>
        <w:tabs>
          <w:tab w:val="left" w:pos="709"/>
        </w:tabs>
        <w:ind w:right="-7"/>
        <w:rPr>
          <w:rFonts w:eastAsia="Times New Roman" w:cs="Times New Roman"/>
          <w:noProof/>
          <w:szCs w:val="24"/>
          <w:lang w:val="bs-Latn-BA"/>
        </w:rPr>
      </w:pPr>
    </w:p>
    <w:p w:rsidR="00840A49" w:rsidRDefault="00135528" w:rsidP="00856C76">
      <w:pPr>
        <w:tabs>
          <w:tab w:val="left" w:pos="3828"/>
        </w:tabs>
        <w:ind w:right="-7"/>
        <w:jc w:val="center"/>
        <w:rPr>
          <w:rFonts w:eastAsia="Times New Roman" w:cs="Times New Roman"/>
          <w:noProof/>
          <w:szCs w:val="24"/>
          <w:lang w:val="bs-Latn-BA"/>
        </w:rPr>
      </w:pPr>
      <w:r>
        <w:rPr>
          <w:rFonts w:eastAsia="Times New Roman" w:cs="Times New Roman"/>
          <w:noProof/>
          <w:szCs w:val="24"/>
          <w:lang w:val="bs-Latn-BA"/>
        </w:rPr>
        <w:t xml:space="preserve"> </w:t>
      </w:r>
      <w:r w:rsidR="00840A49">
        <w:rPr>
          <w:rFonts w:eastAsia="Times New Roman" w:cs="Times New Roman"/>
          <w:noProof/>
          <w:szCs w:val="24"/>
          <w:lang w:val="bs-Latn-BA"/>
        </w:rPr>
        <w:t>Obrazloženje</w:t>
      </w:r>
    </w:p>
    <w:p w:rsidR="00840A49" w:rsidRDefault="00840A49" w:rsidP="00840A49">
      <w:pPr>
        <w:tabs>
          <w:tab w:val="left" w:pos="690"/>
          <w:tab w:val="left" w:pos="3828"/>
        </w:tabs>
        <w:ind w:right="-7"/>
        <w:rPr>
          <w:rFonts w:eastAsia="Times New Roman" w:cs="Times New Roman"/>
          <w:noProof/>
          <w:szCs w:val="24"/>
          <w:lang w:val="bs-Latn-BA"/>
        </w:rPr>
      </w:pPr>
    </w:p>
    <w:p w:rsidR="00840A49" w:rsidRPr="006D7441" w:rsidRDefault="00840A49" w:rsidP="006D7441">
      <w:pPr>
        <w:pStyle w:val="Standard"/>
        <w:jc w:val="both"/>
        <w:rPr>
          <w:rFonts w:eastAsia="Times New Roman" w:cs="Times New Roman"/>
          <w:noProof/>
          <w:lang w:val="bs-Latn-BA"/>
        </w:rPr>
      </w:pPr>
      <w:r>
        <w:rPr>
          <w:rFonts w:eastAsia="Times New Roman" w:cs="Times New Roman"/>
          <w:noProof/>
          <w:lang w:val="bs-Latn-BA"/>
        </w:rPr>
        <w:t xml:space="preserve">            Presudom Opštinskog suda u Goraždu broj</w:t>
      </w:r>
      <w:r w:rsidR="00262A4D">
        <w:rPr>
          <w:rFonts w:eastAsia="Times New Roman" w:cs="Times New Roman"/>
          <w:noProof/>
          <w:lang w:val="bs-Latn-BA"/>
        </w:rPr>
        <w:t>:</w:t>
      </w:r>
      <w:r>
        <w:rPr>
          <w:rFonts w:eastAsia="Times New Roman" w:cs="Times New Roman"/>
          <w:noProof/>
          <w:lang w:val="bs-Latn-BA"/>
        </w:rPr>
        <w:t xml:space="preserve"> 45 0 K 0</w:t>
      </w:r>
      <w:r w:rsidR="00411A26">
        <w:rPr>
          <w:rFonts w:eastAsia="Times New Roman" w:cs="Times New Roman"/>
          <w:noProof/>
          <w:lang w:val="bs-Latn-BA"/>
        </w:rPr>
        <w:t>50</w:t>
      </w:r>
      <w:r w:rsidR="00A41B09">
        <w:rPr>
          <w:rFonts w:eastAsia="Times New Roman" w:cs="Times New Roman"/>
          <w:noProof/>
          <w:lang w:val="bs-Latn-BA"/>
        </w:rPr>
        <w:t>321</w:t>
      </w:r>
      <w:r>
        <w:rPr>
          <w:rFonts w:eastAsia="Times New Roman" w:cs="Times New Roman"/>
          <w:noProof/>
          <w:lang w:val="bs-Latn-BA"/>
        </w:rPr>
        <w:t xml:space="preserve"> 2</w:t>
      </w:r>
      <w:r w:rsidR="00A41B09">
        <w:rPr>
          <w:rFonts w:eastAsia="Times New Roman" w:cs="Times New Roman"/>
          <w:noProof/>
          <w:lang w:val="bs-Latn-BA"/>
        </w:rPr>
        <w:t>6</w:t>
      </w:r>
      <w:r>
        <w:rPr>
          <w:rFonts w:eastAsia="Times New Roman" w:cs="Times New Roman"/>
          <w:noProof/>
          <w:lang w:val="bs-Latn-BA"/>
        </w:rPr>
        <w:t xml:space="preserve"> K  od 10.0</w:t>
      </w:r>
      <w:r w:rsidR="00A41B09">
        <w:rPr>
          <w:rFonts w:eastAsia="Times New Roman" w:cs="Times New Roman"/>
          <w:noProof/>
          <w:lang w:val="bs-Latn-BA"/>
        </w:rPr>
        <w:t>2</w:t>
      </w:r>
      <w:r>
        <w:rPr>
          <w:rFonts w:eastAsia="Times New Roman" w:cs="Times New Roman"/>
          <w:noProof/>
          <w:lang w:val="bs-Latn-BA"/>
        </w:rPr>
        <w:t>.202</w:t>
      </w:r>
      <w:r w:rsidR="00A41B09">
        <w:rPr>
          <w:rFonts w:eastAsia="Times New Roman" w:cs="Times New Roman"/>
          <w:noProof/>
          <w:lang w:val="bs-Latn-BA"/>
        </w:rPr>
        <w:t>6</w:t>
      </w:r>
      <w:r>
        <w:rPr>
          <w:rFonts w:eastAsia="Times New Roman" w:cs="Times New Roman"/>
          <w:noProof/>
          <w:lang w:val="bs-Latn-BA"/>
        </w:rPr>
        <w:t xml:space="preserve">. godine optuženi </w:t>
      </w:r>
      <w:r w:rsidR="00411A26">
        <w:rPr>
          <w:rFonts w:eastAsia="Times New Roman" w:cs="Times New Roman"/>
          <w:noProof/>
          <w:lang w:val="bs-Latn-BA"/>
        </w:rPr>
        <w:t>A</w:t>
      </w:r>
      <w:r w:rsidR="00021245">
        <w:rPr>
          <w:rFonts w:eastAsia="Times New Roman" w:cs="Times New Roman"/>
          <w:noProof/>
          <w:lang w:val="bs-Latn-BA"/>
        </w:rPr>
        <w:t>.</w:t>
      </w:r>
      <w:r w:rsidR="00411A26">
        <w:rPr>
          <w:rFonts w:eastAsia="Times New Roman" w:cs="Times New Roman"/>
          <w:noProof/>
          <w:lang w:val="bs-Latn-BA"/>
        </w:rPr>
        <w:t>L</w:t>
      </w:r>
      <w:r w:rsidR="00021245">
        <w:rPr>
          <w:rFonts w:eastAsia="Times New Roman" w:cs="Times New Roman"/>
          <w:noProof/>
          <w:lang w:val="bs-Latn-BA"/>
        </w:rPr>
        <w:t>.</w:t>
      </w:r>
      <w:r w:rsidR="00411A26">
        <w:rPr>
          <w:rFonts w:eastAsia="Times New Roman" w:cs="Times New Roman"/>
          <w:noProof/>
          <w:lang w:val="bs-Latn-BA"/>
        </w:rPr>
        <w:t xml:space="preserve"> </w:t>
      </w:r>
      <w:r>
        <w:rPr>
          <w:rFonts w:eastAsia="Times New Roman" w:cs="Times New Roman"/>
          <w:noProof/>
          <w:lang w:val="bs-Latn-BA"/>
        </w:rPr>
        <w:t xml:space="preserve">je oglašen krivim zbog krivičnog djela </w:t>
      </w:r>
      <w:r w:rsidR="0022287B">
        <w:rPr>
          <w:rFonts w:eastAsia="Times New Roman" w:cs="Times New Roman"/>
          <w:noProof/>
          <w:lang w:val="bs-Latn-BA"/>
        </w:rPr>
        <w:t>Nasilje u porodici iz člana 222. stav 2.</w:t>
      </w:r>
      <w:r w:rsidR="00026241">
        <w:rPr>
          <w:rFonts w:eastAsia="Times New Roman" w:cs="Times New Roman"/>
          <w:noProof/>
          <w:lang w:val="bs-Latn-BA"/>
        </w:rPr>
        <w:t xml:space="preserve"> Krivičnog zakona Federacije Bosne i Hercegovine (</w:t>
      </w:r>
      <w:r w:rsidR="0022287B">
        <w:rPr>
          <w:rFonts w:eastAsia="Times New Roman" w:cs="Times New Roman"/>
          <w:noProof/>
          <w:lang w:val="bs-Latn-BA"/>
        </w:rPr>
        <w:t>KZ FBiH</w:t>
      </w:r>
      <w:r w:rsidR="00026241">
        <w:rPr>
          <w:rFonts w:eastAsia="Times New Roman" w:cs="Times New Roman"/>
          <w:noProof/>
          <w:lang w:val="bs-Latn-BA"/>
        </w:rPr>
        <w:t>)</w:t>
      </w:r>
      <w:r>
        <w:rPr>
          <w:rFonts w:eastAsia="Times New Roman" w:cs="Times New Roman"/>
          <w:noProof/>
          <w:lang w:val="bs-Latn-BA"/>
        </w:rPr>
        <w:t xml:space="preserve">, pa ga je sud primjenom navedenih zakonskih odredbi </w:t>
      </w:r>
      <w:r w:rsidR="00794397">
        <w:rPr>
          <w:rFonts w:eastAsia="Times New Roman" w:cs="Times New Roman"/>
          <w:noProof/>
          <w:lang w:val="bs-Latn-BA"/>
        </w:rPr>
        <w:t>i odredbi č</w:t>
      </w:r>
      <w:r>
        <w:rPr>
          <w:rFonts w:eastAsia="Times New Roman" w:cs="Times New Roman"/>
          <w:noProof/>
          <w:lang w:val="bs-Latn-BA"/>
        </w:rPr>
        <w:t xml:space="preserve">lana </w:t>
      </w:r>
      <w:r w:rsidR="0022287B">
        <w:rPr>
          <w:rFonts w:eastAsia="Times New Roman" w:cs="Times New Roman"/>
          <w:noProof/>
          <w:lang w:val="bs-Latn-BA"/>
        </w:rPr>
        <w:t>6.,7.,42.,43.,i</w:t>
      </w:r>
      <w:r w:rsidR="007644F4">
        <w:rPr>
          <w:rFonts w:eastAsia="Times New Roman" w:cs="Times New Roman"/>
          <w:noProof/>
          <w:lang w:val="bs-Latn-BA"/>
        </w:rPr>
        <w:t xml:space="preserve"> </w:t>
      </w:r>
      <w:r w:rsidR="0022287B">
        <w:rPr>
          <w:rFonts w:eastAsia="Times New Roman" w:cs="Times New Roman"/>
          <w:noProof/>
          <w:lang w:val="bs-Latn-BA"/>
        </w:rPr>
        <w:t>49.</w:t>
      </w:r>
      <w:r w:rsidR="00794397">
        <w:rPr>
          <w:rFonts w:eastAsia="Times New Roman" w:cs="Times New Roman"/>
          <w:noProof/>
          <w:lang w:val="bs-Latn-BA"/>
        </w:rPr>
        <w:t xml:space="preserve"> KZ </w:t>
      </w:r>
      <w:r w:rsidR="00026241">
        <w:rPr>
          <w:rFonts w:eastAsia="Times New Roman" w:cs="Times New Roman"/>
          <w:noProof/>
          <w:lang w:val="bs-Latn-BA"/>
        </w:rPr>
        <w:t>F</w:t>
      </w:r>
      <w:r w:rsidR="00794397">
        <w:rPr>
          <w:rFonts w:eastAsia="Times New Roman" w:cs="Times New Roman"/>
          <w:noProof/>
          <w:lang w:val="bs-Latn-BA"/>
        </w:rPr>
        <w:t>BiH,</w:t>
      </w:r>
      <w:r>
        <w:rPr>
          <w:rFonts w:eastAsia="Times New Roman" w:cs="Times New Roman"/>
          <w:noProof/>
          <w:lang w:val="bs-Latn-BA"/>
        </w:rPr>
        <w:t xml:space="preserve">  osudio na kaznu zatvora u trajanju od </w:t>
      </w:r>
      <w:r w:rsidR="00794397">
        <w:rPr>
          <w:rFonts w:eastAsia="Times New Roman" w:cs="Times New Roman"/>
          <w:noProof/>
          <w:lang w:val="bs-Latn-BA"/>
        </w:rPr>
        <w:t xml:space="preserve">30 </w:t>
      </w:r>
      <w:r w:rsidR="0022287B">
        <w:rPr>
          <w:rFonts w:eastAsia="Times New Roman" w:cs="Times New Roman"/>
          <w:noProof/>
          <w:lang w:val="bs-Latn-BA"/>
        </w:rPr>
        <w:t>(trideset) dana</w:t>
      </w:r>
      <w:r>
        <w:rPr>
          <w:rFonts w:eastAsia="Times New Roman" w:cs="Times New Roman"/>
          <w:noProof/>
          <w:lang w:val="bs-Latn-BA"/>
        </w:rPr>
        <w:t xml:space="preserve">. </w:t>
      </w:r>
      <w:r w:rsidR="006D7441">
        <w:rPr>
          <w:rFonts w:eastAsia="Times New Roman" w:cs="Times New Roman"/>
          <w:noProof/>
          <w:lang w:val="bs-Latn-BA"/>
        </w:rPr>
        <w:t>N</w:t>
      </w:r>
      <w:r>
        <w:rPr>
          <w:rFonts w:eastAsia="Times New Roman" w:cs="Times New Roman"/>
          <w:noProof/>
          <w:lang w:val="bs-Latn-BA"/>
        </w:rPr>
        <w:t xml:space="preserve">a osnovu člana 202. stav </w:t>
      </w:r>
      <w:r w:rsidR="006D7441">
        <w:rPr>
          <w:rFonts w:eastAsia="Times New Roman" w:cs="Times New Roman"/>
          <w:noProof/>
          <w:lang w:val="bs-Latn-BA"/>
        </w:rPr>
        <w:t>4</w:t>
      </w:r>
      <w:r>
        <w:rPr>
          <w:rFonts w:eastAsia="Times New Roman" w:cs="Times New Roman"/>
          <w:noProof/>
          <w:lang w:val="bs-Latn-BA"/>
        </w:rPr>
        <w:t xml:space="preserve">. </w:t>
      </w:r>
      <w:r>
        <w:rPr>
          <w:noProof/>
          <w:lang w:val="bs-Latn-BA"/>
        </w:rPr>
        <w:t xml:space="preserve">Zakona o krivičnom postupku Federacije Bosne i Hercegovine (ZKP FBiH), </w:t>
      </w:r>
      <w:r>
        <w:rPr>
          <w:rFonts w:eastAsia="Times New Roman" w:cs="Times New Roman"/>
          <w:noProof/>
          <w:lang w:val="bs-Latn-BA"/>
        </w:rPr>
        <w:t xml:space="preserve">optuženi je </w:t>
      </w:r>
      <w:r w:rsidR="006D7441">
        <w:rPr>
          <w:rFonts w:eastAsia="Times New Roman" w:cs="Times New Roman"/>
          <w:noProof/>
          <w:lang w:val="bs-Latn-BA"/>
        </w:rPr>
        <w:t xml:space="preserve">oslobođen obaveze </w:t>
      </w:r>
      <w:r w:rsidR="00171CAC">
        <w:rPr>
          <w:rFonts w:eastAsia="Times New Roman" w:cs="Times New Roman"/>
          <w:noProof/>
          <w:lang w:val="bs-Latn-BA"/>
        </w:rPr>
        <w:t>da naknadi troškove postupka, pa isti padaju na teret budžetskih sredstava</w:t>
      </w:r>
      <w:r w:rsidR="00701156">
        <w:rPr>
          <w:rFonts w:eastAsia="Times New Roman" w:cs="Times New Roman"/>
          <w:noProof/>
          <w:lang w:val="bs-Latn-BA"/>
        </w:rPr>
        <w:t>.</w:t>
      </w:r>
      <w:r w:rsidR="00171CAC">
        <w:rPr>
          <w:rFonts w:eastAsia="Times New Roman" w:cs="Times New Roman"/>
          <w:noProof/>
          <w:lang w:val="bs-Latn-BA"/>
        </w:rPr>
        <w:t xml:space="preserve"> </w:t>
      </w:r>
      <w:r>
        <w:rPr>
          <w:rFonts w:eastAsia="Times New Roman" w:cs="Times New Roman"/>
          <w:noProof/>
          <w:lang w:val="bs-Latn-BA"/>
        </w:rPr>
        <w:t xml:space="preserve"> </w:t>
      </w:r>
    </w:p>
    <w:p w:rsidR="00840A49" w:rsidRDefault="00840A49" w:rsidP="00840A49">
      <w:pPr>
        <w:rPr>
          <w:rFonts w:eastAsia="Times New Roman" w:cs="Times New Roman"/>
          <w:szCs w:val="24"/>
          <w:lang w:val="bs-Latn-BA"/>
        </w:rPr>
      </w:pPr>
      <w:r>
        <w:rPr>
          <w:rFonts w:eastAsia="Times New Roman" w:cs="Times New Roman"/>
          <w:noProof/>
          <w:szCs w:val="24"/>
          <w:lang w:val="bs-Latn-BA"/>
        </w:rPr>
        <w:t xml:space="preserve"> </w:t>
      </w:r>
    </w:p>
    <w:p w:rsidR="008422CF" w:rsidRDefault="00840A49" w:rsidP="00840A49">
      <w:pPr>
        <w:tabs>
          <w:tab w:val="left" w:pos="709"/>
        </w:tabs>
        <w:ind w:right="-7"/>
        <w:rPr>
          <w:rFonts w:cs="Times New Roman"/>
          <w:noProof/>
          <w:szCs w:val="24"/>
          <w:lang w:val="bs-Latn-BA"/>
        </w:rPr>
      </w:pPr>
      <w:r>
        <w:rPr>
          <w:rFonts w:eastAsia="Times New Roman" w:cs="Times New Roman"/>
          <w:noProof/>
          <w:szCs w:val="24"/>
          <w:lang w:val="bs-Latn-BA"/>
        </w:rPr>
        <w:tab/>
        <w:t>Protiv ove presude žalbu je izjavio optužen</w:t>
      </w:r>
      <w:r w:rsidR="008422CF">
        <w:rPr>
          <w:rFonts w:eastAsia="Times New Roman" w:cs="Times New Roman"/>
          <w:noProof/>
          <w:szCs w:val="24"/>
          <w:lang w:val="bs-Latn-BA"/>
        </w:rPr>
        <w:t>i A</w:t>
      </w:r>
      <w:r w:rsidR="00021245">
        <w:rPr>
          <w:rFonts w:eastAsia="Times New Roman" w:cs="Times New Roman"/>
          <w:noProof/>
          <w:szCs w:val="24"/>
          <w:lang w:val="bs-Latn-BA"/>
        </w:rPr>
        <w:t>.</w:t>
      </w:r>
      <w:r w:rsidR="008422CF">
        <w:rPr>
          <w:rFonts w:eastAsia="Times New Roman" w:cs="Times New Roman"/>
          <w:noProof/>
          <w:szCs w:val="24"/>
          <w:lang w:val="bs-Latn-BA"/>
        </w:rPr>
        <w:t>L</w:t>
      </w:r>
      <w:r w:rsidR="00021245">
        <w:rPr>
          <w:rFonts w:eastAsia="Times New Roman" w:cs="Times New Roman"/>
          <w:noProof/>
          <w:szCs w:val="24"/>
          <w:lang w:val="bs-Latn-BA"/>
        </w:rPr>
        <w:t>.</w:t>
      </w:r>
      <w:r>
        <w:rPr>
          <w:rFonts w:eastAsia="Times New Roman" w:cs="Times New Roman"/>
          <w:noProof/>
          <w:szCs w:val="24"/>
          <w:lang w:val="bs-Latn-BA"/>
        </w:rPr>
        <w:t xml:space="preserve"> zbog </w:t>
      </w:r>
      <w:r w:rsidR="00AA252E">
        <w:rPr>
          <w:rFonts w:eastAsia="Times New Roman" w:cs="Times New Roman"/>
          <w:noProof/>
          <w:szCs w:val="24"/>
          <w:lang w:val="bs-Latn-BA"/>
        </w:rPr>
        <w:t>povrede K</w:t>
      </w:r>
      <w:r w:rsidR="006B2B03">
        <w:rPr>
          <w:rFonts w:eastAsia="Times New Roman" w:cs="Times New Roman"/>
          <w:noProof/>
          <w:szCs w:val="24"/>
          <w:lang w:val="bs-Latn-BA"/>
        </w:rPr>
        <w:t xml:space="preserve">rivičnog zakona i </w:t>
      </w:r>
      <w:r>
        <w:rPr>
          <w:rFonts w:eastAsia="Times New Roman" w:cs="Times New Roman"/>
          <w:noProof/>
          <w:szCs w:val="24"/>
          <w:lang w:val="bs-Latn-BA"/>
        </w:rPr>
        <w:t xml:space="preserve">odluke o krivičnopravnoj sankciji sa prijedlogom </w:t>
      </w:r>
      <w:r>
        <w:rPr>
          <w:rFonts w:cs="Times New Roman"/>
          <w:noProof/>
          <w:szCs w:val="24"/>
          <w:lang w:val="bs-Latn-BA"/>
        </w:rPr>
        <w:t>da se pobijana presuda preinači na način da se optuženom izrekne uslovna osuda</w:t>
      </w:r>
      <w:r w:rsidR="00171CAC">
        <w:rPr>
          <w:rFonts w:cs="Times New Roman"/>
          <w:noProof/>
          <w:szCs w:val="24"/>
          <w:lang w:val="bs-Latn-BA"/>
        </w:rPr>
        <w:t>.</w:t>
      </w:r>
    </w:p>
    <w:p w:rsidR="00171CAC" w:rsidRDefault="00171CAC" w:rsidP="00840A49">
      <w:pPr>
        <w:tabs>
          <w:tab w:val="left" w:pos="709"/>
        </w:tabs>
        <w:ind w:right="-7"/>
        <w:rPr>
          <w:rFonts w:eastAsia="Times New Roman" w:cs="Times New Roman"/>
          <w:noProof/>
          <w:szCs w:val="24"/>
          <w:lang w:val="bs-Latn-BA"/>
        </w:rPr>
      </w:pPr>
    </w:p>
    <w:p w:rsidR="00840A49" w:rsidRDefault="00840A49" w:rsidP="00840A49">
      <w:pPr>
        <w:ind w:firstLine="720"/>
        <w:rPr>
          <w:rFonts w:eastAsia="Times New Roman" w:cs="Times New Roman"/>
          <w:noProof/>
          <w:szCs w:val="24"/>
          <w:lang w:val="bs-Latn-BA"/>
        </w:rPr>
      </w:pPr>
      <w:r>
        <w:rPr>
          <w:rFonts w:eastAsia="Times New Roman" w:cs="Times New Roman"/>
          <w:noProof/>
          <w:szCs w:val="24"/>
          <w:lang w:val="bs-Latn-BA"/>
        </w:rPr>
        <w:t xml:space="preserve"> Odgovor na žalbu nije podnesen.</w:t>
      </w:r>
    </w:p>
    <w:p w:rsidR="00840A49" w:rsidRDefault="00840A49" w:rsidP="00840A49">
      <w:pPr>
        <w:ind w:firstLine="720"/>
        <w:rPr>
          <w:rFonts w:eastAsia="Times New Roman" w:cs="Times New Roman"/>
          <w:noProof/>
          <w:szCs w:val="24"/>
          <w:lang w:val="bs-Latn-BA"/>
        </w:rPr>
      </w:pPr>
    </w:p>
    <w:p w:rsidR="00840A49" w:rsidRDefault="00840A49" w:rsidP="00C90D11">
      <w:pPr>
        <w:ind w:right="-7" w:firstLine="720"/>
        <w:rPr>
          <w:rFonts w:eastAsia="Times New Roman" w:cs="Times New Roman"/>
          <w:noProof/>
          <w:szCs w:val="24"/>
          <w:lang w:val="bs-Latn-BA"/>
        </w:rPr>
      </w:pPr>
      <w:r>
        <w:rPr>
          <w:rFonts w:eastAsia="Times New Roman" w:cs="Times New Roman"/>
          <w:noProof/>
          <w:szCs w:val="24"/>
          <w:lang w:val="bs-Latn-BA"/>
        </w:rPr>
        <w:t xml:space="preserve">Ovaj sud je ispitao prvostepenu presudu u granicama žalbenih razloga i po službenoj dužnosti u smislu člana 321. </w:t>
      </w:r>
      <w:r>
        <w:rPr>
          <w:rFonts w:cs="Times New Roman"/>
          <w:noProof/>
          <w:szCs w:val="24"/>
          <w:lang w:val="bs-Latn-BA"/>
        </w:rPr>
        <w:t>ZKP FBiH,</w:t>
      </w:r>
      <w:r>
        <w:rPr>
          <w:rFonts w:eastAsia="Times New Roman" w:cs="Times New Roman"/>
          <w:noProof/>
          <w:szCs w:val="24"/>
          <w:lang w:val="bs-Latn-BA"/>
        </w:rPr>
        <w:t xml:space="preserve"> da li je na štetu optuženog povrijeđen Krivični zakon</w:t>
      </w:r>
      <w:r>
        <w:rPr>
          <w:rFonts w:cs="Times New Roman"/>
          <w:noProof/>
          <w:szCs w:val="24"/>
          <w:lang w:val="bs-Latn-BA"/>
        </w:rPr>
        <w:t>,</w:t>
      </w:r>
      <w:r>
        <w:rPr>
          <w:rFonts w:eastAsia="Times New Roman" w:cs="Times New Roman"/>
          <w:noProof/>
          <w:szCs w:val="24"/>
          <w:lang w:val="bs-Latn-BA"/>
        </w:rPr>
        <w:t xml:space="preserve"> pa je odlučio kao u izreci iz sljedećih razloga:</w:t>
      </w:r>
    </w:p>
    <w:p w:rsidR="006B2B03" w:rsidRDefault="006B2B03" w:rsidP="00C90D11">
      <w:pPr>
        <w:ind w:right="-7" w:firstLine="720"/>
        <w:rPr>
          <w:rFonts w:eastAsia="Times New Roman" w:cs="Times New Roman"/>
          <w:noProof/>
          <w:szCs w:val="24"/>
          <w:lang w:val="bs-Latn-BA"/>
        </w:rPr>
      </w:pPr>
    </w:p>
    <w:p w:rsidR="006B2B03" w:rsidRDefault="00182B8F" w:rsidP="00C90D11">
      <w:pPr>
        <w:ind w:right="-7" w:firstLine="720"/>
        <w:rPr>
          <w:rFonts w:eastAsia="Times New Roman" w:cs="Times New Roman"/>
          <w:noProof/>
          <w:szCs w:val="24"/>
          <w:lang w:val="bs-Latn-BA"/>
        </w:rPr>
      </w:pPr>
      <w:r>
        <w:rPr>
          <w:rFonts w:eastAsia="Times New Roman" w:cs="Times New Roman"/>
          <w:noProof/>
          <w:szCs w:val="24"/>
          <w:lang w:val="bs-Latn-BA"/>
        </w:rPr>
        <w:t>Žalba je ne</w:t>
      </w:r>
      <w:r w:rsidR="00026241">
        <w:rPr>
          <w:rFonts w:eastAsia="Times New Roman" w:cs="Times New Roman"/>
          <w:noProof/>
          <w:szCs w:val="24"/>
          <w:lang w:val="bs-Latn-BA"/>
        </w:rPr>
        <w:t>osnovana.</w:t>
      </w:r>
    </w:p>
    <w:p w:rsidR="00C90D11" w:rsidRDefault="00C90D11" w:rsidP="00C90D11">
      <w:pPr>
        <w:ind w:right="-7" w:firstLine="720"/>
        <w:rPr>
          <w:rFonts w:eastAsia="Times New Roman" w:cs="Times New Roman"/>
          <w:noProof/>
          <w:szCs w:val="24"/>
          <w:lang w:val="bs-Latn-BA"/>
        </w:rPr>
      </w:pPr>
    </w:p>
    <w:p w:rsidR="00D37275" w:rsidRDefault="00C90D11" w:rsidP="00C90D11">
      <w:pPr>
        <w:ind w:right="-7" w:firstLine="720"/>
        <w:rPr>
          <w:rFonts w:eastAsia="Times New Roman" w:cs="Times New Roman"/>
          <w:noProof/>
          <w:szCs w:val="24"/>
          <w:lang w:val="bs-Latn-BA"/>
        </w:rPr>
      </w:pPr>
      <w:r>
        <w:rPr>
          <w:rFonts w:eastAsia="Times New Roman" w:cs="Times New Roman"/>
          <w:noProof/>
          <w:szCs w:val="24"/>
          <w:lang w:val="bs-Latn-BA"/>
        </w:rPr>
        <w:t xml:space="preserve">Pobijajući prvostepenu presudu </w:t>
      </w:r>
      <w:r w:rsidR="00103B98">
        <w:rPr>
          <w:rFonts w:eastAsia="Times New Roman" w:cs="Times New Roman"/>
          <w:noProof/>
          <w:szCs w:val="24"/>
          <w:lang w:val="bs-Latn-BA"/>
        </w:rPr>
        <w:t xml:space="preserve">zbog povrede Krivičnog zakona, </w:t>
      </w:r>
      <w:r w:rsidR="001567AC">
        <w:rPr>
          <w:rFonts w:eastAsia="Times New Roman" w:cs="Times New Roman"/>
          <w:noProof/>
          <w:szCs w:val="24"/>
          <w:lang w:val="bs-Latn-BA"/>
        </w:rPr>
        <w:t>optuženi je u žalbi istakao</w:t>
      </w:r>
      <w:r w:rsidR="006B2B03">
        <w:rPr>
          <w:rFonts w:eastAsia="Times New Roman" w:cs="Times New Roman"/>
          <w:noProof/>
          <w:szCs w:val="24"/>
          <w:lang w:val="bs-Latn-BA"/>
        </w:rPr>
        <w:t xml:space="preserve"> da je sud radnje </w:t>
      </w:r>
      <w:r w:rsidR="00AA35D5">
        <w:rPr>
          <w:rFonts w:eastAsia="Times New Roman" w:cs="Times New Roman"/>
          <w:noProof/>
          <w:szCs w:val="24"/>
          <w:lang w:val="bs-Latn-BA"/>
        </w:rPr>
        <w:t xml:space="preserve">iz izreke presude za koje je oglašen krivim </w:t>
      </w:r>
      <w:r w:rsidR="006B2B03">
        <w:rPr>
          <w:rFonts w:eastAsia="Times New Roman" w:cs="Times New Roman"/>
          <w:noProof/>
          <w:szCs w:val="24"/>
          <w:lang w:val="bs-Latn-BA"/>
        </w:rPr>
        <w:t xml:space="preserve">pogrešno </w:t>
      </w:r>
      <w:r w:rsidR="006B2B69">
        <w:rPr>
          <w:rFonts w:eastAsia="Times New Roman" w:cs="Times New Roman"/>
          <w:noProof/>
          <w:szCs w:val="24"/>
          <w:lang w:val="bs-Latn-BA"/>
        </w:rPr>
        <w:t xml:space="preserve">pravno </w:t>
      </w:r>
      <w:r w:rsidR="006B2B03">
        <w:rPr>
          <w:rFonts w:eastAsia="Times New Roman" w:cs="Times New Roman"/>
          <w:noProof/>
          <w:szCs w:val="24"/>
          <w:lang w:val="bs-Latn-BA"/>
        </w:rPr>
        <w:t>kvalifikovao kao krivično djelo Nasilje u porodici iz člana 222. stav 2.</w:t>
      </w:r>
      <w:r w:rsidR="00026241">
        <w:rPr>
          <w:rFonts w:eastAsia="Times New Roman" w:cs="Times New Roman"/>
          <w:noProof/>
          <w:szCs w:val="24"/>
          <w:lang w:val="bs-Latn-BA"/>
        </w:rPr>
        <w:t xml:space="preserve"> KZ FBiH</w:t>
      </w:r>
      <w:r w:rsidR="006B2B03">
        <w:rPr>
          <w:rFonts w:eastAsia="Times New Roman" w:cs="Times New Roman"/>
          <w:noProof/>
          <w:szCs w:val="24"/>
          <w:lang w:val="bs-Latn-BA"/>
        </w:rPr>
        <w:t>, jer krivično djelo nije učinio upotrebom oružja</w:t>
      </w:r>
      <w:r w:rsidR="00777E90">
        <w:rPr>
          <w:rFonts w:eastAsia="Times New Roman" w:cs="Times New Roman"/>
          <w:noProof/>
          <w:szCs w:val="24"/>
          <w:lang w:val="bs-Latn-BA"/>
        </w:rPr>
        <w:t>,</w:t>
      </w:r>
      <w:r w:rsidR="006B2B03">
        <w:rPr>
          <w:rFonts w:eastAsia="Times New Roman" w:cs="Times New Roman"/>
          <w:noProof/>
          <w:szCs w:val="24"/>
          <w:lang w:val="bs-Latn-BA"/>
        </w:rPr>
        <w:t xml:space="preserve"> o</w:t>
      </w:r>
      <w:r w:rsidR="00AA35D5">
        <w:rPr>
          <w:rFonts w:eastAsia="Times New Roman" w:cs="Times New Roman"/>
          <w:noProof/>
          <w:szCs w:val="24"/>
          <w:lang w:val="bs-Latn-BA"/>
        </w:rPr>
        <w:t>pasnog oruđa ili drugog sredstva</w:t>
      </w:r>
      <w:r w:rsidR="006B2B03">
        <w:rPr>
          <w:rFonts w:eastAsia="Times New Roman" w:cs="Times New Roman"/>
          <w:noProof/>
          <w:szCs w:val="24"/>
          <w:lang w:val="bs-Latn-BA"/>
        </w:rPr>
        <w:t xml:space="preserve"> prikladnog da tijelo teško ozlije</w:t>
      </w:r>
      <w:r w:rsidR="00026241">
        <w:rPr>
          <w:rFonts w:eastAsia="Times New Roman" w:cs="Times New Roman"/>
          <w:noProof/>
          <w:szCs w:val="24"/>
          <w:lang w:val="bs-Latn-BA"/>
        </w:rPr>
        <w:t>di ili da zdra</w:t>
      </w:r>
      <w:r w:rsidR="00AA35D5">
        <w:rPr>
          <w:rFonts w:eastAsia="Times New Roman" w:cs="Times New Roman"/>
          <w:noProof/>
          <w:szCs w:val="24"/>
          <w:lang w:val="bs-Latn-BA"/>
        </w:rPr>
        <w:t xml:space="preserve">vlje teško naruši, pa se radnje iz izreke presude trebaju </w:t>
      </w:r>
      <w:r w:rsidR="00777E90">
        <w:rPr>
          <w:rFonts w:eastAsia="Times New Roman" w:cs="Times New Roman"/>
          <w:noProof/>
          <w:szCs w:val="24"/>
          <w:lang w:val="bs-Latn-BA"/>
        </w:rPr>
        <w:t xml:space="preserve">pravno </w:t>
      </w:r>
      <w:r w:rsidR="00AA35D5">
        <w:rPr>
          <w:rFonts w:eastAsia="Times New Roman" w:cs="Times New Roman"/>
          <w:noProof/>
          <w:szCs w:val="24"/>
          <w:lang w:val="bs-Latn-BA"/>
        </w:rPr>
        <w:t xml:space="preserve">kvalifikovati </w:t>
      </w:r>
      <w:r w:rsidR="00026241">
        <w:rPr>
          <w:rFonts w:eastAsia="Times New Roman" w:cs="Times New Roman"/>
          <w:noProof/>
          <w:szCs w:val="24"/>
          <w:lang w:val="bs-Latn-BA"/>
        </w:rPr>
        <w:t>kao krivično djelo Nasilje u porodic</w:t>
      </w:r>
      <w:r w:rsidR="00777E90">
        <w:rPr>
          <w:rFonts w:eastAsia="Times New Roman" w:cs="Times New Roman"/>
          <w:noProof/>
          <w:szCs w:val="24"/>
          <w:lang w:val="bs-Latn-BA"/>
        </w:rPr>
        <w:t>i iz člana 222. stav 1. KZ FBiH.</w:t>
      </w:r>
      <w:r w:rsidR="006F600C">
        <w:rPr>
          <w:rFonts w:eastAsia="Times New Roman" w:cs="Times New Roman"/>
          <w:noProof/>
          <w:szCs w:val="24"/>
          <w:lang w:val="bs-Latn-BA"/>
        </w:rPr>
        <w:t xml:space="preserve"> </w:t>
      </w:r>
    </w:p>
    <w:p w:rsidR="006F600C" w:rsidRDefault="006F600C" w:rsidP="00C90D11">
      <w:pPr>
        <w:ind w:right="-7" w:firstLine="720"/>
        <w:rPr>
          <w:rFonts w:eastAsia="Times New Roman" w:cs="Times New Roman"/>
          <w:noProof/>
          <w:szCs w:val="24"/>
          <w:lang w:val="bs-Latn-BA"/>
        </w:rPr>
      </w:pPr>
    </w:p>
    <w:p w:rsidR="00103B98" w:rsidRDefault="00103B98" w:rsidP="00C90D11">
      <w:pPr>
        <w:ind w:right="-7" w:firstLine="720"/>
        <w:rPr>
          <w:rFonts w:eastAsia="Times New Roman" w:cs="Times New Roman"/>
          <w:noProof/>
          <w:szCs w:val="24"/>
          <w:lang w:val="bs-Latn-BA"/>
        </w:rPr>
      </w:pPr>
      <w:r>
        <w:rPr>
          <w:rFonts w:eastAsia="Times New Roman" w:cs="Times New Roman"/>
          <w:noProof/>
          <w:szCs w:val="24"/>
          <w:lang w:val="bs-Latn-BA"/>
        </w:rPr>
        <w:t xml:space="preserve">Ovi žalbeni navodi </w:t>
      </w:r>
      <w:r w:rsidR="00182B8F">
        <w:rPr>
          <w:rFonts w:eastAsia="Times New Roman" w:cs="Times New Roman"/>
          <w:noProof/>
          <w:szCs w:val="24"/>
          <w:lang w:val="bs-Latn-BA"/>
        </w:rPr>
        <w:t>ni</w:t>
      </w:r>
      <w:r>
        <w:rPr>
          <w:rFonts w:eastAsia="Times New Roman" w:cs="Times New Roman"/>
          <w:noProof/>
          <w:szCs w:val="24"/>
          <w:lang w:val="bs-Latn-BA"/>
        </w:rPr>
        <w:t>su osnovani.</w:t>
      </w:r>
    </w:p>
    <w:p w:rsidR="00103B98" w:rsidRDefault="00103B98" w:rsidP="00C90D11">
      <w:pPr>
        <w:ind w:right="-7" w:firstLine="720"/>
        <w:rPr>
          <w:rFonts w:eastAsia="Times New Roman" w:cs="Times New Roman"/>
          <w:noProof/>
          <w:szCs w:val="24"/>
          <w:lang w:val="bs-Latn-BA"/>
        </w:rPr>
      </w:pPr>
    </w:p>
    <w:p w:rsidR="003278BB" w:rsidRPr="00CE5295" w:rsidRDefault="00103B98" w:rsidP="001B01C0">
      <w:pPr>
        <w:ind w:firstLine="708"/>
        <w:rPr>
          <w:noProof/>
          <w:szCs w:val="24"/>
          <w:lang w:val="bs-Latn-BA"/>
        </w:rPr>
      </w:pPr>
      <w:r w:rsidRPr="00CE5295">
        <w:rPr>
          <w:noProof/>
          <w:lang w:val="bs-Latn-BA"/>
        </w:rPr>
        <w:t>Naime,</w:t>
      </w:r>
      <w:r w:rsidRPr="00CE5295">
        <w:rPr>
          <w:iCs/>
          <w:noProof/>
          <w:lang w:val="bs-Latn-BA"/>
        </w:rPr>
        <w:t xml:space="preserve"> </w:t>
      </w:r>
      <w:r w:rsidR="003278BB" w:rsidRPr="00CE5295">
        <w:rPr>
          <w:noProof/>
          <w:szCs w:val="24"/>
          <w:lang w:val="bs-Latn-BA"/>
        </w:rPr>
        <w:t>odredbom člana 222. stav 1. KZ FBiH ("</w:t>
      </w:r>
      <w:r w:rsidR="007C34A5" w:rsidRPr="00CE5295">
        <w:rPr>
          <w:rStyle w:val="podnaslovpropisa"/>
          <w:noProof/>
          <w:szCs w:val="24"/>
          <w:lang w:val="bs-Latn-BA"/>
        </w:rPr>
        <w:t>Službene</w:t>
      </w:r>
      <w:r w:rsidR="003278BB" w:rsidRPr="00CE5295">
        <w:rPr>
          <w:rStyle w:val="podnaslovpropisa"/>
          <w:noProof/>
          <w:szCs w:val="24"/>
          <w:lang w:val="bs-Latn-BA"/>
        </w:rPr>
        <w:t xml:space="preserve"> novine FBiH", br. 36/2003, 21/2004 - ispr., 69/2004, 18/2005, 42/2010, 42/2011, 59/2014, 76/2014, 46/2016, 75/2017, 31/2023</w:t>
      </w:r>
      <w:r w:rsidR="003278BB" w:rsidRPr="00CE5295">
        <w:rPr>
          <w:noProof/>
          <w:szCs w:val="24"/>
          <w:lang w:val="bs-Latn-BA"/>
        </w:rPr>
        <w:t>) propisano je: Ko nasiljem, drskim ili bezobzirnim ponašanjem ugrožava mir, tjelesnu cjelovitost ili psihičko zdravlje svoje porodice kazniće se novčanom kaznom ili kaznom zatvora do jedne godine. Stavom dr</w:t>
      </w:r>
      <w:r w:rsidR="00F70CEF">
        <w:rPr>
          <w:noProof/>
          <w:szCs w:val="24"/>
          <w:lang w:val="bs-Latn-BA"/>
        </w:rPr>
        <w:t>ugim  propisano je: Ko krivično djelo</w:t>
      </w:r>
      <w:r w:rsidR="003278BB" w:rsidRPr="00CE5295">
        <w:rPr>
          <w:noProof/>
          <w:szCs w:val="24"/>
          <w:lang w:val="bs-Latn-BA"/>
        </w:rPr>
        <w:t xml:space="preserve"> iz stava 1</w:t>
      </w:r>
      <w:r w:rsidR="00F70CEF">
        <w:rPr>
          <w:noProof/>
          <w:szCs w:val="24"/>
          <w:lang w:val="bs-Latn-BA"/>
        </w:rPr>
        <w:t>.</w:t>
      </w:r>
      <w:r w:rsidR="003278BB" w:rsidRPr="00CE5295">
        <w:rPr>
          <w:noProof/>
          <w:szCs w:val="24"/>
          <w:lang w:val="bs-Latn-BA"/>
        </w:rPr>
        <w:t xml:space="preserve"> ovog člana učini prema članu porodice s kojim živi u zajedničkom kućanstvu, kazniće se novčanom kaznom ili kaznom zatvora do tri godine.</w:t>
      </w:r>
    </w:p>
    <w:p w:rsidR="001B01C0" w:rsidRPr="00CE5295" w:rsidRDefault="001B01C0" w:rsidP="001B01C0">
      <w:pPr>
        <w:ind w:firstLine="708"/>
        <w:rPr>
          <w:noProof/>
          <w:szCs w:val="24"/>
          <w:lang w:val="bs-Latn-BA"/>
        </w:rPr>
      </w:pPr>
    </w:p>
    <w:p w:rsidR="001B01C0" w:rsidRPr="002D0280" w:rsidRDefault="001B01C0" w:rsidP="001B01C0">
      <w:pPr>
        <w:ind w:right="-7" w:firstLine="720"/>
        <w:rPr>
          <w:rFonts w:eastAsia="Times New Roman" w:cs="Times New Roman"/>
          <w:noProof/>
          <w:szCs w:val="24"/>
          <w:lang w:val="bs-Latn-BA"/>
        </w:rPr>
      </w:pPr>
      <w:r w:rsidRPr="002D0280">
        <w:rPr>
          <w:iCs/>
          <w:noProof/>
          <w:lang w:val="bs-Latn-BA"/>
        </w:rPr>
        <w:t xml:space="preserve">Odredbom člana 222. stav 1. KZ FBiH </w:t>
      </w:r>
      <w:r w:rsidR="00A039D3">
        <w:rPr>
          <w:iCs/>
          <w:noProof/>
          <w:lang w:val="bs-Latn-BA"/>
        </w:rPr>
        <w:t>(</w:t>
      </w:r>
      <w:r w:rsidRPr="002D0280">
        <w:rPr>
          <w:iCs/>
          <w:noProof/>
          <w:lang w:val="bs-Latn-BA"/>
        </w:rPr>
        <w:t xml:space="preserve">koji je izmijenjen odredbom člana 53. </w:t>
      </w:r>
      <w:r w:rsidRPr="002D0280">
        <w:rPr>
          <w:szCs w:val="24"/>
          <w:lang w:val="bs-Latn-BA"/>
        </w:rPr>
        <w:t xml:space="preserve">Zakona o izmjenama i dopunama KZ objavljenog u Službenom glasniku FBiH broj 58/2025) </w:t>
      </w:r>
      <w:r w:rsidRPr="002D0280">
        <w:rPr>
          <w:iCs/>
          <w:noProof/>
          <w:lang w:val="bs-Latn-BA"/>
        </w:rPr>
        <w:t>propisano je:“K</w:t>
      </w:r>
      <w:r w:rsidRPr="002D0280">
        <w:rPr>
          <w:noProof/>
          <w:shd w:val="clear" w:color="auto" w:fill="FFFFFF"/>
          <w:lang w:val="bs-Latn-BA"/>
        </w:rPr>
        <w:t>o fizičkim, seksualnim, psihičkim ili ekonomskim nasiljem ugrožava mir, tjelesnu, seksualnu, psihičku ili ekonomsku cjelovitost člana svoje porodice ili domaćinstva ili bliske osobe, nezavisno od toga da li učinitelj dijeli ili je dijelio domaćinstvo sa žrtvom, kaznit će se sa kaznom zatvora do tri godine. Stavom 2. istog čana propisano je: „ Ako je pri učinje</w:t>
      </w:r>
      <w:r w:rsidR="00B74194">
        <w:rPr>
          <w:noProof/>
          <w:shd w:val="clear" w:color="auto" w:fill="FFFFFF"/>
          <w:lang w:val="bs-Latn-BA"/>
        </w:rPr>
        <w:t>nju krivičnog djela iz stava 1.</w:t>
      </w:r>
      <w:r w:rsidRPr="002D0280">
        <w:rPr>
          <w:noProof/>
          <w:shd w:val="clear" w:color="auto" w:fill="FFFFFF"/>
          <w:lang w:val="bs-Latn-BA"/>
        </w:rPr>
        <w:t xml:space="preserve"> ovog člana upotrijebljeno oružje, opasno oruđe ili drugo sredstvo prikladno teško ozlijediti tijelo ili narušiti zdravlje, učinitelj će se kazniti kaznom zatvora od tri mjeseca do tri godine.”</w:t>
      </w:r>
      <w:r w:rsidRPr="002D0280">
        <w:rPr>
          <w:rFonts w:eastAsia="Times New Roman" w:cs="Times New Roman"/>
          <w:noProof/>
          <w:szCs w:val="24"/>
          <w:lang w:val="bs-Latn-BA"/>
        </w:rPr>
        <w:t xml:space="preserve"> </w:t>
      </w:r>
    </w:p>
    <w:p w:rsidR="003278BB" w:rsidRPr="00CE5295" w:rsidRDefault="003278BB" w:rsidP="001B01C0">
      <w:pPr>
        <w:rPr>
          <w:szCs w:val="24"/>
          <w:lang w:val="bs-Latn-BA"/>
        </w:rPr>
      </w:pPr>
    </w:p>
    <w:p w:rsidR="003278BB" w:rsidRPr="00CE5295" w:rsidRDefault="003278BB" w:rsidP="003278BB">
      <w:pPr>
        <w:ind w:firstLine="708"/>
        <w:rPr>
          <w:noProof/>
          <w:szCs w:val="24"/>
          <w:lang w:val="bs-Latn-BA"/>
        </w:rPr>
      </w:pPr>
      <w:r w:rsidRPr="00CE5295">
        <w:rPr>
          <w:noProof/>
          <w:szCs w:val="24"/>
          <w:lang w:val="bs-Latn-BA"/>
        </w:rPr>
        <w:t>Odredbom člana 5. stav 2</w:t>
      </w:r>
      <w:r w:rsidR="003C5FAD">
        <w:rPr>
          <w:noProof/>
          <w:szCs w:val="24"/>
          <w:lang w:val="bs-Latn-BA"/>
        </w:rPr>
        <w:t>.</w:t>
      </w:r>
      <w:r w:rsidRPr="00CE5295">
        <w:rPr>
          <w:noProof/>
          <w:szCs w:val="24"/>
          <w:lang w:val="bs-Latn-BA"/>
        </w:rPr>
        <w:t xml:space="preserve"> KZ FBIH propisano je: „Ako se poslije učinjenja krivičnog djela zakon jednom ili više puta izmijeni, primijenit će se zakon koji je blaži za učinitelja.”</w:t>
      </w:r>
    </w:p>
    <w:p w:rsidR="003278BB" w:rsidRPr="00CE5295" w:rsidRDefault="003278BB" w:rsidP="003278BB">
      <w:pPr>
        <w:ind w:firstLine="708"/>
        <w:rPr>
          <w:szCs w:val="24"/>
          <w:lang w:val="bs-Latn-BA"/>
        </w:rPr>
      </w:pPr>
    </w:p>
    <w:p w:rsidR="00196B4E" w:rsidRDefault="003278BB" w:rsidP="003278BB">
      <w:pPr>
        <w:ind w:firstLine="708"/>
        <w:rPr>
          <w:szCs w:val="24"/>
          <w:lang w:val="bs-Latn-BA"/>
        </w:rPr>
      </w:pPr>
      <w:r w:rsidRPr="00CE5295">
        <w:rPr>
          <w:szCs w:val="24"/>
          <w:lang w:val="bs-Latn-BA"/>
        </w:rPr>
        <w:t xml:space="preserve">Imajuću u vidu  citirane odredbe Zakona, ovaj sud zaključuje da je </w:t>
      </w:r>
      <w:r w:rsidR="00196B4E" w:rsidRPr="00CE5295">
        <w:rPr>
          <w:iCs/>
          <w:noProof/>
          <w:lang w:val="bs-Latn-BA"/>
        </w:rPr>
        <w:t>prvostepen</w:t>
      </w:r>
      <w:r w:rsidRPr="00CE5295">
        <w:rPr>
          <w:iCs/>
          <w:noProof/>
          <w:lang w:val="bs-Latn-BA"/>
        </w:rPr>
        <w:t xml:space="preserve">i sud </w:t>
      </w:r>
      <w:r w:rsidR="00196B4E" w:rsidRPr="00CE5295">
        <w:rPr>
          <w:iCs/>
          <w:noProof/>
          <w:lang w:val="bs-Latn-BA"/>
        </w:rPr>
        <w:t xml:space="preserve"> u</w:t>
      </w:r>
      <w:r w:rsidR="00196B4E" w:rsidRPr="00CE5295">
        <w:rPr>
          <w:szCs w:val="24"/>
          <w:lang w:val="bs-Latn-BA"/>
        </w:rPr>
        <w:t xml:space="preserve"> konkretnom slučaju primijenio zakon koji je važio u vrijeme učinjenja krivičnog djela,</w:t>
      </w:r>
      <w:r w:rsidR="007C34A5" w:rsidRPr="00CE5295">
        <w:rPr>
          <w:noProof/>
          <w:szCs w:val="24"/>
          <w:lang w:val="bs-Latn-BA"/>
        </w:rPr>
        <w:t xml:space="preserve"> tj. KZ FBiH ("</w:t>
      </w:r>
      <w:r w:rsidR="007C34A5" w:rsidRPr="00CE5295">
        <w:rPr>
          <w:rStyle w:val="podnaslovpropisa"/>
          <w:noProof/>
          <w:szCs w:val="24"/>
          <w:lang w:val="bs-Latn-BA"/>
        </w:rPr>
        <w:t>Službene novine FBiH", br. 36/2003, 21/2004 - ispr., 69/2004, 18/2005, 42/2010, 42/2011, 59/2014, 76/2014, 46/2016, 75/2017, 31/2023</w:t>
      </w:r>
      <w:r w:rsidR="007C34A5" w:rsidRPr="00CE5295">
        <w:rPr>
          <w:szCs w:val="24"/>
          <w:lang w:val="bs-Latn-BA"/>
        </w:rPr>
        <w:t>),</w:t>
      </w:r>
      <w:r w:rsidRPr="00CE5295">
        <w:rPr>
          <w:szCs w:val="24"/>
          <w:lang w:val="bs-Latn-BA"/>
        </w:rPr>
        <w:t xml:space="preserve"> jer je </w:t>
      </w:r>
      <w:r w:rsidR="007C34A5" w:rsidRPr="00CE5295">
        <w:rPr>
          <w:szCs w:val="24"/>
          <w:lang w:val="bs-Latn-BA"/>
        </w:rPr>
        <w:t xml:space="preserve">isti blaži za učinioca. </w:t>
      </w:r>
      <w:r w:rsidRPr="00CE5295">
        <w:rPr>
          <w:szCs w:val="24"/>
          <w:lang w:val="bs-Latn-BA"/>
        </w:rPr>
        <w:t>Prema ocjeni ovog suda i</w:t>
      </w:r>
      <w:r w:rsidR="00196B4E" w:rsidRPr="00CE5295">
        <w:rPr>
          <w:szCs w:val="24"/>
          <w:lang w:val="bs-Latn-BA"/>
        </w:rPr>
        <w:t>zmijenjene odredbe zakona</w:t>
      </w:r>
      <w:r w:rsidR="001B01C0" w:rsidRPr="00CE5295">
        <w:rPr>
          <w:szCs w:val="24"/>
          <w:lang w:val="bs-Latn-BA"/>
        </w:rPr>
        <w:t xml:space="preserve"> su</w:t>
      </w:r>
      <w:r w:rsidR="00196B4E" w:rsidRPr="00CE5295">
        <w:rPr>
          <w:szCs w:val="24"/>
          <w:lang w:val="bs-Latn-BA"/>
        </w:rPr>
        <w:t xml:space="preserve"> teže za </w:t>
      </w:r>
      <w:r w:rsidR="001B01C0" w:rsidRPr="00CE5295">
        <w:rPr>
          <w:szCs w:val="24"/>
          <w:lang w:val="bs-Latn-BA"/>
        </w:rPr>
        <w:t>učinioca</w:t>
      </w:r>
      <w:r w:rsidR="00196B4E" w:rsidRPr="00CE5295">
        <w:rPr>
          <w:szCs w:val="24"/>
          <w:lang w:val="bs-Latn-BA"/>
        </w:rPr>
        <w:t xml:space="preserve">, prvenstveno iz razloga što prema istima više nije predviđena mogućnost izricanja novčane kazne, već se zaprijećena kazna odnosi samo na kaznu zatvora. </w:t>
      </w:r>
      <w:r w:rsidR="007C34A5" w:rsidRPr="00CE5295">
        <w:rPr>
          <w:szCs w:val="24"/>
          <w:lang w:val="bs-Latn-BA"/>
        </w:rPr>
        <w:t xml:space="preserve"> </w:t>
      </w:r>
      <w:r w:rsidR="00196B4E" w:rsidRPr="00CE5295">
        <w:rPr>
          <w:szCs w:val="24"/>
          <w:lang w:val="bs-Latn-BA"/>
        </w:rPr>
        <w:t xml:space="preserve"> </w:t>
      </w:r>
      <w:r w:rsidR="007C34A5" w:rsidRPr="00CE5295">
        <w:rPr>
          <w:szCs w:val="24"/>
          <w:lang w:val="bs-Latn-BA"/>
        </w:rPr>
        <w:t xml:space="preserve">Kako se </w:t>
      </w:r>
      <w:r w:rsidR="00196B4E" w:rsidRPr="00CE5295">
        <w:rPr>
          <w:szCs w:val="24"/>
          <w:lang w:val="bs-Latn-BA"/>
        </w:rPr>
        <w:t xml:space="preserve">optuženi u ovom predmetu tereti za počinjenje nasilja u porodici prema članu porodice s kojim živi u zajedničkom kućanstvu, </w:t>
      </w:r>
      <w:r w:rsidR="007C34A5" w:rsidRPr="00CE5295">
        <w:rPr>
          <w:szCs w:val="24"/>
          <w:lang w:val="bs-Latn-BA"/>
        </w:rPr>
        <w:t>to kod primjene KZ FBiH</w:t>
      </w:r>
      <w:r w:rsidR="00196B4E" w:rsidRPr="00CE5295">
        <w:rPr>
          <w:szCs w:val="24"/>
          <w:lang w:val="bs-Latn-BA"/>
        </w:rPr>
        <w:t xml:space="preserve"> na konkretan slučaj nije relevantna izmjena koja </w:t>
      </w:r>
      <w:r w:rsidR="007C34A5" w:rsidRPr="00CE5295">
        <w:rPr>
          <w:szCs w:val="24"/>
          <w:lang w:val="bs-Latn-BA"/>
        </w:rPr>
        <w:t xml:space="preserve">ne pravi razliku </w:t>
      </w:r>
      <w:r w:rsidR="00196B4E" w:rsidRPr="00CE5295">
        <w:rPr>
          <w:szCs w:val="24"/>
          <w:lang w:val="bs-Latn-BA"/>
        </w:rPr>
        <w:t>između oštećenih koji su dijelili domaćinstvo sa optuženim i onih koji nisu</w:t>
      </w:r>
      <w:r w:rsidR="007C34A5" w:rsidRPr="00CE5295">
        <w:rPr>
          <w:szCs w:val="24"/>
          <w:lang w:val="bs-Latn-BA"/>
        </w:rPr>
        <w:t>, iako</w:t>
      </w:r>
      <w:r w:rsidR="00196B4E" w:rsidRPr="00CE5295">
        <w:rPr>
          <w:szCs w:val="24"/>
          <w:lang w:val="bs-Latn-BA"/>
        </w:rPr>
        <w:t xml:space="preserve"> su izmjene i u ovom pogledu nepovoljnije </w:t>
      </w:r>
      <w:r w:rsidR="007C34A5" w:rsidRPr="00CE5295">
        <w:rPr>
          <w:szCs w:val="24"/>
          <w:lang w:val="bs-Latn-BA"/>
        </w:rPr>
        <w:t xml:space="preserve"> za učinioca </w:t>
      </w:r>
      <w:r w:rsidR="00196B4E" w:rsidRPr="00CE5295">
        <w:rPr>
          <w:szCs w:val="24"/>
          <w:lang w:val="bs-Latn-BA"/>
        </w:rPr>
        <w:t>krivičnog djela</w:t>
      </w:r>
      <w:r w:rsidR="007C34A5" w:rsidRPr="00CE5295">
        <w:rPr>
          <w:szCs w:val="24"/>
          <w:lang w:val="bs-Latn-BA"/>
        </w:rPr>
        <w:t>.</w:t>
      </w:r>
    </w:p>
    <w:p w:rsidR="00B74194" w:rsidRDefault="00B74194" w:rsidP="003278BB">
      <w:pPr>
        <w:ind w:firstLine="708"/>
        <w:rPr>
          <w:szCs w:val="24"/>
          <w:lang w:val="bs-Latn-BA"/>
        </w:rPr>
      </w:pPr>
    </w:p>
    <w:p w:rsidR="00182B8F" w:rsidRDefault="00B74194" w:rsidP="00B74194">
      <w:pPr>
        <w:ind w:firstLine="708"/>
        <w:rPr>
          <w:szCs w:val="24"/>
          <w:lang w:val="bs-Latn-BA"/>
        </w:rPr>
      </w:pPr>
      <w:r>
        <w:rPr>
          <w:szCs w:val="24"/>
          <w:lang w:val="bs-Latn-BA"/>
        </w:rPr>
        <w:t xml:space="preserve">Dakle, optuženi je oglašen krivim da je nasiljem, drskim i bezobzirnim ponašanjem ugrozio mir, tjelesnu cjelovitost i psihičko zadravlje člana svoje porodice sa kojim živi u zajedničkom domaćinstvu odnosno da je počinio krivično djelo Nasilje u porodici iz </w:t>
      </w:r>
      <w:r>
        <w:rPr>
          <w:noProof/>
          <w:szCs w:val="24"/>
          <w:lang w:val="bs-Latn-BA"/>
        </w:rPr>
        <w:t>člana 222. stav 2</w:t>
      </w:r>
      <w:r w:rsidRPr="00CE5295">
        <w:rPr>
          <w:noProof/>
          <w:szCs w:val="24"/>
          <w:lang w:val="bs-Latn-BA"/>
        </w:rPr>
        <w:t>. KZ FBiH ("</w:t>
      </w:r>
      <w:r w:rsidRPr="00CE5295">
        <w:rPr>
          <w:rStyle w:val="podnaslovpropisa"/>
          <w:noProof/>
          <w:szCs w:val="24"/>
          <w:lang w:val="bs-Latn-BA"/>
        </w:rPr>
        <w:t>Službene novine FBiH", br. 36/2003, 21/2004 - ispr., 69/2004, 18/2005, 42/2010, 42/2011, 59/2014, 76/2014, 46/2016, 75/2017, 31/2023</w:t>
      </w:r>
      <w:r w:rsidRPr="00CE5295">
        <w:rPr>
          <w:noProof/>
          <w:szCs w:val="24"/>
          <w:lang w:val="bs-Latn-BA"/>
        </w:rPr>
        <w:t>)</w:t>
      </w:r>
      <w:r>
        <w:rPr>
          <w:noProof/>
          <w:szCs w:val="24"/>
          <w:lang w:val="bs-Latn-BA"/>
        </w:rPr>
        <w:t xml:space="preserve">, a ne da je </w:t>
      </w:r>
      <w:r>
        <w:rPr>
          <w:noProof/>
          <w:shd w:val="clear" w:color="auto" w:fill="FFFFFF"/>
          <w:lang w:val="bs-Latn-BA"/>
        </w:rPr>
        <w:t xml:space="preserve">optuženi pri učinjenju djela upotrijebio oružje, opasno oruđe ili drugo sredstvo podobno da se tijelo teško povrijedi ili zdravlje naruši u smislu odredbe člana </w:t>
      </w:r>
      <w:r>
        <w:rPr>
          <w:iCs/>
          <w:noProof/>
          <w:lang w:val="bs-Latn-BA"/>
        </w:rPr>
        <w:t>222. stav 2</w:t>
      </w:r>
      <w:r w:rsidRPr="002D0280">
        <w:rPr>
          <w:iCs/>
          <w:noProof/>
          <w:lang w:val="bs-Latn-BA"/>
        </w:rPr>
        <w:t xml:space="preserve">. KZ FBiH </w:t>
      </w:r>
      <w:r>
        <w:rPr>
          <w:iCs/>
          <w:noProof/>
          <w:lang w:val="bs-Latn-BA"/>
        </w:rPr>
        <w:t>(</w:t>
      </w:r>
      <w:r w:rsidRPr="002D0280">
        <w:rPr>
          <w:iCs/>
          <w:noProof/>
          <w:lang w:val="bs-Latn-BA"/>
        </w:rPr>
        <w:t xml:space="preserve">koji je izmijenjen odredbom člana 53. </w:t>
      </w:r>
      <w:r w:rsidRPr="002D0280">
        <w:rPr>
          <w:szCs w:val="24"/>
          <w:lang w:val="bs-Latn-BA"/>
        </w:rPr>
        <w:t>Zakona o izmjenama i dopunama KZ objavljenog u Službenom glasniku FBiH broj 58/2025)</w:t>
      </w:r>
    </w:p>
    <w:p w:rsidR="00B74194" w:rsidRPr="00CE5295" w:rsidRDefault="00B74194" w:rsidP="002C2C97">
      <w:pPr>
        <w:rPr>
          <w:iCs/>
          <w:noProof/>
          <w:lang w:val="bs-Latn-BA"/>
        </w:rPr>
      </w:pPr>
    </w:p>
    <w:p w:rsidR="001567AC" w:rsidRPr="00CE5295" w:rsidRDefault="001567AC" w:rsidP="006F600C">
      <w:pPr>
        <w:ind w:right="-7" w:firstLine="720"/>
        <w:rPr>
          <w:noProof/>
          <w:lang w:val="bs-Latn-BA"/>
        </w:rPr>
      </w:pPr>
      <w:r w:rsidRPr="00CE5295">
        <w:rPr>
          <w:rFonts w:eastAsia="Times New Roman" w:cs="Times New Roman"/>
          <w:noProof/>
          <w:szCs w:val="24"/>
          <w:lang w:val="bs-Latn-BA"/>
        </w:rPr>
        <w:t>Pobijajući prvostepenu presudu zbog odluke o krivičn</w:t>
      </w:r>
      <w:r w:rsidR="000A13DA" w:rsidRPr="00CE5295">
        <w:rPr>
          <w:rFonts w:eastAsia="Times New Roman" w:cs="Times New Roman"/>
          <w:noProof/>
          <w:szCs w:val="24"/>
          <w:lang w:val="bs-Latn-BA"/>
        </w:rPr>
        <w:t>o</w:t>
      </w:r>
      <w:r w:rsidRPr="00CE5295">
        <w:rPr>
          <w:rFonts w:eastAsia="Times New Roman" w:cs="Times New Roman"/>
          <w:noProof/>
          <w:szCs w:val="24"/>
          <w:lang w:val="bs-Latn-BA"/>
        </w:rPr>
        <w:t xml:space="preserve">pravnoj sankciji optuženi je u žalbi naveo da sud </w:t>
      </w:r>
      <w:r w:rsidRPr="00CE5295">
        <w:rPr>
          <w:noProof/>
          <w:lang w:val="bs-Latn-BA"/>
        </w:rPr>
        <w:t xml:space="preserve">prilikom izricanja kazne zatvora nije u dovoljnoj mjeri cijenio </w:t>
      </w:r>
      <w:r w:rsidRPr="00CE5295">
        <w:rPr>
          <w:noProof/>
          <w:lang w:val="bs-Latn-BA"/>
        </w:rPr>
        <w:lastRenderedPageBreak/>
        <w:t xml:space="preserve">sve olakšavajuće okolnosti na strani optuženog odnosno da je priznao izvršenje krivičnog </w:t>
      </w:r>
      <w:r w:rsidR="007C34A5" w:rsidRPr="00CE5295">
        <w:rPr>
          <w:noProof/>
          <w:lang w:val="bs-Latn-BA"/>
        </w:rPr>
        <w:t>djela i da ranije nije osuđivan.</w:t>
      </w:r>
    </w:p>
    <w:p w:rsidR="001567AC" w:rsidRDefault="001567AC" w:rsidP="006F600C">
      <w:pPr>
        <w:ind w:right="-7" w:firstLine="720"/>
        <w:rPr>
          <w:noProof/>
          <w:lang w:val="bs-Latn-BA"/>
        </w:rPr>
      </w:pPr>
    </w:p>
    <w:p w:rsidR="001567AC" w:rsidRDefault="001567AC" w:rsidP="006F600C">
      <w:pPr>
        <w:ind w:right="-7" w:firstLine="720"/>
        <w:rPr>
          <w:noProof/>
          <w:lang w:val="bs-Latn-BA"/>
        </w:rPr>
      </w:pPr>
      <w:r>
        <w:rPr>
          <w:noProof/>
          <w:lang w:val="bs-Latn-BA"/>
        </w:rPr>
        <w:t>Ovi žalbeni navodi nisu osnovani.</w:t>
      </w:r>
    </w:p>
    <w:p w:rsidR="003C6F64" w:rsidRPr="003C6F64" w:rsidRDefault="003C6F64" w:rsidP="001567AC">
      <w:pPr>
        <w:ind w:right="-7"/>
        <w:rPr>
          <w:rFonts w:eastAsia="Times New Roman" w:cs="Times New Roman"/>
          <w:noProof/>
          <w:szCs w:val="24"/>
          <w:lang w:val="bs-Latn-BA"/>
        </w:rPr>
      </w:pPr>
    </w:p>
    <w:p w:rsidR="00A671A8" w:rsidRDefault="00840A49" w:rsidP="009E0742">
      <w:pPr>
        <w:pStyle w:val="Standard"/>
        <w:jc w:val="both"/>
        <w:rPr>
          <w:rFonts w:ascii="Times New Roman" w:hAnsi="Times New Roman" w:cs="Times New Roman"/>
          <w:noProof/>
          <w:szCs w:val="20"/>
          <w:lang w:val="bs-Latn-BA" w:eastAsia="en-US"/>
        </w:rPr>
      </w:pPr>
      <w:r>
        <w:rPr>
          <w:rFonts w:cs="Times New Roman"/>
          <w:iCs/>
          <w:noProof/>
          <w:lang w:val="bs-Latn-BA"/>
        </w:rPr>
        <w:tab/>
      </w:r>
      <w:r>
        <w:rPr>
          <w:rFonts w:ascii="Times New Roman" w:hAnsi="Times New Roman" w:cs="Times New Roman"/>
          <w:iCs/>
          <w:noProof/>
          <w:lang w:val="bs-Latn-BA"/>
        </w:rPr>
        <w:t xml:space="preserve">Ispitujući pravilnost izrečene </w:t>
      </w:r>
      <w:r w:rsidR="003C65DD">
        <w:rPr>
          <w:rFonts w:ascii="Times New Roman" w:hAnsi="Times New Roman" w:cs="Times New Roman"/>
          <w:iCs/>
          <w:noProof/>
          <w:lang w:val="bs-Latn-BA"/>
        </w:rPr>
        <w:t xml:space="preserve">kazne zatvora </w:t>
      </w:r>
      <w:r>
        <w:rPr>
          <w:rFonts w:ascii="Times New Roman" w:hAnsi="Times New Roman" w:cs="Times New Roman"/>
          <w:iCs/>
          <w:noProof/>
          <w:lang w:val="bs-Latn-BA"/>
        </w:rPr>
        <w:t>optuženom, ova</w:t>
      </w:r>
      <w:r w:rsidR="001567AC">
        <w:rPr>
          <w:rFonts w:ascii="Times New Roman" w:hAnsi="Times New Roman" w:cs="Times New Roman"/>
          <w:iCs/>
          <w:noProof/>
          <w:lang w:val="bs-Latn-BA"/>
        </w:rPr>
        <w:t>j sud je pošao od okolnosti koje</w:t>
      </w:r>
      <w:r>
        <w:rPr>
          <w:rFonts w:ascii="Times New Roman" w:hAnsi="Times New Roman" w:cs="Times New Roman"/>
          <w:iCs/>
          <w:noProof/>
          <w:lang w:val="bs-Latn-BA"/>
        </w:rPr>
        <w:t xml:space="preserve"> je prvostepeni sud cijenio i naveo u obrazloženju pobijane presude.</w:t>
      </w:r>
      <w:r w:rsidR="008547D9">
        <w:rPr>
          <w:rFonts w:ascii="Times New Roman" w:hAnsi="Times New Roman" w:cs="Times New Roman"/>
          <w:iCs/>
          <w:noProof/>
          <w:lang w:val="bs-Latn-BA"/>
        </w:rPr>
        <w:t xml:space="preserve"> </w:t>
      </w:r>
      <w:r w:rsidR="00B7476A" w:rsidRPr="00A737CB">
        <w:rPr>
          <w:rFonts w:ascii="Times New Roman" w:hAnsi="Times New Roman" w:cs="Times New Roman"/>
          <w:iCs/>
          <w:noProof/>
          <w:lang w:val="bs-Latn-BA"/>
        </w:rPr>
        <w:t xml:space="preserve">Sud je kao olakšavajuće okolnosti cijenio </w:t>
      </w:r>
      <w:r w:rsidR="00B7476A" w:rsidRPr="00A737CB">
        <w:rPr>
          <w:rFonts w:ascii="Times New Roman" w:hAnsi="Times New Roman" w:cs="Times New Roman"/>
          <w:noProof/>
          <w:lang w:val="bs-Latn-BA"/>
        </w:rPr>
        <w:t>da je optuženi priznao</w:t>
      </w:r>
      <w:r w:rsidR="00C90D11">
        <w:rPr>
          <w:rFonts w:ascii="Times New Roman" w:hAnsi="Times New Roman" w:cs="Times New Roman"/>
          <w:noProof/>
          <w:lang w:val="bs-Latn-BA"/>
        </w:rPr>
        <w:t xml:space="preserve"> </w:t>
      </w:r>
      <w:r w:rsidR="00DD5A4B">
        <w:rPr>
          <w:rFonts w:ascii="Times New Roman" w:hAnsi="Times New Roman" w:cs="Times New Roman"/>
          <w:noProof/>
          <w:lang w:val="bs-Latn-BA"/>
        </w:rPr>
        <w:t>krivicu odnosno počinjenje</w:t>
      </w:r>
      <w:r w:rsidR="00C90D11">
        <w:rPr>
          <w:rFonts w:ascii="Times New Roman" w:hAnsi="Times New Roman" w:cs="Times New Roman"/>
          <w:noProof/>
          <w:lang w:val="bs-Latn-BA"/>
        </w:rPr>
        <w:t xml:space="preserve"> krivično</w:t>
      </w:r>
      <w:r w:rsidR="00DD5A4B">
        <w:rPr>
          <w:rFonts w:ascii="Times New Roman" w:hAnsi="Times New Roman" w:cs="Times New Roman"/>
          <w:noProof/>
          <w:lang w:val="bs-Latn-BA"/>
        </w:rPr>
        <w:t>g djela</w:t>
      </w:r>
      <w:r w:rsidR="00B7476A" w:rsidRPr="00A737CB">
        <w:rPr>
          <w:rFonts w:ascii="Times New Roman" w:hAnsi="Times New Roman" w:cs="Times New Roman"/>
          <w:noProof/>
          <w:lang w:val="bs-Latn-BA"/>
        </w:rPr>
        <w:t>, da je na taj n</w:t>
      </w:r>
      <w:r w:rsidR="00B7476A" w:rsidRPr="00B7476A">
        <w:rPr>
          <w:rFonts w:ascii="Times New Roman" w:hAnsi="Times New Roman" w:cs="Times New Roman"/>
          <w:noProof/>
          <w:lang w:val="bs-Latn-BA"/>
        </w:rPr>
        <w:t>ačin postupak učinio efikasnim i ekonomičnijim, te da nije ranije osuđivan. Sud je kao otežavajuće okolnosti cijenio činjenicu</w:t>
      </w:r>
      <w:r w:rsidR="00B7476A" w:rsidRPr="00B7476A">
        <w:rPr>
          <w:rFonts w:ascii="Times New Roman" w:hAnsi="Times New Roman" w:cs="Times New Roman"/>
          <w:iCs/>
          <w:noProof/>
          <w:lang w:val="bs-Latn-BA"/>
        </w:rPr>
        <w:t xml:space="preserve"> da je </w:t>
      </w:r>
      <w:r w:rsidR="00D331A2" w:rsidRPr="00B7476A">
        <w:rPr>
          <w:rFonts w:cs="Times New Roman"/>
          <w:noProof/>
          <w:kern w:val="3"/>
          <w:lang w:val="bs-Latn-BA"/>
        </w:rPr>
        <w:t>pokazao veći stepen drskosti, bezobzirnosti i upornosti prilikom izvršenja krivičnog djela, da je krivično djelo učinjeno prema roditelju</w:t>
      </w:r>
      <w:r w:rsidR="000A13DA">
        <w:rPr>
          <w:rFonts w:cs="Times New Roman"/>
          <w:noProof/>
          <w:kern w:val="3"/>
          <w:lang w:val="bs-Latn-BA"/>
        </w:rPr>
        <w:t xml:space="preserve"> – majci, da je majka optuženog</w:t>
      </w:r>
      <w:r w:rsidR="00D331A2" w:rsidRPr="00B7476A">
        <w:rPr>
          <w:rFonts w:cs="Times New Roman"/>
          <w:noProof/>
          <w:kern w:val="3"/>
          <w:lang w:val="bs-Latn-BA"/>
        </w:rPr>
        <w:t xml:space="preserve"> </w:t>
      </w:r>
      <w:r w:rsidR="00F70CEF">
        <w:rPr>
          <w:rFonts w:cs="Times New Roman"/>
          <w:noProof/>
          <w:kern w:val="3"/>
          <w:lang w:val="bs-Latn-BA"/>
        </w:rPr>
        <w:t>S</w:t>
      </w:r>
      <w:r w:rsidR="00892922">
        <w:rPr>
          <w:rFonts w:cs="Times New Roman"/>
          <w:noProof/>
          <w:kern w:val="3"/>
          <w:lang w:val="bs-Latn-BA"/>
        </w:rPr>
        <w:t>.</w:t>
      </w:r>
      <w:r w:rsidR="00F70CEF">
        <w:rPr>
          <w:rFonts w:cs="Times New Roman"/>
          <w:noProof/>
          <w:kern w:val="3"/>
          <w:lang w:val="bs-Latn-BA"/>
        </w:rPr>
        <w:t>L</w:t>
      </w:r>
      <w:r w:rsidR="00892922">
        <w:rPr>
          <w:rFonts w:cs="Times New Roman"/>
          <w:noProof/>
          <w:kern w:val="3"/>
          <w:lang w:val="bs-Latn-BA"/>
        </w:rPr>
        <w:t>.</w:t>
      </w:r>
      <w:r w:rsidR="00D331A2" w:rsidRPr="00B7476A">
        <w:rPr>
          <w:rFonts w:cs="Times New Roman"/>
          <w:noProof/>
          <w:kern w:val="3"/>
          <w:lang w:val="bs-Latn-BA"/>
        </w:rPr>
        <w:t xml:space="preserve"> prilikom izvršenog ljekarskog pregleda pokazivala suicidalne namjere i govorila da će izv</w:t>
      </w:r>
      <w:r w:rsidR="000A13DA">
        <w:rPr>
          <w:rFonts w:cs="Times New Roman"/>
          <w:noProof/>
          <w:kern w:val="3"/>
          <w:lang w:val="bs-Latn-BA"/>
        </w:rPr>
        <w:t xml:space="preserve">ršiti suicid, jer </w:t>
      </w:r>
      <w:r w:rsidR="00D331A2" w:rsidRPr="00B7476A">
        <w:rPr>
          <w:rFonts w:cs="Times New Roman"/>
          <w:noProof/>
          <w:kern w:val="3"/>
          <w:lang w:val="bs-Latn-BA"/>
        </w:rPr>
        <w:t>nije vidjela izlaz iz situacije nakon što je doživjela nasilje u porodici od svog sina, da posjećuje neuropsihijatra i troši odgovarajuću terapiju za liječenje zbog pretrpljenog nasilja</w:t>
      </w:r>
      <w:r w:rsidR="00B7476A">
        <w:rPr>
          <w:rFonts w:cs="Times New Roman"/>
          <w:noProof/>
          <w:kern w:val="3"/>
          <w:lang w:val="bs-Latn-BA"/>
        </w:rPr>
        <w:t>.</w:t>
      </w:r>
      <w:r w:rsidRPr="00B7476A">
        <w:rPr>
          <w:rFonts w:ascii="Times New Roman" w:hAnsi="Times New Roman" w:cs="Times New Roman"/>
          <w:noProof/>
          <w:szCs w:val="20"/>
          <w:lang w:val="bs-Latn-BA" w:eastAsia="en-US"/>
        </w:rPr>
        <w:t xml:space="preserve"> </w:t>
      </w:r>
    </w:p>
    <w:p w:rsidR="008D418A" w:rsidRPr="009E0742" w:rsidRDefault="008D418A" w:rsidP="009E0742">
      <w:pPr>
        <w:pStyle w:val="Standard"/>
        <w:jc w:val="both"/>
        <w:rPr>
          <w:rFonts w:ascii="Times New Roman" w:hAnsi="Times New Roman" w:cs="Times New Roman"/>
          <w:noProof/>
          <w:szCs w:val="20"/>
          <w:lang w:val="bs-Latn-BA" w:eastAsia="en-US"/>
        </w:rPr>
      </w:pPr>
    </w:p>
    <w:p w:rsidR="008D418A" w:rsidRDefault="00B12392" w:rsidP="008D418A">
      <w:pPr>
        <w:rPr>
          <w:iCs/>
          <w:lang w:val="bs-Latn-BA"/>
        </w:rPr>
      </w:pPr>
      <w:r>
        <w:rPr>
          <w:rFonts w:eastAsia="Times New Roman" w:cs="Times New Roman"/>
          <w:iCs/>
          <w:noProof/>
          <w:szCs w:val="24"/>
          <w:lang w:val="bs-Latn-BA"/>
        </w:rPr>
        <w:tab/>
      </w:r>
      <w:r w:rsidR="009E0742">
        <w:rPr>
          <w:rFonts w:eastAsia="Times New Roman" w:cs="Times New Roman"/>
          <w:iCs/>
          <w:noProof/>
          <w:szCs w:val="24"/>
          <w:lang w:val="bs-Latn-BA"/>
        </w:rPr>
        <w:t>Prema ocjeni ovog suda</w:t>
      </w:r>
      <w:r w:rsidR="008D418A">
        <w:rPr>
          <w:rFonts w:eastAsia="Times New Roman" w:cs="Times New Roman"/>
          <w:iCs/>
          <w:noProof/>
          <w:szCs w:val="24"/>
          <w:lang w:val="bs-Latn-BA"/>
        </w:rPr>
        <w:t>,</w:t>
      </w:r>
      <w:r w:rsidR="009E0742">
        <w:rPr>
          <w:rFonts w:eastAsia="Times New Roman" w:cs="Times New Roman"/>
          <w:iCs/>
          <w:noProof/>
          <w:szCs w:val="24"/>
          <w:lang w:val="bs-Latn-BA"/>
        </w:rPr>
        <w:t xml:space="preserve"> </w:t>
      </w:r>
      <w:r w:rsidR="008D418A" w:rsidRPr="00627979">
        <w:rPr>
          <w:iCs/>
          <w:lang w:val="bs-Latn-BA"/>
        </w:rPr>
        <w:t xml:space="preserve">okolnosti koje je prvostepeni sud uzeo pri odmjeravanju kazne optuženom odnosno pri izboru krivičnopravne sankcije – </w:t>
      </w:r>
      <w:r w:rsidR="008D418A">
        <w:rPr>
          <w:iCs/>
          <w:lang w:val="bs-Latn-BA"/>
        </w:rPr>
        <w:t xml:space="preserve">kazne zatvora u trajanju od  30 (trideset) dana </w:t>
      </w:r>
      <w:r w:rsidR="008D418A" w:rsidRPr="00627979">
        <w:rPr>
          <w:iCs/>
          <w:lang w:val="bs-Latn-BA"/>
        </w:rPr>
        <w:t>opravdavaju njeno izricanje.</w:t>
      </w:r>
    </w:p>
    <w:p w:rsidR="008D418A" w:rsidRPr="00627979" w:rsidRDefault="008D418A" w:rsidP="008D418A">
      <w:pPr>
        <w:rPr>
          <w:iCs/>
          <w:lang w:val="bs-Latn-BA"/>
        </w:rPr>
      </w:pPr>
    </w:p>
    <w:p w:rsidR="009E0742" w:rsidRDefault="00840A49" w:rsidP="006F665F">
      <w:pPr>
        <w:rPr>
          <w:iCs/>
          <w:lang w:val="bs-Latn-BA"/>
        </w:rPr>
      </w:pPr>
      <w:r>
        <w:rPr>
          <w:iCs/>
          <w:color w:val="000000" w:themeColor="text1"/>
          <w:lang w:val="bs-Latn-BA"/>
        </w:rPr>
        <w:tab/>
      </w:r>
      <w:r w:rsidR="009E0742">
        <w:rPr>
          <w:iCs/>
          <w:color w:val="000000" w:themeColor="text1"/>
          <w:lang w:val="bs-Latn-BA"/>
        </w:rPr>
        <w:t xml:space="preserve">Naime, </w:t>
      </w:r>
      <w:r w:rsidR="00B3379E">
        <w:rPr>
          <w:iCs/>
          <w:lang w:val="bs-Latn-BA"/>
        </w:rPr>
        <w:t>prvostepeni sud je pravilno ocijenio olakšavajuće okolnosti na strani optuženog, prije svega činjenicu priznanja izvršenja krivičnog djela</w:t>
      </w:r>
      <w:r w:rsidR="00FF11BD">
        <w:rPr>
          <w:iCs/>
          <w:lang w:val="bs-Latn-BA"/>
        </w:rPr>
        <w:t>,</w:t>
      </w:r>
      <w:r w:rsidR="00B3379E">
        <w:rPr>
          <w:rFonts w:eastAsia="Calibri" w:cs="Times New Roman"/>
          <w:noProof/>
          <w:lang w:val="bs-Latn-BA"/>
        </w:rPr>
        <w:t xml:space="preserve"> </w:t>
      </w:r>
      <w:r w:rsidR="0010096F">
        <w:rPr>
          <w:iCs/>
          <w:lang w:val="bs-Latn-BA"/>
        </w:rPr>
        <w:t xml:space="preserve">a zatim i činjenicu da optuženi nije ranije osuđivan. </w:t>
      </w:r>
      <w:r>
        <w:rPr>
          <w:rFonts w:eastAsia="Calibri" w:cs="Times New Roman"/>
          <w:noProof/>
          <w:lang w:val="bs-Latn-BA"/>
        </w:rPr>
        <w:t xml:space="preserve">Priznanje </w:t>
      </w:r>
      <w:r w:rsidR="00103B98">
        <w:rPr>
          <w:rFonts w:eastAsia="Calibri" w:cs="Times New Roman"/>
          <w:noProof/>
          <w:lang w:val="bs-Latn-BA"/>
        </w:rPr>
        <w:t xml:space="preserve">krivice </w:t>
      </w:r>
      <w:r w:rsidR="0010096F">
        <w:rPr>
          <w:iCs/>
          <w:noProof/>
          <w:lang w:val="bs-Latn-BA"/>
        </w:rPr>
        <w:t>iako predstavljaju olakšavajuću okolnost</w:t>
      </w:r>
      <w:r>
        <w:rPr>
          <w:iCs/>
          <w:noProof/>
          <w:lang w:val="bs-Latn-BA"/>
        </w:rPr>
        <w:t xml:space="preserve">, </w:t>
      </w:r>
      <w:r w:rsidR="0010096F">
        <w:rPr>
          <w:iCs/>
          <w:noProof/>
          <w:lang w:val="bs-Latn-BA"/>
        </w:rPr>
        <w:t>nema</w:t>
      </w:r>
      <w:r>
        <w:rPr>
          <w:iCs/>
          <w:noProof/>
          <w:lang w:val="bs-Latn-BA"/>
        </w:rPr>
        <w:t xml:space="preserve"> preveliki značaj u </w:t>
      </w:r>
      <w:r w:rsidR="0010096F">
        <w:rPr>
          <w:iCs/>
          <w:noProof/>
          <w:lang w:val="bs-Latn-BA"/>
        </w:rPr>
        <w:t xml:space="preserve">konkretnom slučaju, </w:t>
      </w:r>
      <w:r>
        <w:rPr>
          <w:iCs/>
          <w:noProof/>
          <w:lang w:val="bs-Latn-BA"/>
        </w:rPr>
        <w:t>s obzirom na to da iz stanja spisa proizilazi da je optuženi  nakon dostavljanja optužn</w:t>
      </w:r>
      <w:r w:rsidR="003C6F64">
        <w:rPr>
          <w:iCs/>
          <w:noProof/>
          <w:lang w:val="bs-Latn-BA"/>
        </w:rPr>
        <w:t xml:space="preserve">ice u kojoj su navedeni dokazi Tužilaštva </w:t>
      </w:r>
      <w:r>
        <w:rPr>
          <w:iCs/>
          <w:noProof/>
          <w:lang w:val="bs-Latn-BA"/>
        </w:rPr>
        <w:t>o njegovoj krivici, na ročištu za izjašnjenje o krivici, pr</w:t>
      </w:r>
      <w:r w:rsidR="0010096F">
        <w:rPr>
          <w:iCs/>
          <w:noProof/>
          <w:lang w:val="bs-Latn-BA"/>
        </w:rPr>
        <w:t>iznao izvršenje krivičnog djela.</w:t>
      </w:r>
      <w:r w:rsidR="0010096F" w:rsidRPr="0010096F">
        <w:rPr>
          <w:iCs/>
          <w:lang w:val="bs-Latn-BA"/>
        </w:rPr>
        <w:t xml:space="preserve"> </w:t>
      </w:r>
    </w:p>
    <w:p w:rsidR="00FF11BD" w:rsidRDefault="00FF11BD" w:rsidP="006F665F">
      <w:pPr>
        <w:rPr>
          <w:iCs/>
          <w:noProof/>
          <w:lang w:val="bs-Latn-BA"/>
        </w:rPr>
      </w:pPr>
    </w:p>
    <w:p w:rsidR="009E0742" w:rsidRDefault="00D160F6" w:rsidP="009E0742">
      <w:pPr>
        <w:ind w:firstLine="708"/>
        <w:rPr>
          <w:iCs/>
          <w:noProof/>
          <w:lang w:val="bs-Latn-BA"/>
        </w:rPr>
      </w:pPr>
      <w:r>
        <w:rPr>
          <w:iCs/>
          <w:noProof/>
          <w:lang w:val="bs-Latn-BA"/>
        </w:rPr>
        <w:t>Supr</w:t>
      </w:r>
      <w:r w:rsidR="005D041A">
        <w:rPr>
          <w:iCs/>
          <w:noProof/>
          <w:lang w:val="bs-Latn-BA"/>
        </w:rPr>
        <w:t>ot</w:t>
      </w:r>
      <w:r>
        <w:rPr>
          <w:iCs/>
          <w:noProof/>
          <w:lang w:val="bs-Latn-BA"/>
        </w:rPr>
        <w:t xml:space="preserve">no </w:t>
      </w:r>
      <w:r w:rsidR="005D041A">
        <w:rPr>
          <w:iCs/>
          <w:noProof/>
          <w:lang w:val="bs-Latn-BA"/>
        </w:rPr>
        <w:t xml:space="preserve">žalbenim navodima, </w:t>
      </w:r>
      <w:r w:rsidR="00F06334">
        <w:rPr>
          <w:iCs/>
          <w:noProof/>
          <w:lang w:val="bs-Latn-BA"/>
        </w:rPr>
        <w:t xml:space="preserve">prvostepeni </w:t>
      </w:r>
      <w:r w:rsidR="005D041A">
        <w:rPr>
          <w:iCs/>
          <w:noProof/>
          <w:lang w:val="bs-Latn-BA"/>
        </w:rPr>
        <w:t>sud nije optu</w:t>
      </w:r>
      <w:r>
        <w:rPr>
          <w:iCs/>
          <w:noProof/>
          <w:lang w:val="bs-Latn-BA"/>
        </w:rPr>
        <w:t>ženom kao otežavajuću okolnost cijenio radnju izvršenja djela koja predstavlja zakonsko obilježje krivičnog djela odnosno nije cijenio činjenicu da je prema ošteće</w:t>
      </w:r>
      <w:r w:rsidR="005D041A">
        <w:rPr>
          <w:iCs/>
          <w:noProof/>
          <w:lang w:val="bs-Latn-BA"/>
        </w:rPr>
        <w:t xml:space="preserve">noj primijenio </w:t>
      </w:r>
      <w:r w:rsidR="00F06334">
        <w:rPr>
          <w:iCs/>
          <w:noProof/>
          <w:lang w:val="bs-Latn-BA"/>
        </w:rPr>
        <w:t xml:space="preserve">fizičko i </w:t>
      </w:r>
      <w:r w:rsidR="005D041A">
        <w:rPr>
          <w:iCs/>
          <w:noProof/>
          <w:lang w:val="bs-Latn-BA"/>
        </w:rPr>
        <w:t>psihičko nasilje, već način izvršenja radnje i intenzitet ispoljenog nasilja.</w:t>
      </w:r>
      <w:r>
        <w:rPr>
          <w:iCs/>
          <w:noProof/>
          <w:lang w:val="bs-Latn-BA"/>
        </w:rPr>
        <w:t xml:space="preserve"> </w:t>
      </w:r>
      <w:r w:rsidR="00F06334">
        <w:rPr>
          <w:iCs/>
          <w:noProof/>
          <w:lang w:val="bs-Latn-BA"/>
        </w:rPr>
        <w:t xml:space="preserve">Sud </w:t>
      </w:r>
      <w:r>
        <w:rPr>
          <w:iCs/>
          <w:noProof/>
          <w:lang w:val="bs-Latn-BA"/>
        </w:rPr>
        <w:t>je pravilno vrednovao stepen ispoljen</w:t>
      </w:r>
      <w:r w:rsidR="00F06334">
        <w:rPr>
          <w:iCs/>
          <w:noProof/>
          <w:lang w:val="bs-Latn-BA"/>
        </w:rPr>
        <w:t>e drskosti, bezobzirnosti</w:t>
      </w:r>
      <w:r>
        <w:rPr>
          <w:iCs/>
          <w:noProof/>
          <w:lang w:val="bs-Latn-BA"/>
        </w:rPr>
        <w:t xml:space="preserve"> i upornosti koja prevazilazi uobičajeni intenzitet radnje potrebne za postojanje krivičnog djela. Naime, način ponašanja o</w:t>
      </w:r>
      <w:r w:rsidR="00F06334">
        <w:rPr>
          <w:iCs/>
          <w:noProof/>
          <w:lang w:val="bs-Latn-BA"/>
        </w:rPr>
        <w:t>p</w:t>
      </w:r>
      <w:r>
        <w:rPr>
          <w:iCs/>
          <w:noProof/>
          <w:lang w:val="bs-Latn-BA"/>
        </w:rPr>
        <w:t xml:space="preserve">tuženog prema majci, istrajnost u nasilnom ponašanju i izražena bezosjećajnost prema njenom </w:t>
      </w:r>
      <w:r w:rsidR="005D041A">
        <w:rPr>
          <w:iCs/>
          <w:noProof/>
          <w:lang w:val="bs-Latn-BA"/>
        </w:rPr>
        <w:t>d</w:t>
      </w:r>
      <w:r>
        <w:rPr>
          <w:iCs/>
          <w:noProof/>
          <w:lang w:val="bs-Latn-BA"/>
        </w:rPr>
        <w:t xml:space="preserve">ostojanstvu i </w:t>
      </w:r>
      <w:r w:rsidR="006F665F">
        <w:rPr>
          <w:iCs/>
          <w:noProof/>
          <w:lang w:val="bs-Latn-BA"/>
        </w:rPr>
        <w:t>sigurnosti ukazuje na veći</w:t>
      </w:r>
      <w:r>
        <w:rPr>
          <w:iCs/>
          <w:noProof/>
          <w:lang w:val="bs-Latn-BA"/>
        </w:rPr>
        <w:t xml:space="preserve"> stepe</w:t>
      </w:r>
      <w:r w:rsidR="005D041A">
        <w:rPr>
          <w:iCs/>
          <w:noProof/>
          <w:lang w:val="bs-Latn-BA"/>
        </w:rPr>
        <w:t>n krivice i društvene opasnosti.</w:t>
      </w:r>
      <w:r w:rsidR="00F06334">
        <w:rPr>
          <w:iCs/>
          <w:noProof/>
          <w:lang w:val="bs-Latn-BA"/>
        </w:rPr>
        <w:t xml:space="preserve"> Iz medicinske dokumentacije prozlazi da je oštećena prilikom</w:t>
      </w:r>
      <w:r w:rsidR="006B2B69">
        <w:rPr>
          <w:iCs/>
          <w:noProof/>
          <w:lang w:val="bs-Latn-BA"/>
        </w:rPr>
        <w:t xml:space="preserve"> </w:t>
      </w:r>
      <w:r w:rsidR="00F06334">
        <w:rPr>
          <w:iCs/>
          <w:noProof/>
          <w:lang w:val="bs-Latn-BA"/>
        </w:rPr>
        <w:t xml:space="preserve">pregleda </w:t>
      </w:r>
      <w:r w:rsidR="006B2B69">
        <w:rPr>
          <w:iCs/>
          <w:noProof/>
          <w:lang w:val="bs-Latn-BA"/>
        </w:rPr>
        <w:t xml:space="preserve">kod ljekara </w:t>
      </w:r>
      <w:r w:rsidR="00CF5FA6">
        <w:rPr>
          <w:iCs/>
          <w:noProof/>
          <w:lang w:val="bs-Latn-BA"/>
        </w:rPr>
        <w:t xml:space="preserve">pokazivala </w:t>
      </w:r>
      <w:r w:rsidR="00F06334">
        <w:rPr>
          <w:iCs/>
          <w:noProof/>
          <w:lang w:val="bs-Latn-BA"/>
        </w:rPr>
        <w:t>suicidalne namjere</w:t>
      </w:r>
      <w:r w:rsidR="00CF5FA6">
        <w:rPr>
          <w:iCs/>
          <w:noProof/>
          <w:lang w:val="bs-Latn-BA"/>
        </w:rPr>
        <w:t xml:space="preserve"> i govorila da će izvršiti suicid</w:t>
      </w:r>
      <w:r w:rsidR="00F06334">
        <w:rPr>
          <w:iCs/>
          <w:noProof/>
          <w:lang w:val="bs-Latn-BA"/>
        </w:rPr>
        <w:t xml:space="preserve">, što ukazuje na ozbiljno narušeno psihičko stanje izazvano ponašanjem optuženog. Navedena okolnost potvrđuje visok stepen ugrožavanja psihičkog zdravlja oštećene i intenzitet pretrpljenog straha, uznemirenosti </w:t>
      </w:r>
      <w:r w:rsidR="00550E64">
        <w:rPr>
          <w:iCs/>
          <w:noProof/>
          <w:lang w:val="bs-Latn-BA"/>
        </w:rPr>
        <w:t xml:space="preserve">i emocionalne patnje, zbog čega </w:t>
      </w:r>
      <w:r w:rsidR="00F06334">
        <w:rPr>
          <w:iCs/>
          <w:noProof/>
          <w:lang w:val="bs-Latn-BA"/>
        </w:rPr>
        <w:t xml:space="preserve">je sud istu pravilno cijenio prilikom odmjeravanja kazne. </w:t>
      </w:r>
      <w:r w:rsidR="00550E64">
        <w:rPr>
          <w:iCs/>
          <w:noProof/>
          <w:lang w:val="bs-Latn-BA"/>
        </w:rPr>
        <w:t>Eventualno nezad</w:t>
      </w:r>
      <w:r w:rsidR="00D961D6">
        <w:rPr>
          <w:iCs/>
          <w:noProof/>
          <w:lang w:val="bs-Latn-BA"/>
        </w:rPr>
        <w:t>ovoljstvo optuženog</w:t>
      </w:r>
      <w:r w:rsidR="00550E64">
        <w:rPr>
          <w:iCs/>
          <w:noProof/>
          <w:lang w:val="bs-Latn-BA"/>
        </w:rPr>
        <w:t xml:space="preserve"> porodičnim odnosima ili kućnim obavezama </w:t>
      </w:r>
      <w:r w:rsidR="000A13DA">
        <w:rPr>
          <w:iCs/>
          <w:noProof/>
          <w:lang w:val="bs-Latn-BA"/>
        </w:rPr>
        <w:t xml:space="preserve">ne predstavlja opravdan razlog </w:t>
      </w:r>
      <w:r w:rsidR="00550E64">
        <w:rPr>
          <w:iCs/>
          <w:noProof/>
          <w:lang w:val="bs-Latn-BA"/>
        </w:rPr>
        <w:t xml:space="preserve">za vrijeđanje i fizički napad na </w:t>
      </w:r>
      <w:r w:rsidR="00D961D6">
        <w:rPr>
          <w:iCs/>
          <w:noProof/>
          <w:lang w:val="bs-Latn-BA"/>
        </w:rPr>
        <w:t xml:space="preserve">člana porodice, jer niko nije dužan trpiti nasilje zbog neispunjavanja očekivanja drugog </w:t>
      </w:r>
      <w:r w:rsidR="00CE5295">
        <w:rPr>
          <w:iCs/>
          <w:noProof/>
          <w:lang w:val="bs-Latn-BA"/>
        </w:rPr>
        <w:t xml:space="preserve">člana </w:t>
      </w:r>
      <w:r w:rsidR="00D961D6">
        <w:rPr>
          <w:iCs/>
          <w:noProof/>
          <w:lang w:val="bs-Latn-BA"/>
        </w:rPr>
        <w:t xml:space="preserve">porodice. </w:t>
      </w:r>
    </w:p>
    <w:p w:rsidR="00D961D6" w:rsidRDefault="00D961D6" w:rsidP="009E0742">
      <w:pPr>
        <w:ind w:firstLine="708"/>
        <w:rPr>
          <w:iCs/>
          <w:noProof/>
          <w:lang w:val="bs-Latn-BA"/>
        </w:rPr>
      </w:pPr>
    </w:p>
    <w:p w:rsidR="00840A49" w:rsidRDefault="00D961D6" w:rsidP="00DB306C">
      <w:pPr>
        <w:pStyle w:val="Standard"/>
        <w:tabs>
          <w:tab w:val="left" w:pos="709"/>
        </w:tabs>
        <w:jc w:val="both"/>
        <w:rPr>
          <w:rFonts w:hint="eastAsia"/>
          <w:iCs/>
          <w:noProof/>
          <w:lang w:val="bs-Latn-BA"/>
        </w:rPr>
      </w:pPr>
      <w:r>
        <w:rPr>
          <w:iCs/>
          <w:noProof/>
          <w:lang w:val="bs-Latn-BA"/>
        </w:rPr>
        <w:tab/>
      </w:r>
      <w:r w:rsidR="006B2B69">
        <w:rPr>
          <w:rFonts w:hint="eastAsia"/>
          <w:iCs/>
          <w:noProof/>
          <w:lang w:val="bs-Latn-BA"/>
        </w:rPr>
        <w:t>O</w:t>
      </w:r>
      <w:r w:rsidR="006B2B69">
        <w:rPr>
          <w:iCs/>
          <w:noProof/>
          <w:lang w:val="bs-Latn-BA"/>
        </w:rPr>
        <w:t xml:space="preserve">snovani su žalbeni navodi da je prvostepeni sud </w:t>
      </w:r>
      <w:r>
        <w:rPr>
          <w:iCs/>
          <w:noProof/>
          <w:lang w:val="bs-Latn-BA"/>
        </w:rPr>
        <w:t>kao otežavajuću okolno</w:t>
      </w:r>
      <w:r w:rsidR="00CB1820">
        <w:rPr>
          <w:iCs/>
          <w:noProof/>
          <w:lang w:val="bs-Latn-BA"/>
        </w:rPr>
        <w:t xml:space="preserve">st na strani optuženog cijenio </w:t>
      </w:r>
      <w:r w:rsidR="006B2B69">
        <w:rPr>
          <w:iCs/>
          <w:noProof/>
          <w:lang w:val="bs-Latn-BA"/>
        </w:rPr>
        <w:t xml:space="preserve">činjenicu </w:t>
      </w:r>
      <w:r>
        <w:rPr>
          <w:iCs/>
          <w:noProof/>
          <w:lang w:val="bs-Latn-BA"/>
        </w:rPr>
        <w:t>da je krivično djelo učinio prema roditelju</w:t>
      </w:r>
      <w:r w:rsidR="00CB1820">
        <w:rPr>
          <w:iCs/>
          <w:noProof/>
          <w:lang w:val="bs-Latn-BA"/>
        </w:rPr>
        <w:t>,</w:t>
      </w:r>
      <w:r>
        <w:rPr>
          <w:iCs/>
          <w:noProof/>
          <w:lang w:val="bs-Latn-BA"/>
        </w:rPr>
        <w:t xml:space="preserve"> što nije dopušteno, s obzirom da </w:t>
      </w:r>
      <w:r w:rsidRPr="00A43AD9">
        <w:rPr>
          <w:iCs/>
          <w:noProof/>
          <w:lang w:val="bs-Latn-BA"/>
        </w:rPr>
        <w:t>Krivični zakon predviđa princip zabrane dvostrukog vrednovanja okolnosti ko</w:t>
      </w:r>
      <w:r>
        <w:rPr>
          <w:iCs/>
          <w:noProof/>
          <w:lang w:val="bs-Latn-BA"/>
        </w:rPr>
        <w:t xml:space="preserve">je je obilježje krivičnog djela, a u konkretnom slučaju zakonsko obilježje bića krivičnog djela Nasilje u porodici </w:t>
      </w:r>
      <w:r>
        <w:rPr>
          <w:rFonts w:eastAsia="Times New Roman" w:cs="Times New Roman"/>
          <w:noProof/>
          <w:lang w:val="bs-Latn-BA"/>
        </w:rPr>
        <w:t xml:space="preserve">iz člana 222. stav 1. KZ FBiH </w:t>
      </w:r>
      <w:r>
        <w:rPr>
          <w:iCs/>
          <w:noProof/>
          <w:lang w:val="bs-Latn-BA"/>
        </w:rPr>
        <w:lastRenderedPageBreak/>
        <w:t xml:space="preserve">je svojstvo pasivnog subjekta djela koji može biti samo član porodice ili porodične zajednice. Međutim, </w:t>
      </w:r>
      <w:r w:rsidR="00780FE3">
        <w:rPr>
          <w:iCs/>
          <w:noProof/>
          <w:lang w:val="bs-Latn-BA"/>
        </w:rPr>
        <w:t xml:space="preserve">to </w:t>
      </w:r>
      <w:r>
        <w:rPr>
          <w:iCs/>
          <w:noProof/>
          <w:lang w:val="bs-Latn-BA"/>
        </w:rPr>
        <w:t xml:space="preserve">nije uticalo na </w:t>
      </w:r>
      <w:r w:rsidR="006B2B69">
        <w:rPr>
          <w:iCs/>
          <w:noProof/>
          <w:lang w:val="bs-Latn-BA"/>
        </w:rPr>
        <w:t xml:space="preserve">dužinu </w:t>
      </w:r>
      <w:r>
        <w:rPr>
          <w:iCs/>
          <w:noProof/>
          <w:lang w:val="bs-Latn-BA"/>
        </w:rPr>
        <w:t>izrečene kazne</w:t>
      </w:r>
      <w:r w:rsidR="006B2B69">
        <w:rPr>
          <w:iCs/>
          <w:noProof/>
          <w:lang w:val="bs-Latn-BA"/>
        </w:rPr>
        <w:t xml:space="preserve"> zatvora</w:t>
      </w:r>
      <w:r>
        <w:rPr>
          <w:iCs/>
          <w:noProof/>
          <w:lang w:val="bs-Latn-BA"/>
        </w:rPr>
        <w:t>, s obzirom na druge otežavajuće okolnosti koje je prvostepeni sud pravilno cijenio</w:t>
      </w:r>
      <w:r w:rsidR="006B2B69">
        <w:rPr>
          <w:iCs/>
          <w:noProof/>
          <w:lang w:val="bs-Latn-BA"/>
        </w:rPr>
        <w:t xml:space="preserve"> prilikom odmjeravanja kazne zatvora</w:t>
      </w:r>
      <w:r w:rsidR="00BB18EA">
        <w:rPr>
          <w:iCs/>
          <w:noProof/>
          <w:lang w:val="bs-Latn-BA"/>
        </w:rPr>
        <w:t>.</w:t>
      </w:r>
    </w:p>
    <w:p w:rsidR="00D961D6" w:rsidRDefault="00D961D6" w:rsidP="00D961D6">
      <w:pPr>
        <w:pStyle w:val="Standard"/>
        <w:tabs>
          <w:tab w:val="left" w:pos="709"/>
        </w:tabs>
        <w:jc w:val="both"/>
        <w:rPr>
          <w:rFonts w:ascii="Times New Roman" w:hAnsi="Times New Roman" w:cs="Times New Roman"/>
          <w:iCs/>
          <w:noProof/>
          <w:lang w:val="bs-Latn-BA"/>
        </w:rPr>
      </w:pPr>
    </w:p>
    <w:p w:rsidR="00457A78" w:rsidRDefault="00840A49" w:rsidP="00457A78">
      <w:pPr>
        <w:rPr>
          <w:iCs/>
          <w:lang w:val="bs-Latn-BA"/>
        </w:rPr>
      </w:pPr>
      <w:r>
        <w:rPr>
          <w:rFonts w:cs="Times New Roman"/>
          <w:iCs/>
          <w:noProof/>
          <w:lang w:val="bs-Latn-BA"/>
        </w:rPr>
        <w:tab/>
      </w:r>
      <w:r w:rsidR="00CB1820">
        <w:rPr>
          <w:rFonts w:cs="Times New Roman"/>
          <w:iCs/>
          <w:noProof/>
          <w:lang w:val="bs-Latn-BA"/>
        </w:rPr>
        <w:t xml:space="preserve">Stoga </w:t>
      </w:r>
      <w:r>
        <w:rPr>
          <w:iCs/>
          <w:noProof/>
          <w:color w:val="000000" w:themeColor="text1"/>
          <w:lang w:val="bs-Latn-BA"/>
        </w:rPr>
        <w:t>nema osnova</w:t>
      </w:r>
      <w:r>
        <w:rPr>
          <w:rFonts w:eastAsia="Calibri" w:cs="Times New Roman"/>
          <w:noProof/>
          <w:color w:val="000000" w:themeColor="text1"/>
          <w:lang w:val="bs-Latn-BA"/>
        </w:rPr>
        <w:t xml:space="preserve"> da se optuženom izrekne uslovna osuda, </w:t>
      </w:r>
      <w:r w:rsidR="00457A78">
        <w:rPr>
          <w:rFonts w:eastAsia="Calibri" w:cs="Times New Roman"/>
          <w:noProof/>
          <w:color w:val="000000" w:themeColor="text1"/>
          <w:lang w:val="bs-Latn-BA"/>
        </w:rPr>
        <w:t xml:space="preserve">jer se </w:t>
      </w:r>
      <w:r>
        <w:rPr>
          <w:rFonts w:eastAsia="Calibri" w:cs="Times New Roman"/>
          <w:noProof/>
          <w:color w:val="000000" w:themeColor="text1"/>
          <w:lang w:val="bs-Latn-BA"/>
        </w:rPr>
        <w:t>upozorenjem uz prijetnju kaznom ne bi ostvarila</w:t>
      </w:r>
      <w:r w:rsidR="00457A78" w:rsidRPr="00457A78">
        <w:rPr>
          <w:iCs/>
          <w:lang w:val="bs-Latn-BA"/>
        </w:rPr>
        <w:t xml:space="preserve"> </w:t>
      </w:r>
      <w:r w:rsidR="00457A78">
        <w:rPr>
          <w:iCs/>
          <w:lang w:val="bs-Latn-BA"/>
        </w:rPr>
        <w:t xml:space="preserve">svrha krivičnopravnih sankcija, </w:t>
      </w:r>
      <w:r w:rsidR="00D95439">
        <w:rPr>
          <w:iCs/>
          <w:lang w:val="bs-Latn-BA"/>
        </w:rPr>
        <w:t>odnosno svrha ka</w:t>
      </w:r>
      <w:r w:rsidR="00457A78">
        <w:rPr>
          <w:iCs/>
          <w:lang w:val="bs-Latn-BA"/>
        </w:rPr>
        <w:t>žnjavanja</w:t>
      </w:r>
      <w:r w:rsidR="00457A78">
        <w:rPr>
          <w:rFonts w:eastAsia="Calibri" w:cs="Times New Roman"/>
          <w:noProof/>
          <w:color w:val="000000" w:themeColor="text1"/>
          <w:lang w:val="bs-Latn-BA"/>
        </w:rPr>
        <w:t>.</w:t>
      </w:r>
      <w:r w:rsidR="00E775FE">
        <w:rPr>
          <w:iCs/>
          <w:lang w:val="bs-Latn-BA"/>
        </w:rPr>
        <w:t xml:space="preserve"> Ovo</w:t>
      </w:r>
      <w:r w:rsidR="00457A78">
        <w:rPr>
          <w:iCs/>
          <w:lang w:val="bs-Latn-BA"/>
        </w:rPr>
        <w:t xml:space="preserve"> i</w:t>
      </w:r>
      <w:r w:rsidR="00E775FE">
        <w:rPr>
          <w:iCs/>
          <w:lang w:val="bs-Latn-BA"/>
        </w:rPr>
        <w:t xml:space="preserve"> iz razloga što je svrha krivičnopravnih sankcija zaštita društva od činjenja krivičnih djela preventivnim uticajem na druge da poštuju pravni sistem i ne </w:t>
      </w:r>
      <w:r w:rsidR="004768D7">
        <w:rPr>
          <w:iCs/>
          <w:lang w:val="bs-Latn-BA"/>
        </w:rPr>
        <w:t xml:space="preserve"> učine </w:t>
      </w:r>
      <w:r w:rsidR="00E775FE">
        <w:rPr>
          <w:iCs/>
          <w:lang w:val="bs-Latn-BA"/>
        </w:rPr>
        <w:t xml:space="preserve">krivična djela, te sprječavanje </w:t>
      </w:r>
      <w:r w:rsidR="004768D7">
        <w:rPr>
          <w:iCs/>
          <w:lang w:val="bs-Latn-BA"/>
        </w:rPr>
        <w:t xml:space="preserve">učinioca </w:t>
      </w:r>
      <w:r w:rsidR="00E775FE">
        <w:rPr>
          <w:iCs/>
          <w:lang w:val="bs-Latn-BA"/>
        </w:rPr>
        <w:t xml:space="preserve">da </w:t>
      </w:r>
      <w:r w:rsidR="00D95439">
        <w:rPr>
          <w:iCs/>
          <w:lang w:val="bs-Latn-BA"/>
        </w:rPr>
        <w:t>ponovo</w:t>
      </w:r>
      <w:r w:rsidR="004768D7">
        <w:rPr>
          <w:iCs/>
          <w:lang w:val="bs-Latn-BA"/>
        </w:rPr>
        <w:t xml:space="preserve"> učini krivično djelo</w:t>
      </w:r>
      <w:r w:rsidR="00E775FE">
        <w:rPr>
          <w:iCs/>
          <w:lang w:val="bs-Latn-BA"/>
        </w:rPr>
        <w:t xml:space="preserve">, kao i </w:t>
      </w:r>
      <w:r w:rsidR="00D95439">
        <w:rPr>
          <w:iCs/>
          <w:lang w:val="bs-Latn-BA"/>
        </w:rPr>
        <w:t>uticanje na njegovo prevaspitavanje i zaštita</w:t>
      </w:r>
      <w:r w:rsidR="00E775FE">
        <w:rPr>
          <w:iCs/>
          <w:lang w:val="bs-Latn-BA"/>
        </w:rPr>
        <w:t xml:space="preserve"> satisfakcije žrtve krivičnog djela.</w:t>
      </w:r>
      <w:r w:rsidR="00457A78" w:rsidRPr="00457A78">
        <w:rPr>
          <w:iCs/>
          <w:lang w:val="bs-Latn-BA"/>
        </w:rPr>
        <w:t xml:space="preserve"> </w:t>
      </w:r>
      <w:bookmarkStart w:id="0" w:name="_GoBack"/>
      <w:bookmarkEnd w:id="0"/>
    </w:p>
    <w:p w:rsidR="00840A49" w:rsidRDefault="00840A49" w:rsidP="00840A49">
      <w:pPr>
        <w:pStyle w:val="Standard"/>
        <w:tabs>
          <w:tab w:val="left" w:pos="709"/>
        </w:tabs>
        <w:jc w:val="both"/>
        <w:rPr>
          <w:rFonts w:hint="eastAsia"/>
          <w:iCs/>
          <w:noProof/>
          <w:lang w:val="bs-Latn-BA"/>
        </w:rPr>
      </w:pPr>
    </w:p>
    <w:p w:rsidR="00DA0733" w:rsidRDefault="00840A49" w:rsidP="00840A49">
      <w:pPr>
        <w:pStyle w:val="Standard"/>
        <w:tabs>
          <w:tab w:val="left" w:pos="709"/>
        </w:tabs>
        <w:jc w:val="both"/>
        <w:rPr>
          <w:rFonts w:ascii="TimesNewRomanPSMT" w:eastAsiaTheme="minorHAnsi" w:hAnsi="TimesNewRomanPSMT" w:cstheme="minorBidi"/>
          <w:noProof/>
          <w:color w:val="000000"/>
          <w:kern w:val="0"/>
          <w:lang w:val="bs-Latn-BA" w:eastAsia="en-US" w:bidi="ar-SA"/>
        </w:rPr>
      </w:pPr>
      <w:r>
        <w:rPr>
          <w:b/>
          <w:lang w:val="bs-Latn-BA"/>
        </w:rPr>
        <w:tab/>
      </w:r>
      <w:r>
        <w:rPr>
          <w:lang w:val="bs-Latn-BA"/>
        </w:rPr>
        <w:t>Nadalje, p</w:t>
      </w:r>
      <w:r>
        <w:rPr>
          <w:rFonts w:ascii="Times New Roman" w:hAnsi="Times New Roman" w:cs="Times New Roman"/>
          <w:lang w:val="bs-Latn-BA"/>
        </w:rPr>
        <w:t>rvostepeni sud je u obrazloženju svoje presude dao jasne i određene raz</w:t>
      </w:r>
      <w:r w:rsidR="003C65DD">
        <w:rPr>
          <w:rFonts w:ascii="Times New Roman" w:hAnsi="Times New Roman" w:cs="Times New Roman"/>
          <w:lang w:val="bs-Latn-BA"/>
        </w:rPr>
        <w:t>loge za izricanje kazne zatvora u trajanju od 30 dana,</w:t>
      </w:r>
      <w:r w:rsidR="0021352E">
        <w:rPr>
          <w:rFonts w:ascii="Times New Roman" w:hAnsi="Times New Roman" w:cs="Times New Roman"/>
          <w:lang w:val="bs-Latn-BA"/>
        </w:rPr>
        <w:t xml:space="preserve"> koja </w:t>
      </w:r>
      <w:r>
        <w:rPr>
          <w:rFonts w:ascii="Times New Roman" w:hAnsi="Times New Roman" w:cs="Times New Roman"/>
          <w:lang w:val="bs-Latn-BA"/>
        </w:rPr>
        <w:t xml:space="preserve">je u okviru </w:t>
      </w:r>
      <w:r w:rsidR="003C65DD">
        <w:rPr>
          <w:rFonts w:ascii="Times New Roman" w:hAnsi="Times New Roman" w:cs="Times New Roman"/>
          <w:lang w:val="bs-Latn-BA"/>
        </w:rPr>
        <w:t xml:space="preserve">opšteg zakonskog </w:t>
      </w:r>
      <w:r>
        <w:rPr>
          <w:rFonts w:ascii="Times New Roman" w:hAnsi="Times New Roman" w:cs="Times New Roman"/>
          <w:lang w:val="bs-Latn-BA"/>
        </w:rPr>
        <w:t xml:space="preserve">minimuma za krivično djelo </w:t>
      </w:r>
      <w:r w:rsidR="00DB306C">
        <w:rPr>
          <w:rFonts w:eastAsia="Times New Roman" w:cs="Times New Roman"/>
          <w:noProof/>
          <w:lang w:val="bs-Latn-BA"/>
        </w:rPr>
        <w:t xml:space="preserve">Nasilje u porodici </w:t>
      </w:r>
      <w:r>
        <w:rPr>
          <w:rFonts w:eastAsia="Times New Roman" w:cs="Times New Roman"/>
          <w:noProof/>
          <w:lang w:val="bs-Latn-BA"/>
        </w:rPr>
        <w:t xml:space="preserve">iz člana </w:t>
      </w:r>
      <w:r w:rsidR="00DB306C">
        <w:rPr>
          <w:rFonts w:eastAsia="Times New Roman" w:cs="Times New Roman"/>
          <w:noProof/>
          <w:lang w:val="bs-Latn-BA"/>
        </w:rPr>
        <w:t>222</w:t>
      </w:r>
      <w:r w:rsidR="00D77AE7">
        <w:rPr>
          <w:rFonts w:eastAsia="Times New Roman" w:cs="Times New Roman"/>
          <w:noProof/>
          <w:lang w:val="bs-Latn-BA"/>
        </w:rPr>
        <w:t>. stav 2</w:t>
      </w:r>
      <w:r w:rsidR="003C65DD">
        <w:rPr>
          <w:rFonts w:eastAsia="Times New Roman" w:cs="Times New Roman"/>
          <w:noProof/>
          <w:lang w:val="bs-Latn-BA"/>
        </w:rPr>
        <w:t xml:space="preserve">. KZ FBiH, jer </w:t>
      </w:r>
      <w:r w:rsidR="0021352E">
        <w:rPr>
          <w:rFonts w:eastAsia="Times New Roman" w:cs="Times New Roman"/>
          <w:noProof/>
          <w:lang w:val="bs-Latn-BA"/>
        </w:rPr>
        <w:t xml:space="preserve"> najmanja mjera kazne zatvora </w:t>
      </w:r>
      <w:r w:rsidR="003C65DD">
        <w:rPr>
          <w:rFonts w:eastAsia="Times New Roman" w:cs="Times New Roman"/>
          <w:noProof/>
          <w:lang w:val="bs-Latn-BA"/>
        </w:rPr>
        <w:t>za navedeno krivično djelo nije propisan</w:t>
      </w:r>
      <w:r w:rsidR="0021352E">
        <w:rPr>
          <w:rFonts w:eastAsia="Times New Roman" w:cs="Times New Roman"/>
          <w:noProof/>
          <w:lang w:val="bs-Latn-BA"/>
        </w:rPr>
        <w:t>a</w:t>
      </w:r>
      <w:r w:rsidR="003C65DD">
        <w:rPr>
          <w:rFonts w:eastAsia="Times New Roman" w:cs="Times New Roman"/>
          <w:noProof/>
          <w:lang w:val="bs-Latn-BA"/>
        </w:rPr>
        <w:t>.</w:t>
      </w:r>
      <w:r>
        <w:rPr>
          <w:rFonts w:ascii="Times New Roman" w:hAnsi="Times New Roman" w:cs="Times New Roman"/>
          <w:lang w:val="bs-Latn-BA"/>
        </w:rPr>
        <w:t xml:space="preserve"> P</w:t>
      </w:r>
      <w:r>
        <w:rPr>
          <w:iCs/>
          <w:noProof/>
          <w:lang w:val="bs-Latn-BA"/>
        </w:rPr>
        <w:t>rvoste</w:t>
      </w:r>
      <w:r w:rsidR="003C65DD">
        <w:rPr>
          <w:iCs/>
          <w:noProof/>
          <w:lang w:val="bs-Latn-BA"/>
        </w:rPr>
        <w:t xml:space="preserve">peni sud je prilikom izricanja </w:t>
      </w:r>
      <w:r>
        <w:rPr>
          <w:iCs/>
          <w:noProof/>
          <w:lang w:val="bs-Latn-BA"/>
        </w:rPr>
        <w:t xml:space="preserve">kazne zatvora </w:t>
      </w:r>
      <w:r w:rsidR="00CB1820">
        <w:rPr>
          <w:iCs/>
          <w:noProof/>
          <w:lang w:val="bs-Latn-BA"/>
        </w:rPr>
        <w:t xml:space="preserve">pravilno </w:t>
      </w:r>
      <w:r>
        <w:rPr>
          <w:iCs/>
          <w:noProof/>
          <w:lang w:val="bs-Latn-BA"/>
        </w:rPr>
        <w:t>utvrdio da su ispunjeni uslovi za njeno izricanje ocjenom okolnosti koje se odnose na ličnost</w:t>
      </w:r>
      <w:r w:rsidR="00CB1820">
        <w:rPr>
          <w:iCs/>
          <w:noProof/>
          <w:lang w:val="bs-Latn-BA"/>
        </w:rPr>
        <w:t xml:space="preserve"> optuženog, njegov raniji život i njegovo</w:t>
      </w:r>
      <w:r>
        <w:rPr>
          <w:iCs/>
          <w:noProof/>
          <w:lang w:val="bs-Latn-BA"/>
        </w:rPr>
        <w:t xml:space="preserve"> ponašanje pos</w:t>
      </w:r>
      <w:r w:rsidR="00BB18EA">
        <w:rPr>
          <w:iCs/>
          <w:noProof/>
          <w:lang w:val="bs-Latn-BA"/>
        </w:rPr>
        <w:t xml:space="preserve">lije učinjenog krivičnog djela i </w:t>
      </w:r>
      <w:r>
        <w:rPr>
          <w:iCs/>
          <w:noProof/>
          <w:lang w:val="bs-Latn-BA"/>
        </w:rPr>
        <w:t>druge okolnosti po koj</w:t>
      </w:r>
      <w:r w:rsidR="00CB1820">
        <w:rPr>
          <w:iCs/>
          <w:noProof/>
          <w:lang w:val="bs-Latn-BA"/>
        </w:rPr>
        <w:t xml:space="preserve">ima je krivično djelo učinjeno, pa </w:t>
      </w:r>
      <w:r>
        <w:rPr>
          <w:noProof/>
          <w:lang w:val="bs-Latn-BA"/>
        </w:rPr>
        <w:t xml:space="preserve">izrečena kazna </w:t>
      </w:r>
      <w:r w:rsidR="0003137F">
        <w:rPr>
          <w:noProof/>
          <w:lang w:val="bs-Latn-BA"/>
        </w:rPr>
        <w:t xml:space="preserve">zatvora </w:t>
      </w:r>
      <w:r w:rsidR="00CB1820">
        <w:rPr>
          <w:noProof/>
          <w:lang w:val="bs-Latn-BA"/>
        </w:rPr>
        <w:t>nije prestroga</w:t>
      </w:r>
      <w:r>
        <w:rPr>
          <w:noProof/>
          <w:lang w:val="bs-Latn-BA"/>
        </w:rPr>
        <w:t xml:space="preserve">. </w:t>
      </w:r>
      <w:r>
        <w:rPr>
          <w:rFonts w:ascii="TimesNewRomanPSMT" w:eastAsiaTheme="minorHAnsi" w:hAnsi="TimesNewRomanPSMT" w:cstheme="minorBidi"/>
          <w:noProof/>
          <w:color w:val="000000"/>
          <w:kern w:val="0"/>
          <w:lang w:val="bs-Latn-BA" w:eastAsia="en-US" w:bidi="ar-SA"/>
        </w:rPr>
        <w:t xml:space="preserve">Pri tome je ovaj sud imao u vidu </w:t>
      </w:r>
      <w:r w:rsidR="0024752C">
        <w:rPr>
          <w:rFonts w:ascii="TimesNewRomanPSMT" w:eastAsiaTheme="minorHAnsi" w:hAnsi="TimesNewRomanPSMT" w:cstheme="minorBidi"/>
          <w:noProof/>
          <w:color w:val="000000"/>
          <w:kern w:val="0"/>
          <w:lang w:val="bs-Latn-BA" w:eastAsia="en-US" w:bidi="ar-SA"/>
        </w:rPr>
        <w:t>i svrhu kažnjavanja</w:t>
      </w:r>
      <w:r w:rsidR="00B93931">
        <w:rPr>
          <w:rFonts w:ascii="TimesNewRomanPSMT" w:eastAsiaTheme="minorHAnsi" w:hAnsi="TimesNewRomanPSMT" w:cstheme="minorBidi"/>
          <w:noProof/>
          <w:color w:val="000000"/>
          <w:kern w:val="0"/>
          <w:lang w:val="bs-Latn-BA" w:eastAsia="en-US" w:bidi="ar-SA"/>
        </w:rPr>
        <w:t xml:space="preserve">, </w:t>
      </w:r>
      <w:r w:rsidR="0024752C">
        <w:rPr>
          <w:rFonts w:ascii="TimesNewRomanPSMT" w:eastAsiaTheme="minorHAnsi" w:hAnsi="TimesNewRomanPSMT" w:cstheme="minorBidi"/>
          <w:noProof/>
          <w:color w:val="000000"/>
          <w:kern w:val="0"/>
          <w:lang w:val="bs-Latn-BA" w:eastAsia="en-US" w:bidi="ar-SA"/>
        </w:rPr>
        <w:t xml:space="preserve">te našao da je takva kazna neophodna </w:t>
      </w:r>
      <w:r>
        <w:rPr>
          <w:rFonts w:ascii="TimesNewRomanPSMT" w:eastAsiaTheme="minorHAnsi" w:hAnsi="TimesNewRomanPSMT" w:cstheme="minorBidi"/>
          <w:noProof/>
          <w:color w:val="000000"/>
          <w:kern w:val="0"/>
          <w:lang w:val="bs-Latn-BA" w:eastAsia="en-US" w:bidi="ar-SA"/>
        </w:rPr>
        <w:t>da bi se njome izrazila društvena osuda krivičnog djela</w:t>
      </w:r>
      <w:r w:rsidR="0024752C">
        <w:rPr>
          <w:rFonts w:ascii="TimesNewRomanPSMT" w:eastAsiaTheme="minorHAnsi" w:hAnsi="TimesNewRomanPSMT" w:cstheme="minorBidi"/>
          <w:noProof/>
          <w:color w:val="000000"/>
          <w:kern w:val="0"/>
          <w:lang w:val="bs-Latn-BA" w:eastAsia="en-US" w:bidi="ar-SA"/>
        </w:rPr>
        <w:t xml:space="preserve">, uticalo na optuženog da ubuduće ne čini krivična djela i da se potakne njegovo prevaspitanje, te </w:t>
      </w:r>
      <w:r>
        <w:rPr>
          <w:rFonts w:ascii="TimesNewRomanPSMT" w:eastAsiaTheme="minorHAnsi" w:hAnsi="TimesNewRomanPSMT" w:cstheme="minorBidi"/>
          <w:noProof/>
          <w:color w:val="000000"/>
          <w:kern w:val="0"/>
          <w:lang w:val="bs-Latn-BA" w:eastAsia="en-US" w:bidi="ar-SA"/>
        </w:rPr>
        <w:t>zaštitilo društvo od činjenja krivičnih djela preventivnim uticajem</w:t>
      </w:r>
      <w:r w:rsidR="0024752C">
        <w:rPr>
          <w:rFonts w:ascii="TimesNewRomanPSMT" w:eastAsiaTheme="minorHAnsi" w:hAnsi="TimesNewRomanPSMT" w:cstheme="minorBidi"/>
          <w:noProof/>
          <w:color w:val="000000"/>
          <w:kern w:val="0"/>
          <w:lang w:val="bs-Latn-BA" w:eastAsia="en-US" w:bidi="ar-SA"/>
        </w:rPr>
        <w:t xml:space="preserve"> i na d</w:t>
      </w:r>
      <w:r w:rsidR="00B93931">
        <w:rPr>
          <w:rFonts w:ascii="TimesNewRomanPSMT" w:eastAsiaTheme="minorHAnsi" w:hAnsi="TimesNewRomanPSMT" w:cstheme="minorBidi"/>
          <w:noProof/>
          <w:color w:val="000000"/>
          <w:kern w:val="0"/>
          <w:lang w:val="bs-Latn-BA" w:eastAsia="en-US" w:bidi="ar-SA"/>
        </w:rPr>
        <w:t xml:space="preserve">ruge da ne čine krivična djela. </w:t>
      </w:r>
    </w:p>
    <w:p w:rsidR="00B93931" w:rsidRPr="00CB1820" w:rsidRDefault="00B93931" w:rsidP="00840A49">
      <w:pPr>
        <w:pStyle w:val="Standard"/>
        <w:tabs>
          <w:tab w:val="left" w:pos="709"/>
        </w:tabs>
        <w:jc w:val="both"/>
        <w:rPr>
          <w:rFonts w:hint="eastAsia"/>
          <w:iCs/>
          <w:noProof/>
          <w:lang w:val="bs-Latn-BA"/>
        </w:rPr>
      </w:pPr>
    </w:p>
    <w:p w:rsidR="00DA0733" w:rsidRPr="006A6156" w:rsidRDefault="00DA0733" w:rsidP="00DA0733">
      <w:pPr>
        <w:ind w:firstLine="720"/>
        <w:rPr>
          <w:rFonts w:eastAsia="Times New Roman" w:cs="Times New Roman"/>
          <w:noProof/>
          <w:szCs w:val="24"/>
          <w:lang w:val="bs-Latn-BA"/>
        </w:rPr>
      </w:pPr>
      <w:r w:rsidRPr="0077517B">
        <w:rPr>
          <w:rFonts w:eastAsia="Times New Roman" w:cs="Times New Roman"/>
          <w:noProof/>
          <w:szCs w:val="24"/>
          <w:lang w:val="bs-Latn-BA"/>
        </w:rPr>
        <w:t>Kako ne postoje razlozi žalbe kao ni razlozi na koje ovaj sud pazi po slu</w:t>
      </w:r>
      <w:r>
        <w:rPr>
          <w:rFonts w:eastAsia="Times New Roman" w:cs="Times New Roman"/>
          <w:noProof/>
          <w:szCs w:val="24"/>
          <w:lang w:val="bs-Latn-BA"/>
        </w:rPr>
        <w:t>žbenoj dužnosti, žalbu branioca optuženog je odbio kao neosnovanu i prvostepenu presudu potvrdio</w:t>
      </w:r>
      <w:r w:rsidRPr="0077517B">
        <w:rPr>
          <w:rFonts w:eastAsia="Times New Roman" w:cs="Times New Roman"/>
          <w:noProof/>
          <w:szCs w:val="24"/>
          <w:lang w:val="bs-Latn-BA"/>
        </w:rPr>
        <w:t xml:space="preserve"> na osnovu člana 328. ZKP FBiH.</w:t>
      </w:r>
      <w:r>
        <w:rPr>
          <w:rFonts w:eastAsia="Times New Roman" w:cs="Times New Roman"/>
          <w:noProof/>
          <w:szCs w:val="24"/>
          <w:lang w:val="bs-Latn-BA"/>
        </w:rPr>
        <w:t xml:space="preserve"> </w:t>
      </w:r>
    </w:p>
    <w:p w:rsidR="005308D2" w:rsidRPr="00135528" w:rsidRDefault="00840A49" w:rsidP="00135528">
      <w:pPr>
        <w:tabs>
          <w:tab w:val="left" w:pos="2535"/>
        </w:tabs>
        <w:autoSpaceDE w:val="0"/>
        <w:autoSpaceDN w:val="0"/>
        <w:adjustRightInd w:val="0"/>
        <w:rPr>
          <w:rFonts w:eastAsia="Times New Roman" w:cs="Times New Roman"/>
          <w:noProof/>
          <w:szCs w:val="24"/>
        </w:rPr>
      </w:pPr>
      <w:r>
        <w:rPr>
          <w:rFonts w:eastAsia="Times New Roman" w:cs="Times New Roman"/>
          <w:noProof/>
          <w:szCs w:val="24"/>
        </w:rPr>
        <w:tab/>
      </w:r>
      <w:r>
        <w:rPr>
          <w:rFonts w:eastAsia="Calibri" w:cs="Times New Roman"/>
          <w:noProof/>
          <w:szCs w:val="24"/>
          <w:lang w:val="bs-Latn-BA"/>
        </w:rPr>
        <w:t xml:space="preserve">                             </w:t>
      </w:r>
      <w:r w:rsidR="005308D2">
        <w:rPr>
          <w:rFonts w:eastAsia="Calibri" w:cs="Times New Roman"/>
          <w:noProof/>
          <w:szCs w:val="24"/>
          <w:lang w:val="bs-Latn-BA"/>
        </w:rPr>
        <w:t xml:space="preserve">                               </w:t>
      </w:r>
      <w:r>
        <w:rPr>
          <w:rFonts w:eastAsia="Calibri" w:cs="Times New Roman"/>
          <w:noProof/>
          <w:szCs w:val="24"/>
          <w:lang w:val="bs-Latn-BA"/>
        </w:rPr>
        <w:t xml:space="preserve">                                                                     </w:t>
      </w:r>
      <w:r w:rsidR="005308D2">
        <w:rPr>
          <w:rFonts w:eastAsia="Calibri" w:cs="Times New Roman"/>
          <w:noProof/>
          <w:szCs w:val="24"/>
          <w:lang w:val="bs-Latn-BA"/>
        </w:rPr>
        <w:t xml:space="preserve">                                </w:t>
      </w:r>
    </w:p>
    <w:p w:rsidR="00840A49" w:rsidRDefault="005308D2" w:rsidP="00840A49">
      <w:pPr>
        <w:tabs>
          <w:tab w:val="left" w:pos="6165"/>
        </w:tabs>
        <w:rPr>
          <w:rFonts w:eastAsia="Calibri" w:cs="Times New Roman"/>
          <w:noProof/>
          <w:szCs w:val="24"/>
          <w:lang w:val="bs-Latn-BA"/>
        </w:rPr>
      </w:pPr>
      <w:r>
        <w:rPr>
          <w:rFonts w:eastAsia="Calibri" w:cs="Times New Roman"/>
          <w:noProof/>
          <w:szCs w:val="24"/>
          <w:lang w:val="bs-Latn-BA"/>
        </w:rPr>
        <w:t xml:space="preserve">                                                                                                   </w:t>
      </w:r>
      <w:r w:rsidR="00840A49">
        <w:rPr>
          <w:rFonts w:eastAsia="Calibri" w:cs="Times New Roman"/>
          <w:noProof/>
          <w:szCs w:val="24"/>
          <w:lang w:val="bs-Latn-BA"/>
        </w:rPr>
        <w:t xml:space="preserve">Predsjednica vijeća </w:t>
      </w:r>
    </w:p>
    <w:p w:rsidR="00840A49" w:rsidRDefault="00840A49" w:rsidP="00840A49">
      <w:pPr>
        <w:tabs>
          <w:tab w:val="left" w:pos="6165"/>
        </w:tabs>
        <w:rPr>
          <w:rFonts w:eastAsia="Calibri" w:cs="Times New Roman"/>
          <w:noProof/>
          <w:szCs w:val="24"/>
          <w:lang w:val="bs-Latn-BA"/>
        </w:rPr>
      </w:pPr>
      <w:r>
        <w:rPr>
          <w:rFonts w:eastAsia="Calibri" w:cs="Times New Roman"/>
          <w:noProof/>
          <w:szCs w:val="24"/>
          <w:lang w:val="bs-Latn-BA"/>
        </w:rPr>
        <w:t xml:space="preserve">          </w:t>
      </w:r>
    </w:p>
    <w:p w:rsidR="00D965F9" w:rsidRPr="00A053E1" w:rsidRDefault="00840A49" w:rsidP="00A053E1">
      <w:pPr>
        <w:tabs>
          <w:tab w:val="left" w:pos="195"/>
          <w:tab w:val="left" w:pos="5655"/>
        </w:tabs>
        <w:rPr>
          <w:rFonts w:eastAsia="Calibri" w:cs="Times New Roman"/>
          <w:noProof/>
          <w:szCs w:val="24"/>
          <w:lang w:val="bs-Latn-BA"/>
        </w:rPr>
      </w:pPr>
      <w:r>
        <w:rPr>
          <w:rFonts w:eastAsia="Calibri" w:cs="Times New Roman"/>
          <w:noProof/>
          <w:szCs w:val="24"/>
          <w:lang w:val="bs-Latn-BA"/>
        </w:rPr>
        <w:tab/>
        <w:t xml:space="preserve">                                                                 </w:t>
      </w:r>
      <w:r w:rsidR="00CC2E70">
        <w:rPr>
          <w:rFonts w:eastAsia="Calibri" w:cs="Times New Roman"/>
          <w:noProof/>
          <w:szCs w:val="24"/>
          <w:lang w:val="bs-Latn-BA"/>
        </w:rPr>
        <w:t xml:space="preserve">                               </w:t>
      </w:r>
      <w:r w:rsidR="00DB306C">
        <w:rPr>
          <w:rFonts w:eastAsia="Calibri" w:cs="Times New Roman"/>
          <w:noProof/>
          <w:szCs w:val="24"/>
          <w:lang w:val="bs-Latn-BA"/>
        </w:rPr>
        <w:t xml:space="preserve"> </w:t>
      </w:r>
      <w:r w:rsidR="008422CF">
        <w:rPr>
          <w:rFonts w:eastAsia="Calibri" w:cs="Times New Roman"/>
          <w:noProof/>
          <w:szCs w:val="24"/>
          <w:lang w:val="bs-Latn-BA"/>
        </w:rPr>
        <w:t>Nađa Seferović</w:t>
      </w:r>
      <w:r w:rsidR="00CC2E70">
        <w:rPr>
          <w:rFonts w:eastAsia="Calibri" w:cs="Times New Roman"/>
          <w:noProof/>
          <w:szCs w:val="24"/>
          <w:lang w:val="bs-Latn-BA"/>
        </w:rPr>
        <w:t xml:space="preserve">, s.r. </w:t>
      </w:r>
    </w:p>
    <w:sectPr w:rsidR="00D965F9" w:rsidRPr="00A053E1" w:rsidSect="002D0280">
      <w:footerReference w:type="default" r:id="rId6"/>
      <w:pgSz w:w="11906" w:h="16838"/>
      <w:pgMar w:top="1134" w:right="170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30BA" w:rsidRDefault="006930BA" w:rsidP="002D0280">
      <w:r>
        <w:separator/>
      </w:r>
    </w:p>
  </w:endnote>
  <w:endnote w:type="continuationSeparator" w:id="0">
    <w:p w:rsidR="006930BA" w:rsidRDefault="006930BA" w:rsidP="002D0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6091235"/>
      <w:docPartObj>
        <w:docPartGallery w:val="Page Numbers (Bottom of Page)"/>
        <w:docPartUnique/>
      </w:docPartObj>
    </w:sdtPr>
    <w:sdtEndPr>
      <w:rPr>
        <w:noProof/>
      </w:rPr>
    </w:sdtEndPr>
    <w:sdtContent>
      <w:p w:rsidR="002D0280" w:rsidRDefault="00907405">
        <w:pPr>
          <w:pStyle w:val="Footer"/>
          <w:jc w:val="right"/>
        </w:pPr>
        <w:r>
          <w:fldChar w:fldCharType="begin"/>
        </w:r>
        <w:r w:rsidR="002D0280">
          <w:instrText xml:space="preserve"> PAGE   \* MERGEFORMAT </w:instrText>
        </w:r>
        <w:r>
          <w:fldChar w:fldCharType="separate"/>
        </w:r>
        <w:r w:rsidR="00CC2E70">
          <w:rPr>
            <w:noProof/>
          </w:rPr>
          <w:t>4</w:t>
        </w:r>
        <w:r>
          <w:rPr>
            <w:noProof/>
          </w:rPr>
          <w:fldChar w:fldCharType="end"/>
        </w:r>
      </w:p>
    </w:sdtContent>
  </w:sdt>
  <w:p w:rsidR="002D0280" w:rsidRDefault="002D0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30BA" w:rsidRDefault="006930BA" w:rsidP="002D0280">
      <w:r>
        <w:separator/>
      </w:r>
    </w:p>
  </w:footnote>
  <w:footnote w:type="continuationSeparator" w:id="0">
    <w:p w:rsidR="006930BA" w:rsidRDefault="006930BA" w:rsidP="002D02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0A49"/>
    <w:rsid w:val="00021245"/>
    <w:rsid w:val="00026241"/>
    <w:rsid w:val="0003137F"/>
    <w:rsid w:val="0008677D"/>
    <w:rsid w:val="000A13DA"/>
    <w:rsid w:val="000D1AF1"/>
    <w:rsid w:val="0010096F"/>
    <w:rsid w:val="00103B98"/>
    <w:rsid w:val="00135528"/>
    <w:rsid w:val="00143EBE"/>
    <w:rsid w:val="001567AC"/>
    <w:rsid w:val="00171CAC"/>
    <w:rsid w:val="00182B8F"/>
    <w:rsid w:val="00196B4E"/>
    <w:rsid w:val="001B01C0"/>
    <w:rsid w:val="001F7BEC"/>
    <w:rsid w:val="0021352E"/>
    <w:rsid w:val="0022287B"/>
    <w:rsid w:val="0024752C"/>
    <w:rsid w:val="00262A4D"/>
    <w:rsid w:val="002775B3"/>
    <w:rsid w:val="00277A78"/>
    <w:rsid w:val="002C2C97"/>
    <w:rsid w:val="002D0280"/>
    <w:rsid w:val="002D6D54"/>
    <w:rsid w:val="003100FA"/>
    <w:rsid w:val="00324F57"/>
    <w:rsid w:val="003278BB"/>
    <w:rsid w:val="003C5FAD"/>
    <w:rsid w:val="003C65DD"/>
    <w:rsid w:val="003C6F64"/>
    <w:rsid w:val="004118EC"/>
    <w:rsid w:val="00411A26"/>
    <w:rsid w:val="004415D8"/>
    <w:rsid w:val="00457A78"/>
    <w:rsid w:val="004768D7"/>
    <w:rsid w:val="00514B94"/>
    <w:rsid w:val="005308D2"/>
    <w:rsid w:val="00550E64"/>
    <w:rsid w:val="005905DA"/>
    <w:rsid w:val="005D041A"/>
    <w:rsid w:val="005D33FE"/>
    <w:rsid w:val="006930BA"/>
    <w:rsid w:val="006B2B03"/>
    <w:rsid w:val="006B2B69"/>
    <w:rsid w:val="006C109A"/>
    <w:rsid w:val="006C1276"/>
    <w:rsid w:val="006D7441"/>
    <w:rsid w:val="006F541D"/>
    <w:rsid w:val="006F600C"/>
    <w:rsid w:val="006F665F"/>
    <w:rsid w:val="00701156"/>
    <w:rsid w:val="0070231E"/>
    <w:rsid w:val="00707D47"/>
    <w:rsid w:val="0071507D"/>
    <w:rsid w:val="007644F4"/>
    <w:rsid w:val="00772E8B"/>
    <w:rsid w:val="00777E90"/>
    <w:rsid w:val="00780FE3"/>
    <w:rsid w:val="00794397"/>
    <w:rsid w:val="007C34A5"/>
    <w:rsid w:val="00840A49"/>
    <w:rsid w:val="008422CF"/>
    <w:rsid w:val="008547D9"/>
    <w:rsid w:val="00856C76"/>
    <w:rsid w:val="00886C54"/>
    <w:rsid w:val="00892922"/>
    <w:rsid w:val="008A599C"/>
    <w:rsid w:val="008C0C35"/>
    <w:rsid w:val="008D418A"/>
    <w:rsid w:val="00907405"/>
    <w:rsid w:val="00985942"/>
    <w:rsid w:val="009D7231"/>
    <w:rsid w:val="009E0742"/>
    <w:rsid w:val="00A039D3"/>
    <w:rsid w:val="00A053E1"/>
    <w:rsid w:val="00A41B09"/>
    <w:rsid w:val="00A671A8"/>
    <w:rsid w:val="00A7382A"/>
    <w:rsid w:val="00AA252E"/>
    <w:rsid w:val="00AA35D5"/>
    <w:rsid w:val="00AE77D8"/>
    <w:rsid w:val="00B06FC0"/>
    <w:rsid w:val="00B12392"/>
    <w:rsid w:val="00B25F07"/>
    <w:rsid w:val="00B3379E"/>
    <w:rsid w:val="00B74194"/>
    <w:rsid w:val="00B7476A"/>
    <w:rsid w:val="00B93931"/>
    <w:rsid w:val="00BB18EA"/>
    <w:rsid w:val="00BF6A91"/>
    <w:rsid w:val="00C2322B"/>
    <w:rsid w:val="00C46137"/>
    <w:rsid w:val="00C90D11"/>
    <w:rsid w:val="00CB1820"/>
    <w:rsid w:val="00CC2E70"/>
    <w:rsid w:val="00CE5295"/>
    <w:rsid w:val="00CF5FA6"/>
    <w:rsid w:val="00D07A8D"/>
    <w:rsid w:val="00D160F6"/>
    <w:rsid w:val="00D331A2"/>
    <w:rsid w:val="00D37275"/>
    <w:rsid w:val="00D42B5F"/>
    <w:rsid w:val="00D77AE7"/>
    <w:rsid w:val="00D95439"/>
    <w:rsid w:val="00D961D6"/>
    <w:rsid w:val="00D965F9"/>
    <w:rsid w:val="00DA0733"/>
    <w:rsid w:val="00DB306C"/>
    <w:rsid w:val="00DD5A4B"/>
    <w:rsid w:val="00E155CF"/>
    <w:rsid w:val="00E265A0"/>
    <w:rsid w:val="00E775FE"/>
    <w:rsid w:val="00F06334"/>
    <w:rsid w:val="00F12785"/>
    <w:rsid w:val="00F455C1"/>
    <w:rsid w:val="00F70CEF"/>
    <w:rsid w:val="00FF11BD"/>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BFA31"/>
  <w15:docId w15:val="{CE9362D5-A142-491A-9653-B11B2509C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0A49"/>
    <w:pPr>
      <w:spacing w:after="0" w:line="240" w:lineRule="auto"/>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0A49"/>
    <w:pPr>
      <w:spacing w:before="100" w:beforeAutospacing="1" w:after="100" w:afterAutospacing="1"/>
      <w:jc w:val="left"/>
    </w:pPr>
    <w:rPr>
      <w:rFonts w:eastAsia="Times New Roman" w:cs="Times New Roman"/>
      <w:szCs w:val="24"/>
    </w:rPr>
  </w:style>
  <w:style w:type="paragraph" w:customStyle="1" w:styleId="Standard">
    <w:name w:val="Standard"/>
    <w:rsid w:val="00840A49"/>
    <w:pPr>
      <w:suppressAutoHyphens/>
      <w:spacing w:after="0" w:line="240" w:lineRule="auto"/>
    </w:pPr>
    <w:rPr>
      <w:rFonts w:ascii="Liberation Serif" w:eastAsia="NSimSun" w:hAnsi="Liberation Serif" w:cs="Arial"/>
      <w:kern w:val="2"/>
      <w:sz w:val="24"/>
      <w:szCs w:val="24"/>
      <w:lang w:val="en-US" w:eastAsia="zh-CN" w:bidi="hi-IN"/>
    </w:rPr>
  </w:style>
  <w:style w:type="character" w:customStyle="1" w:styleId="podnaslovpropisa">
    <w:name w:val="podnaslovpropisa"/>
    <w:rsid w:val="00196B4E"/>
  </w:style>
  <w:style w:type="paragraph" w:styleId="Header">
    <w:name w:val="header"/>
    <w:basedOn w:val="Normal"/>
    <w:link w:val="HeaderChar"/>
    <w:uiPriority w:val="99"/>
    <w:unhideWhenUsed/>
    <w:rsid w:val="002D0280"/>
    <w:pPr>
      <w:tabs>
        <w:tab w:val="center" w:pos="4513"/>
        <w:tab w:val="right" w:pos="9026"/>
      </w:tabs>
    </w:pPr>
  </w:style>
  <w:style w:type="character" w:customStyle="1" w:styleId="HeaderChar">
    <w:name w:val="Header Char"/>
    <w:basedOn w:val="DefaultParagraphFont"/>
    <w:link w:val="Header"/>
    <w:uiPriority w:val="99"/>
    <w:rsid w:val="002D0280"/>
    <w:rPr>
      <w:rFonts w:ascii="Times New Roman" w:hAnsi="Times New Roman"/>
      <w:sz w:val="24"/>
      <w:lang w:val="en-US"/>
    </w:rPr>
  </w:style>
  <w:style w:type="paragraph" w:styleId="Footer">
    <w:name w:val="footer"/>
    <w:basedOn w:val="Normal"/>
    <w:link w:val="FooterChar"/>
    <w:uiPriority w:val="99"/>
    <w:unhideWhenUsed/>
    <w:rsid w:val="002D0280"/>
    <w:pPr>
      <w:tabs>
        <w:tab w:val="center" w:pos="4513"/>
        <w:tab w:val="right" w:pos="9026"/>
      </w:tabs>
    </w:pPr>
  </w:style>
  <w:style w:type="character" w:customStyle="1" w:styleId="FooterChar">
    <w:name w:val="Footer Char"/>
    <w:basedOn w:val="DefaultParagraphFont"/>
    <w:link w:val="Footer"/>
    <w:uiPriority w:val="99"/>
    <w:rsid w:val="002D0280"/>
    <w:rPr>
      <w:rFonts w:ascii="Times New Roman" w:hAnsi="Times New Roman"/>
      <w:sz w:val="24"/>
      <w:lang w:val="en-US"/>
    </w:rPr>
  </w:style>
  <w:style w:type="paragraph" w:styleId="BalloonText">
    <w:name w:val="Balloon Text"/>
    <w:basedOn w:val="Normal"/>
    <w:link w:val="BalloonTextChar"/>
    <w:uiPriority w:val="99"/>
    <w:semiHidden/>
    <w:unhideWhenUsed/>
    <w:rsid w:val="00CC2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E70"/>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111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397</TotalTime>
  <Pages>4</Pages>
  <Words>1775</Words>
  <Characters>10120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Sedina Selimbegovic</dc:creator>
  <cp:keywords/>
  <dc:description/>
  <cp:lastModifiedBy>Nejra Drljevic</cp:lastModifiedBy>
  <cp:revision>21</cp:revision>
  <cp:lastPrinted>2026-04-30T07:52:00Z</cp:lastPrinted>
  <dcterms:created xsi:type="dcterms:W3CDTF">2026-04-24T11:59:00Z</dcterms:created>
  <dcterms:modified xsi:type="dcterms:W3CDTF">2026-06-04T12:36:00Z</dcterms:modified>
</cp:coreProperties>
</file>