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D492" w14:textId="77777777" w:rsidR="00D26835" w:rsidRPr="007874C6" w:rsidRDefault="00F945B9">
      <w:pPr>
        <w:rPr>
          <w:b/>
          <w:bCs/>
          <w:i/>
          <w:iCs/>
          <w:sz w:val="28"/>
          <w:szCs w:val="28"/>
          <w:lang w:val="hr-HR"/>
        </w:rPr>
      </w:pPr>
      <w:r>
        <w:rPr>
          <w:b/>
          <w:bCs/>
          <w:i/>
          <w:iCs/>
          <w:sz w:val="28"/>
          <w:szCs w:val="28"/>
          <w:lang w:val="hr-HR"/>
        </w:rPr>
        <w:t>Naziv suda</w:t>
      </w:r>
      <w:r w:rsidRPr="007874C6">
        <w:rPr>
          <w:b/>
          <w:bCs/>
          <w:i/>
          <w:iCs/>
          <w:sz w:val="28"/>
          <w:szCs w:val="28"/>
          <w:lang w:val="hr-HR"/>
        </w:rPr>
        <w:t>:</w:t>
      </w:r>
      <w:r>
        <w:rPr>
          <w:b/>
          <w:bCs/>
          <w:i/>
          <w:iCs/>
          <w:sz w:val="28"/>
          <w:szCs w:val="28"/>
          <w:lang w:val="hr-HR"/>
        </w:rPr>
        <w:t xml:space="preserve"> OSNOVNI SUD BRČKO DISTRIKTA BIH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88"/>
      </w:tblGrid>
      <w:tr w:rsidR="00F945B9" w:rsidRPr="009A794C" w14:paraId="6747D2AB" w14:textId="77777777" w:rsidTr="00BE0C47">
        <w:trPr>
          <w:trHeight w:val="2453"/>
        </w:trPr>
        <w:tc>
          <w:tcPr>
            <w:tcW w:w="9288" w:type="dxa"/>
          </w:tcPr>
          <w:p w14:paraId="6D4CD401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14:paraId="376E2B04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  <w:lang w:val="hr-HR"/>
              </w:rPr>
            </w:pPr>
            <w:r w:rsidRPr="009A794C">
              <w:rPr>
                <w:b/>
                <w:bCs/>
                <w:i/>
                <w:iCs/>
                <w:lang w:val="hr-HR"/>
              </w:rPr>
              <w:t xml:space="preserve">Analiza pokazatelja iz statističkog izvještaja o poštivanju optimalnih i predvidivih rokova:  </w:t>
            </w:r>
          </w:p>
          <w:p w14:paraId="18750DA6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14:paraId="5D9960EF" w14:textId="58E98556" w:rsidR="00F945B9" w:rsidRDefault="00F945B9" w:rsidP="00BE0C47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>
              <w:rPr>
                <w:bCs/>
                <w:iCs/>
                <w:lang w:val="hr-HR"/>
              </w:rPr>
              <w:t>Iz Izvještaja o poštivanju optimalnih i predvidivih rokova za period od 01.01.-3</w:t>
            </w:r>
            <w:r w:rsidR="005E5536">
              <w:rPr>
                <w:bCs/>
                <w:iCs/>
                <w:lang w:val="hr-HR"/>
              </w:rPr>
              <w:t>0</w:t>
            </w:r>
            <w:r>
              <w:rPr>
                <w:bCs/>
                <w:iCs/>
                <w:lang w:val="hr-HR"/>
              </w:rPr>
              <w:t>.</w:t>
            </w:r>
            <w:r w:rsidR="005E5536">
              <w:rPr>
                <w:bCs/>
                <w:iCs/>
                <w:lang w:val="hr-HR"/>
              </w:rPr>
              <w:t>06</w:t>
            </w:r>
            <w:r>
              <w:rPr>
                <w:bCs/>
                <w:iCs/>
                <w:lang w:val="hr-HR"/>
              </w:rPr>
              <w:t>.20</w:t>
            </w:r>
            <w:r w:rsidR="00BB7288">
              <w:rPr>
                <w:bCs/>
                <w:iCs/>
                <w:lang w:val="hr-HR"/>
              </w:rPr>
              <w:t>2</w:t>
            </w:r>
            <w:r w:rsidR="00EB5F18">
              <w:rPr>
                <w:bCs/>
                <w:iCs/>
                <w:lang w:val="hr-HR"/>
              </w:rPr>
              <w:t>6</w:t>
            </w:r>
            <w:r>
              <w:rPr>
                <w:bCs/>
                <w:iCs/>
                <w:lang w:val="hr-HR"/>
              </w:rPr>
              <w:t xml:space="preserve">. godine proizilazi da je ovaj Sud u radu imao </w:t>
            </w:r>
            <w:r w:rsidR="00EB5F18">
              <w:rPr>
                <w:bCs/>
                <w:iCs/>
                <w:lang w:val="hr-HR"/>
              </w:rPr>
              <w:t>14252</w:t>
            </w:r>
            <w:r>
              <w:rPr>
                <w:bCs/>
                <w:iCs/>
                <w:lang w:val="hr-HR"/>
              </w:rPr>
              <w:t xml:space="preserve"> predmeta, od čega je završeno </w:t>
            </w:r>
            <w:r w:rsidR="00EB5F18">
              <w:rPr>
                <w:bCs/>
                <w:iCs/>
                <w:lang w:val="hr-HR"/>
              </w:rPr>
              <w:t>6046</w:t>
            </w:r>
            <w:r>
              <w:rPr>
                <w:bCs/>
                <w:iCs/>
                <w:lang w:val="hr-HR"/>
              </w:rPr>
              <w:t xml:space="preserve"> predmet</w:t>
            </w:r>
            <w:r w:rsidR="006F5986">
              <w:rPr>
                <w:bCs/>
                <w:iCs/>
                <w:lang w:val="hr-HR"/>
              </w:rPr>
              <w:t>a</w:t>
            </w:r>
            <w:r>
              <w:rPr>
                <w:bCs/>
                <w:iCs/>
                <w:lang w:val="hr-HR"/>
              </w:rPr>
              <w:t xml:space="preserve">, i to </w:t>
            </w:r>
            <w:r w:rsidR="00EB5F18">
              <w:rPr>
                <w:bCs/>
                <w:iCs/>
                <w:lang w:val="hr-HR"/>
              </w:rPr>
              <w:t>5541</w:t>
            </w:r>
            <w:r>
              <w:rPr>
                <w:bCs/>
                <w:iCs/>
                <w:lang w:val="hr-HR"/>
              </w:rPr>
              <w:t xml:space="preserve"> predmet</w:t>
            </w:r>
            <w:r w:rsidR="004D2E5A">
              <w:rPr>
                <w:bCs/>
                <w:iCs/>
                <w:lang w:val="hr-HR"/>
              </w:rPr>
              <w:t>a</w:t>
            </w:r>
            <w:r>
              <w:rPr>
                <w:bCs/>
                <w:iCs/>
                <w:lang w:val="hr-HR"/>
              </w:rPr>
              <w:t xml:space="preserve"> u predvidivim rokovima, a </w:t>
            </w:r>
            <w:r w:rsidR="00EB5F18">
              <w:rPr>
                <w:bCs/>
                <w:iCs/>
                <w:lang w:val="hr-HR"/>
              </w:rPr>
              <w:t>505</w:t>
            </w:r>
            <w:r>
              <w:rPr>
                <w:bCs/>
                <w:iCs/>
                <w:lang w:val="hr-HR"/>
              </w:rPr>
              <w:t xml:space="preserve"> predmet</w:t>
            </w:r>
            <w:r w:rsidR="00EB5F18">
              <w:rPr>
                <w:bCs/>
                <w:iCs/>
                <w:lang w:val="hr-HR"/>
              </w:rPr>
              <w:t>a</w:t>
            </w:r>
            <w:r>
              <w:rPr>
                <w:bCs/>
                <w:iCs/>
                <w:lang w:val="hr-HR"/>
              </w:rPr>
              <w:t xml:space="preserve"> sa prekoračenjem predvidivog roka, dok je ostalo neriješenih </w:t>
            </w:r>
            <w:r w:rsidR="00EB5F18">
              <w:rPr>
                <w:bCs/>
                <w:iCs/>
                <w:lang w:val="hr-HR"/>
              </w:rPr>
              <w:t>8206</w:t>
            </w:r>
            <w:r>
              <w:rPr>
                <w:bCs/>
                <w:iCs/>
                <w:lang w:val="hr-HR"/>
              </w:rPr>
              <w:t xml:space="preserve"> predmet, od čega je u </w:t>
            </w:r>
            <w:r w:rsidR="006F5986">
              <w:rPr>
                <w:bCs/>
                <w:iCs/>
                <w:lang w:val="hr-HR"/>
              </w:rPr>
              <w:t>2</w:t>
            </w:r>
            <w:r w:rsidR="00DB028A">
              <w:rPr>
                <w:bCs/>
                <w:iCs/>
                <w:lang w:val="hr-HR"/>
              </w:rPr>
              <w:t>2</w:t>
            </w:r>
            <w:r w:rsidR="00EB5F18">
              <w:rPr>
                <w:bCs/>
                <w:iCs/>
                <w:lang w:val="hr-HR"/>
              </w:rPr>
              <w:t>07</w:t>
            </w:r>
            <w:r>
              <w:rPr>
                <w:bCs/>
                <w:iCs/>
                <w:lang w:val="hr-HR"/>
              </w:rPr>
              <w:t xml:space="preserve"> predmeta  već prekoračen predvidivi rok, a u </w:t>
            </w:r>
            <w:r w:rsidR="00EB5F18">
              <w:rPr>
                <w:bCs/>
                <w:iCs/>
                <w:lang w:val="hr-HR"/>
              </w:rPr>
              <w:t>5999</w:t>
            </w:r>
            <w:r>
              <w:rPr>
                <w:bCs/>
                <w:iCs/>
                <w:lang w:val="hr-HR"/>
              </w:rPr>
              <w:t xml:space="preserve"> predmet</w:t>
            </w:r>
            <w:r w:rsidR="00DB028A">
              <w:rPr>
                <w:bCs/>
                <w:iCs/>
                <w:lang w:val="hr-HR"/>
              </w:rPr>
              <w:t>a</w:t>
            </w:r>
            <w:r>
              <w:rPr>
                <w:bCs/>
                <w:iCs/>
                <w:lang w:val="hr-HR"/>
              </w:rPr>
              <w:t xml:space="preserve"> još nije prekoračen taj rok. Od ukupnog broja neriješenih predmeta  </w:t>
            </w:r>
            <w:r w:rsidR="00DB028A">
              <w:rPr>
                <w:bCs/>
                <w:iCs/>
                <w:lang w:val="hr-HR"/>
              </w:rPr>
              <w:t>1</w:t>
            </w:r>
            <w:r w:rsidR="00EB5F18">
              <w:rPr>
                <w:bCs/>
                <w:iCs/>
                <w:lang w:val="hr-HR"/>
              </w:rPr>
              <w:t>954</w:t>
            </w:r>
            <w:r>
              <w:rPr>
                <w:bCs/>
                <w:iCs/>
                <w:lang w:val="hr-HR"/>
              </w:rPr>
              <w:t xml:space="preserve">  predmeta čine izvršni predmeti.</w:t>
            </w:r>
          </w:p>
          <w:p w14:paraId="6028A38A" w14:textId="77777777" w:rsidR="00F945B9" w:rsidRDefault="00F945B9" w:rsidP="00BE0C47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</w:p>
          <w:p w14:paraId="1216C27F" w14:textId="528A9764" w:rsidR="00F945B9" w:rsidRPr="00182622" w:rsidRDefault="00F945B9" w:rsidP="00BE0C47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 w:rsidRPr="00182622">
              <w:rPr>
                <w:bCs/>
                <w:iCs/>
                <w:lang w:val="hr-HR"/>
              </w:rPr>
              <w:t xml:space="preserve">Iz Izvještaja o poštivanju optimalnih i predvidivih rokova proizilazi da je najveće prekoračenje  </w:t>
            </w:r>
            <w:r w:rsidR="006D1D7F" w:rsidRPr="00182622">
              <w:rPr>
                <w:bCs/>
                <w:iCs/>
                <w:lang w:val="hr-HR"/>
              </w:rPr>
              <w:t xml:space="preserve"> predvidivih rokova na izvršnom</w:t>
            </w:r>
            <w:r w:rsidR="00C30E64" w:rsidRPr="00182622">
              <w:rPr>
                <w:bCs/>
                <w:iCs/>
                <w:lang w:val="hr-HR"/>
              </w:rPr>
              <w:t xml:space="preserve"> referatu</w:t>
            </w:r>
            <w:r w:rsidRPr="00182622">
              <w:rPr>
                <w:bCs/>
                <w:iCs/>
                <w:lang w:val="hr-HR"/>
              </w:rPr>
              <w:t>, kada su u pitanju  riješeni predmeti u 20</w:t>
            </w:r>
            <w:r w:rsidR="00214309" w:rsidRPr="00182622">
              <w:rPr>
                <w:bCs/>
                <w:iCs/>
                <w:lang w:val="hr-HR"/>
              </w:rPr>
              <w:t>2</w:t>
            </w:r>
            <w:r w:rsidR="00EB5F18">
              <w:rPr>
                <w:bCs/>
                <w:iCs/>
                <w:lang w:val="hr-HR"/>
              </w:rPr>
              <w:t>6</w:t>
            </w:r>
            <w:r w:rsidRPr="00182622">
              <w:rPr>
                <w:bCs/>
                <w:iCs/>
                <w:lang w:val="hr-HR"/>
              </w:rPr>
              <w:t xml:space="preserve">. godini, a i kada su u pitanju  neriješeni  predmeti na </w:t>
            </w:r>
            <w:r w:rsidR="0018578A" w:rsidRPr="00182622">
              <w:rPr>
                <w:bCs/>
                <w:iCs/>
                <w:lang w:val="hr-HR"/>
              </w:rPr>
              <w:t xml:space="preserve">dan </w:t>
            </w:r>
            <w:r w:rsidR="00594308" w:rsidRPr="00182622">
              <w:rPr>
                <w:bCs/>
                <w:iCs/>
                <w:lang w:val="hr-HR"/>
              </w:rPr>
              <w:t>3</w:t>
            </w:r>
            <w:r w:rsidR="00DB028A">
              <w:rPr>
                <w:bCs/>
                <w:iCs/>
                <w:lang w:val="hr-HR"/>
              </w:rPr>
              <w:t>0</w:t>
            </w:r>
            <w:r w:rsidR="0018578A" w:rsidRPr="00182622">
              <w:rPr>
                <w:bCs/>
                <w:iCs/>
                <w:lang w:val="hr-HR"/>
              </w:rPr>
              <w:t>.</w:t>
            </w:r>
            <w:r w:rsidR="00DB028A">
              <w:rPr>
                <w:bCs/>
                <w:iCs/>
                <w:lang w:val="hr-HR"/>
              </w:rPr>
              <w:t>06</w:t>
            </w:r>
            <w:r w:rsidR="0018578A" w:rsidRPr="00182622">
              <w:rPr>
                <w:bCs/>
                <w:iCs/>
                <w:lang w:val="hr-HR"/>
              </w:rPr>
              <w:t>.20</w:t>
            </w:r>
            <w:r w:rsidR="00594EF5" w:rsidRPr="00182622">
              <w:rPr>
                <w:bCs/>
                <w:iCs/>
                <w:lang w:val="hr-HR"/>
              </w:rPr>
              <w:t>2</w:t>
            </w:r>
            <w:r w:rsidR="00EB5F18">
              <w:rPr>
                <w:bCs/>
                <w:iCs/>
                <w:lang w:val="hr-HR"/>
              </w:rPr>
              <w:t>6</w:t>
            </w:r>
            <w:r w:rsidR="0018578A" w:rsidRPr="00182622">
              <w:rPr>
                <w:bCs/>
                <w:iCs/>
                <w:lang w:val="hr-HR"/>
              </w:rPr>
              <w:t>. godine</w:t>
            </w:r>
            <w:r w:rsidR="00594308" w:rsidRPr="00182622">
              <w:rPr>
                <w:bCs/>
                <w:iCs/>
                <w:lang w:val="hr-HR"/>
              </w:rPr>
              <w:t xml:space="preserve">. </w:t>
            </w:r>
            <w:r w:rsidR="00050095" w:rsidRPr="00182622">
              <w:rPr>
                <w:bCs/>
                <w:iCs/>
                <w:lang w:val="hr-HR"/>
              </w:rPr>
              <w:t xml:space="preserve">Nešto duže traju i </w:t>
            </w:r>
            <w:r w:rsidR="00B31DD9" w:rsidRPr="00182622">
              <w:rPr>
                <w:bCs/>
                <w:iCs/>
                <w:lang w:val="hr-HR"/>
              </w:rPr>
              <w:t xml:space="preserve">pojedini vanparnični postupci, kao npr. </w:t>
            </w:r>
            <w:r w:rsidR="00050095" w:rsidRPr="00182622">
              <w:rPr>
                <w:bCs/>
                <w:iCs/>
                <w:lang w:val="hr-HR"/>
              </w:rPr>
              <w:t>postupci uređenja imovinskih odnosa (dioba nekretnina, uređenje međe</w:t>
            </w:r>
            <w:r w:rsidR="007A6001">
              <w:rPr>
                <w:bCs/>
                <w:iCs/>
                <w:lang w:val="hr-HR"/>
              </w:rPr>
              <w:t>, postupak eksproprijacije</w:t>
            </w:r>
            <w:r w:rsidR="00050095" w:rsidRPr="00182622">
              <w:rPr>
                <w:bCs/>
                <w:iCs/>
                <w:lang w:val="hr-HR"/>
              </w:rPr>
              <w:t>)</w:t>
            </w:r>
            <w:r w:rsidR="00B31DD9" w:rsidRPr="00182622">
              <w:rPr>
                <w:bCs/>
                <w:iCs/>
                <w:lang w:val="hr-HR"/>
              </w:rPr>
              <w:t xml:space="preserve">, </w:t>
            </w:r>
            <w:r w:rsidR="000D4E29">
              <w:rPr>
                <w:bCs/>
                <w:iCs/>
                <w:lang w:val="hr-HR"/>
              </w:rPr>
              <w:t xml:space="preserve">ostavinski postupci, </w:t>
            </w:r>
            <w:r w:rsidR="00594308" w:rsidRPr="00182622">
              <w:rPr>
                <w:bCs/>
                <w:iCs/>
                <w:lang w:val="hr-HR"/>
              </w:rPr>
              <w:t>kao i postupci u krivičnim predmetima u odnosu na predvidive rokove</w:t>
            </w:r>
            <w:r w:rsidR="00A02A5C">
              <w:rPr>
                <w:bCs/>
                <w:iCs/>
                <w:lang w:val="hr-HR"/>
              </w:rPr>
              <w:t>, kao i u Mal predmetima</w:t>
            </w:r>
            <w:r w:rsidR="00594308" w:rsidRPr="00182622">
              <w:rPr>
                <w:bCs/>
                <w:iCs/>
                <w:lang w:val="hr-HR"/>
              </w:rPr>
              <w:t>.</w:t>
            </w:r>
          </w:p>
          <w:p w14:paraId="0E30420E" w14:textId="77777777" w:rsidR="00F945B9" w:rsidRDefault="00F945B9" w:rsidP="00BE0C47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</w:p>
          <w:p w14:paraId="6C62C43D" w14:textId="06BA1B84" w:rsidR="0064629C" w:rsidRDefault="00F945B9" w:rsidP="00BE0C47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>
              <w:rPr>
                <w:bCs/>
                <w:iCs/>
                <w:lang w:val="hr-HR"/>
              </w:rPr>
              <w:t xml:space="preserve">Kako ovaj Izvještaj prikazuje poštivanje rokova samo u predmetima koji su evidentirani u CMS sistemu, </w:t>
            </w:r>
            <w:r w:rsidR="00DB6548">
              <w:rPr>
                <w:bCs/>
                <w:iCs/>
                <w:lang w:val="hr-HR"/>
              </w:rPr>
              <w:t xml:space="preserve">napominjemo da </w:t>
            </w:r>
            <w:r>
              <w:rPr>
                <w:bCs/>
                <w:iCs/>
                <w:lang w:val="hr-HR"/>
              </w:rPr>
              <w:t>ovaj Sud im</w:t>
            </w:r>
            <w:r w:rsidR="00DB6548">
              <w:rPr>
                <w:bCs/>
                <w:iCs/>
                <w:lang w:val="hr-HR"/>
              </w:rPr>
              <w:t>a</w:t>
            </w:r>
            <w:r>
              <w:rPr>
                <w:bCs/>
                <w:iCs/>
                <w:lang w:val="hr-HR"/>
              </w:rPr>
              <w:t xml:space="preserve"> određeni broj neriješenih izvršnih predmeta i u SOKOP sistemu</w:t>
            </w:r>
            <w:r w:rsidR="000D4E29">
              <w:rPr>
                <w:bCs/>
                <w:iCs/>
                <w:lang w:val="hr-HR"/>
              </w:rPr>
              <w:t xml:space="preserve"> (</w:t>
            </w:r>
            <w:r w:rsidR="00821E32">
              <w:rPr>
                <w:bCs/>
                <w:iCs/>
                <w:lang w:val="hr-HR"/>
              </w:rPr>
              <w:t>5</w:t>
            </w:r>
            <w:r w:rsidR="000D4E29" w:rsidRPr="006C6935">
              <w:rPr>
                <w:bCs/>
                <w:iCs/>
                <w:sz w:val="24"/>
                <w:szCs w:val="24"/>
                <w:lang w:val="hr-HR"/>
              </w:rPr>
              <w:t xml:space="preserve"> predmeta)</w:t>
            </w:r>
            <w:r w:rsidRPr="006C6935">
              <w:rPr>
                <w:bCs/>
                <w:iCs/>
                <w:sz w:val="24"/>
                <w:szCs w:val="24"/>
                <w:lang w:val="hr-HR"/>
              </w:rPr>
              <w:t>,</w:t>
            </w:r>
            <w:r w:rsidR="00DB6548" w:rsidRPr="006C6935">
              <w:rPr>
                <w:bCs/>
                <w:iCs/>
                <w:sz w:val="24"/>
                <w:szCs w:val="24"/>
                <w:lang w:val="hr-HR"/>
              </w:rPr>
              <w:t xml:space="preserve"> pa</w:t>
            </w:r>
            <w:r w:rsidR="00DB6548">
              <w:rPr>
                <w:bCs/>
                <w:iCs/>
                <w:lang w:val="hr-HR"/>
              </w:rPr>
              <w:t xml:space="preserve"> je</w:t>
            </w:r>
            <w:r>
              <w:rPr>
                <w:bCs/>
                <w:iCs/>
                <w:lang w:val="hr-HR"/>
              </w:rPr>
              <w:t xml:space="preserve">  već duže </w:t>
            </w:r>
            <w:r w:rsidR="006D1D7F">
              <w:rPr>
                <w:bCs/>
                <w:iCs/>
                <w:lang w:val="hr-HR"/>
              </w:rPr>
              <w:t>vrijeme</w:t>
            </w:r>
            <w:r w:rsidR="00DB6548">
              <w:rPr>
                <w:bCs/>
                <w:iCs/>
                <w:lang w:val="hr-HR"/>
              </w:rPr>
              <w:t xml:space="preserve"> bio</w:t>
            </w:r>
            <w:r>
              <w:rPr>
                <w:bCs/>
                <w:iCs/>
                <w:lang w:val="hr-HR"/>
              </w:rPr>
              <w:t xml:space="preserve"> „pojačan rad“ na izvršnom referatu u smislu rada  </w:t>
            </w:r>
            <w:r w:rsidR="00ED7187">
              <w:rPr>
                <w:bCs/>
                <w:iCs/>
                <w:lang w:val="hr-HR"/>
              </w:rPr>
              <w:t>5</w:t>
            </w:r>
            <w:r>
              <w:rPr>
                <w:bCs/>
                <w:iCs/>
                <w:lang w:val="hr-HR"/>
              </w:rPr>
              <w:t xml:space="preserve"> sudija</w:t>
            </w:r>
            <w:r w:rsidR="00821E32">
              <w:rPr>
                <w:bCs/>
                <w:iCs/>
                <w:lang w:val="hr-HR"/>
              </w:rPr>
              <w:t>, a od 31.03.2026. godine raspoređene su 4 sudije</w:t>
            </w:r>
            <w:r w:rsidR="00F666B1">
              <w:rPr>
                <w:bCs/>
                <w:iCs/>
                <w:lang w:val="hr-HR"/>
              </w:rPr>
              <w:t xml:space="preserve"> (koji pored izvršnih predmeta rade i predmete sa drugih referata)</w:t>
            </w:r>
            <w:r>
              <w:rPr>
                <w:bCs/>
                <w:iCs/>
                <w:lang w:val="hr-HR"/>
              </w:rPr>
              <w:t xml:space="preserve"> i </w:t>
            </w:r>
            <w:r w:rsidR="00A02A5C">
              <w:rPr>
                <w:bCs/>
                <w:iCs/>
                <w:lang w:val="hr-HR"/>
              </w:rPr>
              <w:t>3</w:t>
            </w:r>
            <w:r>
              <w:rPr>
                <w:bCs/>
                <w:iCs/>
                <w:lang w:val="hr-HR"/>
              </w:rPr>
              <w:t xml:space="preserve"> stručna saradnika pod nadzorom sudije.Takv</w:t>
            </w:r>
            <w:r w:rsidR="00416E1E">
              <w:rPr>
                <w:bCs/>
                <w:iCs/>
                <w:lang w:val="hr-HR"/>
              </w:rPr>
              <w:t>o</w:t>
            </w:r>
            <w:r>
              <w:rPr>
                <w:bCs/>
                <w:iCs/>
                <w:lang w:val="hr-HR"/>
              </w:rPr>
              <w:t xml:space="preserve"> angažovanje sudija odnosno stručnih saradnika na tom referatu, </w:t>
            </w:r>
            <w:r w:rsidR="00416E1E">
              <w:rPr>
                <w:bCs/>
                <w:iCs/>
                <w:lang w:val="hr-HR"/>
              </w:rPr>
              <w:t xml:space="preserve">praćeno je i radom </w:t>
            </w:r>
            <w:r w:rsidR="00755EBD">
              <w:rPr>
                <w:bCs/>
                <w:iCs/>
                <w:lang w:val="hr-HR"/>
              </w:rPr>
              <w:t>osam</w:t>
            </w:r>
            <w:r w:rsidR="000D4E29">
              <w:rPr>
                <w:bCs/>
                <w:iCs/>
                <w:lang w:val="hr-HR"/>
              </w:rPr>
              <w:t xml:space="preserve"> sudski</w:t>
            </w:r>
            <w:r w:rsidR="00416E1E">
              <w:rPr>
                <w:bCs/>
                <w:iCs/>
                <w:lang w:val="hr-HR"/>
              </w:rPr>
              <w:t>h izvršitelja (referenti za prinudnu naplatu)</w:t>
            </w:r>
            <w:r w:rsidR="0064629C">
              <w:rPr>
                <w:bCs/>
                <w:iCs/>
                <w:lang w:val="hr-HR"/>
              </w:rPr>
              <w:t xml:space="preserve">, </w:t>
            </w:r>
            <w:r w:rsidR="008847D3">
              <w:rPr>
                <w:bCs/>
                <w:iCs/>
                <w:lang w:val="hr-HR"/>
              </w:rPr>
              <w:t xml:space="preserve">što </w:t>
            </w:r>
            <w:r w:rsidR="00DB6548">
              <w:rPr>
                <w:bCs/>
                <w:iCs/>
                <w:lang w:val="hr-HR"/>
              </w:rPr>
              <w:t>j</w:t>
            </w:r>
            <w:r w:rsidR="008847D3">
              <w:rPr>
                <w:bCs/>
                <w:iCs/>
                <w:lang w:val="hr-HR"/>
              </w:rPr>
              <w:t xml:space="preserve">e </w:t>
            </w:r>
            <w:r w:rsidR="0081706F">
              <w:rPr>
                <w:bCs/>
                <w:iCs/>
                <w:lang w:val="hr-HR"/>
              </w:rPr>
              <w:t xml:space="preserve">na </w:t>
            </w:r>
            <w:r>
              <w:rPr>
                <w:bCs/>
                <w:iCs/>
                <w:lang w:val="hr-HR"/>
              </w:rPr>
              <w:t xml:space="preserve">izvršnom referatu </w:t>
            </w:r>
            <w:r w:rsidR="0081706F">
              <w:rPr>
                <w:bCs/>
                <w:iCs/>
                <w:lang w:val="hr-HR"/>
              </w:rPr>
              <w:t>dove</w:t>
            </w:r>
            <w:r w:rsidR="00DB6548">
              <w:rPr>
                <w:bCs/>
                <w:iCs/>
                <w:lang w:val="hr-HR"/>
              </w:rPr>
              <w:t>lo</w:t>
            </w:r>
            <w:r w:rsidR="0081706F">
              <w:rPr>
                <w:bCs/>
                <w:iCs/>
                <w:lang w:val="hr-HR"/>
              </w:rPr>
              <w:t xml:space="preserve"> do</w:t>
            </w:r>
            <w:r>
              <w:rPr>
                <w:bCs/>
                <w:iCs/>
                <w:lang w:val="hr-HR"/>
              </w:rPr>
              <w:t xml:space="preserve"> smanjenja broja neriješenih predmeta</w:t>
            </w:r>
            <w:r w:rsidR="00DB6548">
              <w:rPr>
                <w:bCs/>
                <w:iCs/>
                <w:lang w:val="hr-HR"/>
              </w:rPr>
              <w:t xml:space="preserve">, tako da na kraju ovog izvještajnog perioda imamo neriješenih </w:t>
            </w:r>
            <w:r w:rsidR="007A6001" w:rsidRPr="000610E8">
              <w:rPr>
                <w:bCs/>
                <w:iCs/>
                <w:lang w:val="hr-HR"/>
              </w:rPr>
              <w:t>3</w:t>
            </w:r>
            <w:r w:rsidR="000610E8" w:rsidRPr="000610E8">
              <w:rPr>
                <w:bCs/>
                <w:iCs/>
                <w:lang w:val="hr-HR"/>
              </w:rPr>
              <w:t>341</w:t>
            </w:r>
            <w:r w:rsidR="00DD07BB" w:rsidRPr="00821E32">
              <w:rPr>
                <w:bCs/>
                <w:iCs/>
                <w:color w:val="EE0000"/>
                <w:lang w:val="hr-HR"/>
              </w:rPr>
              <w:t xml:space="preserve"> </w:t>
            </w:r>
            <w:r w:rsidR="00182622">
              <w:rPr>
                <w:bCs/>
                <w:iCs/>
                <w:lang w:val="hr-HR"/>
              </w:rPr>
              <w:t xml:space="preserve">svih </w:t>
            </w:r>
            <w:r w:rsidR="00DB6548">
              <w:rPr>
                <w:bCs/>
                <w:iCs/>
                <w:lang w:val="hr-HR"/>
              </w:rPr>
              <w:t xml:space="preserve"> izvršnih predmeta</w:t>
            </w:r>
            <w:r w:rsidR="0081706F">
              <w:rPr>
                <w:bCs/>
                <w:iCs/>
                <w:lang w:val="hr-HR"/>
              </w:rPr>
              <w:t xml:space="preserve">. Takođe je važno napomenuti da je u </w:t>
            </w:r>
            <w:r w:rsidR="00AF46A9">
              <w:rPr>
                <w:bCs/>
                <w:iCs/>
                <w:lang w:val="hr-HR"/>
              </w:rPr>
              <w:t xml:space="preserve">martu </w:t>
            </w:r>
            <w:r w:rsidR="00821E32">
              <w:rPr>
                <w:bCs/>
                <w:iCs/>
                <w:lang w:val="hr-HR"/>
              </w:rPr>
              <w:t xml:space="preserve">2025. </w:t>
            </w:r>
            <w:r w:rsidR="00AF46A9">
              <w:rPr>
                <w:bCs/>
                <w:iCs/>
                <w:lang w:val="hr-HR"/>
              </w:rPr>
              <w:t>g</w:t>
            </w:r>
            <w:r w:rsidR="0081706F">
              <w:rPr>
                <w:bCs/>
                <w:iCs/>
                <w:lang w:val="hr-HR"/>
              </w:rPr>
              <w:t>odin</w:t>
            </w:r>
            <w:r w:rsidR="00AF46A9">
              <w:rPr>
                <w:bCs/>
                <w:iCs/>
                <w:lang w:val="hr-HR"/>
              </w:rPr>
              <w:t>e</w:t>
            </w:r>
            <w:r w:rsidR="0081706F">
              <w:rPr>
                <w:bCs/>
                <w:iCs/>
                <w:lang w:val="hr-HR"/>
              </w:rPr>
              <w:t xml:space="preserve"> </w:t>
            </w:r>
            <w:r w:rsidR="00A66F23">
              <w:rPr>
                <w:bCs/>
                <w:iCs/>
                <w:lang w:val="hr-HR"/>
              </w:rPr>
              <w:t xml:space="preserve">jedan sudija </w:t>
            </w:r>
            <w:r w:rsidR="007A22F9">
              <w:rPr>
                <w:bCs/>
                <w:iCs/>
                <w:lang w:val="hr-HR"/>
              </w:rPr>
              <w:t xml:space="preserve"> </w:t>
            </w:r>
            <w:r w:rsidR="00AF46A9">
              <w:rPr>
                <w:bCs/>
                <w:iCs/>
                <w:lang w:val="hr-HR"/>
              </w:rPr>
              <w:t>penzionisan</w:t>
            </w:r>
            <w:r w:rsidR="00A23801">
              <w:rPr>
                <w:bCs/>
                <w:iCs/>
                <w:lang w:val="hr-HR"/>
              </w:rPr>
              <w:t xml:space="preserve">, jedan </w:t>
            </w:r>
            <w:r w:rsidR="00821E32">
              <w:rPr>
                <w:bCs/>
                <w:iCs/>
                <w:lang w:val="hr-HR"/>
              </w:rPr>
              <w:t>u martu 2026. godine</w:t>
            </w:r>
            <w:r w:rsidR="00AF46A9">
              <w:rPr>
                <w:bCs/>
                <w:iCs/>
                <w:lang w:val="hr-HR"/>
              </w:rPr>
              <w:t xml:space="preserve">, a </w:t>
            </w:r>
            <w:r w:rsidR="00821E32">
              <w:rPr>
                <w:bCs/>
                <w:iCs/>
                <w:lang w:val="hr-HR"/>
              </w:rPr>
              <w:t xml:space="preserve">još </w:t>
            </w:r>
            <w:r w:rsidR="00AF46A9">
              <w:rPr>
                <w:bCs/>
                <w:iCs/>
                <w:lang w:val="hr-HR"/>
              </w:rPr>
              <w:t>ni</w:t>
            </w:r>
            <w:r w:rsidR="00821E32">
              <w:rPr>
                <w:bCs/>
                <w:iCs/>
                <w:lang w:val="hr-HR"/>
              </w:rPr>
              <w:t>su</w:t>
            </w:r>
            <w:r w:rsidR="00AF46A9">
              <w:rPr>
                <w:bCs/>
                <w:iCs/>
                <w:lang w:val="hr-HR"/>
              </w:rPr>
              <w:t xml:space="preserve"> popunjen</w:t>
            </w:r>
            <w:r w:rsidR="00821E32">
              <w:rPr>
                <w:bCs/>
                <w:iCs/>
                <w:lang w:val="hr-HR"/>
              </w:rPr>
              <w:t>e</w:t>
            </w:r>
            <w:r w:rsidR="00AF46A9">
              <w:rPr>
                <w:bCs/>
                <w:iCs/>
                <w:lang w:val="hr-HR"/>
              </w:rPr>
              <w:t xml:space="preserve"> upražnjen</w:t>
            </w:r>
            <w:r w:rsidR="00821E32">
              <w:rPr>
                <w:bCs/>
                <w:iCs/>
                <w:lang w:val="hr-HR"/>
              </w:rPr>
              <w:t>e</w:t>
            </w:r>
            <w:r w:rsidR="00AF46A9">
              <w:rPr>
                <w:bCs/>
                <w:iCs/>
                <w:lang w:val="hr-HR"/>
              </w:rPr>
              <w:t xml:space="preserve"> pozicij</w:t>
            </w:r>
            <w:r w:rsidR="00821E32">
              <w:rPr>
                <w:bCs/>
                <w:iCs/>
                <w:lang w:val="hr-HR"/>
              </w:rPr>
              <w:t>e</w:t>
            </w:r>
            <w:r w:rsidR="00AF46A9">
              <w:rPr>
                <w:bCs/>
                <w:iCs/>
                <w:lang w:val="hr-HR"/>
              </w:rPr>
              <w:t>, dok je jedna sudija na trudničkom bolovanju od 04.03.2025. godine</w:t>
            </w:r>
            <w:r w:rsidR="00821E32">
              <w:rPr>
                <w:bCs/>
                <w:iCs/>
                <w:lang w:val="hr-HR"/>
              </w:rPr>
              <w:t xml:space="preserve"> i dalje</w:t>
            </w:r>
            <w:r w:rsidR="00A23801">
              <w:rPr>
                <w:bCs/>
                <w:iCs/>
                <w:lang w:val="hr-HR"/>
              </w:rPr>
              <w:t>, jedan sudija na bolovanju od 17.03.-05.06.2026.godine, te jedan od 24.02.-06.05.2026. godine i od 02.06.-30.06.2026. godine.</w:t>
            </w:r>
          </w:p>
          <w:p w14:paraId="240F37FF" w14:textId="77777777" w:rsidR="00AF46A9" w:rsidRDefault="00AF46A9" w:rsidP="00BE0C47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</w:p>
          <w:p w14:paraId="76E3F166" w14:textId="77777777" w:rsidR="00F945B9" w:rsidRDefault="00F945B9" w:rsidP="00BE0C47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>
              <w:rPr>
                <w:bCs/>
                <w:iCs/>
                <w:lang w:val="hr-HR"/>
              </w:rPr>
              <w:t>Neblagovremeno dostavljanje nalaza vještaka  svih struka, a posebno geometara, prouzrokuje duže trajanje parničnih i vanparničnih postupaka i bez obzira na striktne odredbe ZPP-a objektivno nismo u mogućnosti  da mijenjamo  vještake tim više što nemamo nikakvog uticaja  na izbor vještaka</w:t>
            </w:r>
            <w:r w:rsidR="00162C22">
              <w:rPr>
                <w:bCs/>
                <w:iCs/>
                <w:lang w:val="hr-HR"/>
              </w:rPr>
              <w:t xml:space="preserve"> u postupku</w:t>
            </w:r>
            <w:r>
              <w:rPr>
                <w:bCs/>
                <w:iCs/>
                <w:lang w:val="hr-HR"/>
              </w:rPr>
              <w:t xml:space="preserve">, a i pojedini vještaci nemaju određenu logističko-tehničku opremljenost, sem vještaka-uposlenika Vlade Brčko distrikta BiH. </w:t>
            </w:r>
          </w:p>
          <w:p w14:paraId="21B0C600" w14:textId="77777777" w:rsidR="00552521" w:rsidRDefault="00552521" w:rsidP="00BE0C47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</w:p>
          <w:p w14:paraId="15A8AFDD" w14:textId="7EF73915" w:rsidR="00DB028A" w:rsidRPr="00DB028A" w:rsidRDefault="00DB028A" w:rsidP="00AF46A9">
            <w:pPr>
              <w:jc w:val="both"/>
              <w:rPr>
                <w:bCs/>
                <w:iCs/>
                <w:lang w:val="hr-HR"/>
              </w:rPr>
            </w:pPr>
            <w:r w:rsidRPr="00DB028A">
              <w:rPr>
                <w:bCs/>
                <w:iCs/>
                <w:lang w:val="hr-HR"/>
              </w:rPr>
              <w:t xml:space="preserve">Važno je napomenuti da je određeni broj sudskih policajaca otišao u penziju, a ta radna mjesta nisu još </w:t>
            </w:r>
            <w:r w:rsidR="00821E32">
              <w:rPr>
                <w:bCs/>
                <w:iCs/>
                <w:lang w:val="hr-HR"/>
              </w:rPr>
              <w:t xml:space="preserve">u cjelosti </w:t>
            </w:r>
            <w:r w:rsidRPr="00DB028A">
              <w:rPr>
                <w:bCs/>
                <w:iCs/>
                <w:lang w:val="hr-HR"/>
              </w:rPr>
              <w:t xml:space="preserve">popunjena, tako da se pojavio problem realizacija naredbi za sprovođenje i ostalih radnji koje se obavljaju uz asistenciju Sudske policije,  što će svakako negativno uticati na rad Suda u smislu trajanja dužine postupaka kao i u postizanju određenih rezultata, pa kad je u pitanju i realizacija Plana rješavanja predmeta, pogotovo u krivičnim predmetima. </w:t>
            </w:r>
          </w:p>
          <w:p w14:paraId="036F7E2A" w14:textId="77777777" w:rsidR="00F945B9" w:rsidRPr="00BE0C47" w:rsidRDefault="00F945B9" w:rsidP="00DB028A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</w:p>
        </w:tc>
      </w:tr>
      <w:tr w:rsidR="00F945B9" w:rsidRPr="009A794C" w14:paraId="028598EF" w14:textId="77777777" w:rsidTr="009A794C">
        <w:tc>
          <w:tcPr>
            <w:tcW w:w="9288" w:type="dxa"/>
          </w:tcPr>
          <w:p w14:paraId="4969D9EA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</w:rPr>
            </w:pPr>
          </w:p>
          <w:p w14:paraId="7CD9C025" w14:textId="77777777" w:rsidR="00F945B9" w:rsidRPr="009A794C" w:rsidRDefault="00F945B9" w:rsidP="009A794C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9A794C">
              <w:rPr>
                <w:b/>
                <w:bCs/>
                <w:i/>
                <w:iCs/>
              </w:rPr>
              <w:t>Analiza raspoloživih resursa u sudu:</w:t>
            </w:r>
          </w:p>
          <w:p w14:paraId="48AD38FD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</w:rPr>
            </w:pPr>
          </w:p>
          <w:p w14:paraId="38700AF7" w14:textId="77777777" w:rsidR="00F945B9" w:rsidRPr="006C6935" w:rsidRDefault="00F945B9" w:rsidP="00D75BF2">
            <w:pPr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  <w:r w:rsidRPr="006C6935">
              <w:rPr>
                <w:bCs/>
                <w:iCs/>
                <w:sz w:val="24"/>
                <w:szCs w:val="24"/>
              </w:rPr>
              <w:t>Uvažavajući  izneseno u  prethodnoj analizi konstatujem sljedeće:</w:t>
            </w:r>
          </w:p>
          <w:p w14:paraId="3D618364" w14:textId="777B7ADF" w:rsidR="00F945B9" w:rsidRPr="000610E8" w:rsidRDefault="00073828" w:rsidP="00D75BF2">
            <w:pPr>
              <w:spacing w:after="0" w:line="240" w:lineRule="auto"/>
              <w:jc w:val="both"/>
              <w:rPr>
                <w:bCs/>
                <w:i/>
                <w:color w:val="EE0000"/>
                <w:sz w:val="24"/>
                <w:szCs w:val="24"/>
              </w:rPr>
            </w:pPr>
            <w:r w:rsidRPr="006C6935">
              <w:rPr>
                <w:bCs/>
                <w:iCs/>
                <w:sz w:val="24"/>
                <w:szCs w:val="24"/>
              </w:rPr>
              <w:t>b</w:t>
            </w:r>
            <w:r w:rsidR="00F945B9" w:rsidRPr="006C6935">
              <w:rPr>
                <w:bCs/>
                <w:iCs/>
                <w:sz w:val="24"/>
                <w:szCs w:val="24"/>
              </w:rPr>
              <w:t xml:space="preserve">roj predmeta je direktno uticao na prekoračenje optimalnih i predvidivih rokova, </w:t>
            </w:r>
            <w:r w:rsidR="00B31DD9" w:rsidRPr="006C6935">
              <w:rPr>
                <w:bCs/>
                <w:iCs/>
                <w:sz w:val="24"/>
                <w:szCs w:val="24"/>
              </w:rPr>
              <w:t xml:space="preserve">kao i </w:t>
            </w:r>
            <w:r w:rsidR="00F666B1" w:rsidRPr="006C6935">
              <w:rPr>
                <w:bCs/>
                <w:iCs/>
                <w:sz w:val="24"/>
                <w:szCs w:val="24"/>
              </w:rPr>
              <w:t>duže</w:t>
            </w:r>
            <w:r w:rsidR="00B31DD9" w:rsidRPr="006C6935">
              <w:rPr>
                <w:bCs/>
                <w:iCs/>
                <w:sz w:val="24"/>
                <w:szCs w:val="24"/>
              </w:rPr>
              <w:t xml:space="preserve"> bolovanje </w:t>
            </w:r>
            <w:r w:rsidR="00A23801">
              <w:rPr>
                <w:bCs/>
                <w:iCs/>
                <w:sz w:val="24"/>
                <w:szCs w:val="24"/>
              </w:rPr>
              <w:t>dva</w:t>
            </w:r>
            <w:r w:rsidR="00B870AF" w:rsidRPr="006C6935">
              <w:rPr>
                <w:bCs/>
                <w:iCs/>
                <w:sz w:val="24"/>
                <w:szCs w:val="24"/>
              </w:rPr>
              <w:t xml:space="preserve"> </w:t>
            </w:r>
            <w:r w:rsidR="00B31DD9" w:rsidRPr="006C6935">
              <w:rPr>
                <w:bCs/>
                <w:iCs/>
                <w:sz w:val="24"/>
                <w:szCs w:val="24"/>
              </w:rPr>
              <w:t xml:space="preserve"> </w:t>
            </w:r>
            <w:r w:rsidR="00B870AF" w:rsidRPr="006C6935">
              <w:rPr>
                <w:bCs/>
                <w:iCs/>
                <w:sz w:val="24"/>
                <w:szCs w:val="24"/>
              </w:rPr>
              <w:t>nosioca</w:t>
            </w:r>
            <w:r w:rsidR="007823E8" w:rsidRPr="006C6935">
              <w:rPr>
                <w:bCs/>
                <w:iCs/>
                <w:sz w:val="24"/>
                <w:szCs w:val="24"/>
              </w:rPr>
              <w:t xml:space="preserve"> pravosudnih funkcija</w:t>
            </w:r>
            <w:r w:rsidR="00F666B1" w:rsidRPr="006C6935">
              <w:rPr>
                <w:bCs/>
                <w:iCs/>
                <w:sz w:val="24"/>
                <w:szCs w:val="24"/>
              </w:rPr>
              <w:t xml:space="preserve"> (</w:t>
            </w:r>
            <w:r w:rsidR="00A23801" w:rsidRPr="00A23801">
              <w:rPr>
                <w:bCs/>
                <w:iCs/>
                <w:sz w:val="24"/>
                <w:szCs w:val="24"/>
              </w:rPr>
              <w:t xml:space="preserve">jedan sudija na bolovanju od 17.03.-05.06.2026.godine, </w:t>
            </w:r>
            <w:r w:rsidR="00A23801">
              <w:rPr>
                <w:bCs/>
                <w:iCs/>
                <w:sz w:val="24"/>
                <w:szCs w:val="24"/>
              </w:rPr>
              <w:t xml:space="preserve">a </w:t>
            </w:r>
            <w:r w:rsidR="00A23801" w:rsidRPr="00A23801">
              <w:rPr>
                <w:bCs/>
                <w:iCs/>
                <w:sz w:val="24"/>
                <w:szCs w:val="24"/>
              </w:rPr>
              <w:t>jedan od 24.02.-06.05.2026. godine i od 02.06.-30.06.2026. godine</w:t>
            </w:r>
            <w:r w:rsidR="00F666B1" w:rsidRPr="006C6935">
              <w:rPr>
                <w:bCs/>
                <w:iCs/>
                <w:sz w:val="24"/>
                <w:szCs w:val="24"/>
              </w:rPr>
              <w:t>)</w:t>
            </w:r>
            <w:r w:rsidR="00AF46A9">
              <w:rPr>
                <w:bCs/>
                <w:iCs/>
                <w:sz w:val="24"/>
                <w:szCs w:val="24"/>
              </w:rPr>
              <w:t>, odnosno pr</w:t>
            </w:r>
            <w:r w:rsidR="00821E32">
              <w:rPr>
                <w:bCs/>
                <w:iCs/>
                <w:sz w:val="24"/>
                <w:szCs w:val="24"/>
              </w:rPr>
              <w:t>e</w:t>
            </w:r>
            <w:r w:rsidR="00AF46A9">
              <w:rPr>
                <w:bCs/>
                <w:iCs/>
                <w:sz w:val="24"/>
                <w:szCs w:val="24"/>
              </w:rPr>
              <w:t xml:space="preserve">stanak radnog odnosa </w:t>
            </w:r>
            <w:r w:rsidR="00821E32">
              <w:rPr>
                <w:bCs/>
                <w:iCs/>
                <w:sz w:val="24"/>
                <w:szCs w:val="24"/>
              </w:rPr>
              <w:t>dvoje</w:t>
            </w:r>
            <w:r w:rsidR="00AF46A9">
              <w:rPr>
                <w:bCs/>
                <w:iCs/>
                <w:sz w:val="24"/>
                <w:szCs w:val="24"/>
              </w:rPr>
              <w:t xml:space="preserve"> sudij</w:t>
            </w:r>
            <w:r w:rsidR="00821E32">
              <w:rPr>
                <w:bCs/>
                <w:iCs/>
                <w:sz w:val="24"/>
                <w:szCs w:val="24"/>
              </w:rPr>
              <w:t>a</w:t>
            </w:r>
            <w:r w:rsidR="00AF46A9">
              <w:rPr>
                <w:bCs/>
                <w:iCs/>
                <w:sz w:val="24"/>
                <w:szCs w:val="24"/>
              </w:rPr>
              <w:t xml:space="preserve"> usljed penzionisanja</w:t>
            </w:r>
            <w:r w:rsidR="00416E1E" w:rsidRPr="006C6935">
              <w:rPr>
                <w:bCs/>
                <w:iCs/>
                <w:sz w:val="24"/>
                <w:szCs w:val="24"/>
              </w:rPr>
              <w:t xml:space="preserve">. </w:t>
            </w:r>
            <w:r w:rsidR="00CD2054">
              <w:rPr>
                <w:bCs/>
                <w:iCs/>
                <w:sz w:val="24"/>
                <w:szCs w:val="24"/>
              </w:rPr>
              <w:t xml:space="preserve">Ukupan priliv predmeta  </w:t>
            </w:r>
            <w:r w:rsidR="00CD2054">
              <w:rPr>
                <w:bCs/>
                <w:iCs/>
                <w:sz w:val="24"/>
                <w:szCs w:val="24"/>
              </w:rPr>
              <w:lastRenderedPageBreak/>
              <w:t>u 2026. godini (34253, od čega  u CMS 7421 predmet) je bio veći od priliva za isti period u 2025. godini (</w:t>
            </w:r>
            <w:r w:rsidR="00CD2054" w:rsidRPr="00CD2054">
              <w:rPr>
                <w:bCs/>
                <w:iCs/>
                <w:sz w:val="24"/>
                <w:szCs w:val="24"/>
              </w:rPr>
              <w:t>29700, od čega u CMS-u 5745</w:t>
            </w:r>
            <w:r w:rsidR="00CD2054">
              <w:rPr>
                <w:bCs/>
                <w:iCs/>
                <w:sz w:val="24"/>
                <w:szCs w:val="24"/>
              </w:rPr>
              <w:t xml:space="preserve">). </w:t>
            </w:r>
          </w:p>
          <w:p w14:paraId="60FA6F1D" w14:textId="77777777" w:rsidR="00F945B9" w:rsidRPr="00BE0C47" w:rsidRDefault="00F945B9" w:rsidP="00AE5865">
            <w:pPr>
              <w:spacing w:after="0" w:line="240" w:lineRule="auto"/>
              <w:jc w:val="both"/>
              <w:rPr>
                <w:bCs/>
                <w:iCs/>
              </w:rPr>
            </w:pPr>
          </w:p>
        </w:tc>
      </w:tr>
      <w:tr w:rsidR="00F945B9" w:rsidRPr="009A794C" w14:paraId="13EFAF16" w14:textId="77777777" w:rsidTr="009A794C">
        <w:tc>
          <w:tcPr>
            <w:tcW w:w="9288" w:type="dxa"/>
          </w:tcPr>
          <w:p w14:paraId="5A48C3CB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</w:rPr>
            </w:pPr>
          </w:p>
          <w:p w14:paraId="348C1AB7" w14:textId="77777777" w:rsidR="00F945B9" w:rsidRPr="009A794C" w:rsidRDefault="00F945B9" w:rsidP="009A794C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9A794C">
              <w:rPr>
                <w:b/>
                <w:bCs/>
                <w:i/>
                <w:iCs/>
              </w:rPr>
              <w:t>Analiza „perioda neaktivnosti“ u predmetima:</w:t>
            </w:r>
          </w:p>
          <w:p w14:paraId="7DE9B266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</w:rPr>
            </w:pPr>
          </w:p>
          <w:p w14:paraId="096DDDAE" w14:textId="08EBF23E" w:rsidR="00F945B9" w:rsidRDefault="00F945B9" w:rsidP="008D5707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Uglavnom</w:t>
            </w:r>
            <w:r w:rsidR="00BE21AF">
              <w:rPr>
                <w:bCs/>
                <w:iCs/>
              </w:rPr>
              <w:t>,</w:t>
            </w:r>
            <w:r>
              <w:rPr>
                <w:bCs/>
                <w:iCs/>
              </w:rPr>
              <w:t xml:space="preserve"> svi predmeti, koji su  predviđeni Planom rješavanja predmeta za 20</w:t>
            </w:r>
            <w:r w:rsidR="00AE5865">
              <w:rPr>
                <w:bCs/>
                <w:iCs/>
              </w:rPr>
              <w:t>2</w:t>
            </w:r>
            <w:r w:rsidR="00821E32">
              <w:rPr>
                <w:bCs/>
                <w:iCs/>
              </w:rPr>
              <w:t>6</w:t>
            </w:r>
            <w:r>
              <w:rPr>
                <w:bCs/>
                <w:iCs/>
              </w:rPr>
              <w:t>. godinu,  su bili u radu</w:t>
            </w:r>
            <w:r w:rsidR="00BE21AF">
              <w:rPr>
                <w:bCs/>
                <w:iCs/>
              </w:rPr>
              <w:t>.</w:t>
            </w:r>
          </w:p>
          <w:p w14:paraId="56DE21F8" w14:textId="77777777" w:rsidR="004827A5" w:rsidRDefault="004827A5" w:rsidP="008D5707">
            <w:pPr>
              <w:spacing w:after="0" w:line="240" w:lineRule="auto"/>
              <w:jc w:val="both"/>
              <w:rPr>
                <w:bCs/>
                <w:iCs/>
              </w:rPr>
            </w:pPr>
          </w:p>
          <w:p w14:paraId="22CA050E" w14:textId="35E564EB" w:rsidR="00F945B9" w:rsidRDefault="00F945B9" w:rsidP="008D5707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Kao razlog </w:t>
            </w:r>
            <w:r w:rsidR="00A23801">
              <w:rPr>
                <w:bCs/>
                <w:iCs/>
              </w:rPr>
              <w:t xml:space="preserve">nepostupanja </w:t>
            </w:r>
            <w:r w:rsidR="002F5ED2">
              <w:rPr>
                <w:bCs/>
                <w:iCs/>
              </w:rPr>
              <w:t xml:space="preserve">u dužem </w:t>
            </w:r>
            <w:r w:rsidR="00A23801">
              <w:rPr>
                <w:bCs/>
                <w:iCs/>
              </w:rPr>
              <w:t>period</w:t>
            </w:r>
            <w:r w:rsidR="002F5ED2">
              <w:rPr>
                <w:bCs/>
                <w:iCs/>
              </w:rPr>
              <w:t>u</w:t>
            </w:r>
            <w:r>
              <w:rPr>
                <w:bCs/>
                <w:iCs/>
              </w:rPr>
              <w:t xml:space="preserve"> u </w:t>
            </w:r>
            <w:r w:rsidR="007A22F9">
              <w:rPr>
                <w:bCs/>
                <w:iCs/>
              </w:rPr>
              <w:t xml:space="preserve">parničnim </w:t>
            </w:r>
            <w:r>
              <w:rPr>
                <w:bCs/>
                <w:iCs/>
              </w:rPr>
              <w:t>predmetima može</w:t>
            </w:r>
            <w:r w:rsidR="00A23801">
              <w:rPr>
                <w:bCs/>
                <w:iCs/>
              </w:rPr>
              <w:t xml:space="preserve"> se</w:t>
            </w:r>
            <w:r>
              <w:rPr>
                <w:bCs/>
                <w:iCs/>
              </w:rPr>
              <w:t xml:space="preserve"> pojaviti </w:t>
            </w:r>
            <w:r w:rsidR="00A23801">
              <w:rPr>
                <w:bCs/>
                <w:iCs/>
              </w:rPr>
              <w:t xml:space="preserve">problem </w:t>
            </w:r>
            <w:r>
              <w:rPr>
                <w:bCs/>
                <w:iCs/>
              </w:rPr>
              <w:t xml:space="preserve"> </w:t>
            </w:r>
            <w:r w:rsidR="00A23801">
              <w:rPr>
                <w:bCs/>
                <w:iCs/>
              </w:rPr>
              <w:t xml:space="preserve">nedostupnosti stranaka, </w:t>
            </w:r>
            <w:r w:rsidR="002F5ED2">
              <w:rPr>
                <w:bCs/>
                <w:iCs/>
              </w:rPr>
              <w:t>u situacijama kada</w:t>
            </w:r>
            <w:r w:rsidR="00A23801">
              <w:rPr>
                <w:bCs/>
                <w:iCs/>
              </w:rPr>
              <w:t xml:space="preserve"> ni sud ni druga stranka ne raspolažu podatkom o tačnoj adresi</w:t>
            </w:r>
            <w:r w:rsidR="002F5ED2">
              <w:rPr>
                <w:bCs/>
                <w:iCs/>
              </w:rPr>
              <w:t xml:space="preserve"> stranke</w:t>
            </w:r>
            <w:r w:rsidR="00A23801">
              <w:rPr>
                <w:bCs/>
                <w:iCs/>
              </w:rPr>
              <w:t xml:space="preserve">,  </w:t>
            </w:r>
            <w:r>
              <w:rPr>
                <w:bCs/>
                <w:iCs/>
              </w:rPr>
              <w:t xml:space="preserve"> ili prijedlog stranke da se postupak odloži  na ne</w:t>
            </w:r>
            <w:r w:rsidR="007A22F9">
              <w:rPr>
                <w:bCs/>
                <w:iCs/>
              </w:rPr>
              <w:t>ko vrijeme  iz određenih razloga.</w:t>
            </w:r>
          </w:p>
          <w:p w14:paraId="3B30BB62" w14:textId="77777777" w:rsidR="00F945B9" w:rsidRPr="009A794C" w:rsidRDefault="00F945B9" w:rsidP="008D5707">
            <w:pPr>
              <w:spacing w:after="0" w:line="240" w:lineRule="auto"/>
              <w:jc w:val="both"/>
              <w:rPr>
                <w:bCs/>
                <w:iCs/>
              </w:rPr>
            </w:pPr>
          </w:p>
          <w:p w14:paraId="57917B83" w14:textId="74535440" w:rsidR="00F945B9" w:rsidRDefault="00F945B9" w:rsidP="008D5707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Kad su izvršni predmeti u pitanju, primijećeno je u posljednje vrijeme, posebno u predmetima banaka ili mikrokreditnih organizacija, da se postupci izvršenja prolongiraju za </w:t>
            </w:r>
            <w:r w:rsidR="001C7065">
              <w:rPr>
                <w:bCs/>
                <w:iCs/>
              </w:rPr>
              <w:t>određeni period</w:t>
            </w:r>
            <w:r>
              <w:rPr>
                <w:bCs/>
                <w:iCs/>
              </w:rPr>
              <w:t xml:space="preserve">, što znači  da oni, na jedan izvjestan način, u fazi izvršnog postupka preugovaraju izvršne obaveze mimo Suda, te na taj način direktno  utiču na dužinu trajanja postupka. </w:t>
            </w:r>
          </w:p>
          <w:p w14:paraId="033C336D" w14:textId="77777777" w:rsidR="00F945B9" w:rsidRDefault="00F945B9" w:rsidP="008D5707">
            <w:pPr>
              <w:spacing w:after="0" w:line="240" w:lineRule="auto"/>
              <w:jc w:val="both"/>
              <w:rPr>
                <w:bCs/>
                <w:iCs/>
              </w:rPr>
            </w:pPr>
          </w:p>
          <w:p w14:paraId="378D801D" w14:textId="77777777" w:rsidR="00F945B9" w:rsidRDefault="00F945B9" w:rsidP="00BE21AF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Kada su u pitanju krivični ili prekršajni  postupci, jedini razlog nezavršavanja  takvih predmeta je nedostupnost optuženog, osuđenog odnosno okrivljenog, gdje su izdate potjernice ili naredbe za prinudno dovođenje i čeka se realizacija istih</w:t>
            </w:r>
            <w:r w:rsidR="00DA3350">
              <w:rPr>
                <w:bCs/>
                <w:iCs/>
              </w:rPr>
              <w:t>, a već je naveden problem zbog manjka kadra u Sudskoj policiji Brčko distrikta BiH</w:t>
            </w:r>
            <w:r>
              <w:rPr>
                <w:bCs/>
                <w:iCs/>
              </w:rPr>
              <w:t xml:space="preserve">. </w:t>
            </w:r>
          </w:p>
          <w:p w14:paraId="4A78B61F" w14:textId="77777777" w:rsidR="00BE21AF" w:rsidRPr="00BE21AF" w:rsidRDefault="00BE21AF" w:rsidP="00BE21AF">
            <w:pPr>
              <w:spacing w:after="0" w:line="240" w:lineRule="auto"/>
              <w:jc w:val="both"/>
              <w:rPr>
                <w:bCs/>
                <w:iCs/>
              </w:rPr>
            </w:pPr>
          </w:p>
        </w:tc>
      </w:tr>
      <w:tr w:rsidR="00F945B9" w:rsidRPr="009A794C" w14:paraId="4519CC8C" w14:textId="77777777" w:rsidTr="00C34504">
        <w:trPr>
          <w:trHeight w:val="70"/>
        </w:trPr>
        <w:tc>
          <w:tcPr>
            <w:tcW w:w="9288" w:type="dxa"/>
          </w:tcPr>
          <w:p w14:paraId="6D1CA114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14:paraId="7E5C5E0B" w14:textId="77777777" w:rsidR="00F945B9" w:rsidRPr="009A794C" w:rsidRDefault="00F945B9" w:rsidP="009A794C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9A794C">
              <w:rPr>
                <w:b/>
                <w:bCs/>
                <w:i/>
                <w:iCs/>
                <w:lang w:val="hr-HR"/>
              </w:rPr>
              <w:t xml:space="preserve">Prijedlog mjera </w:t>
            </w:r>
            <w:r w:rsidRPr="009A794C">
              <w:rPr>
                <w:b/>
                <w:bCs/>
                <w:i/>
                <w:iCs/>
              </w:rPr>
              <w:t>kako bi se utvrđeni predvidivi rokovi skraćivali i približavali optimalnim rokovima:</w:t>
            </w:r>
          </w:p>
          <w:p w14:paraId="3890CDD9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</w:rPr>
            </w:pPr>
          </w:p>
          <w:p w14:paraId="2635CF6E" w14:textId="3254E9C7" w:rsidR="00F945B9" w:rsidRDefault="00F945B9" w:rsidP="008D5707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Jedna od mjera je bila praćenje realizacije Plana rješavanja predmeta, koja se vršila tokom 20</w:t>
            </w:r>
            <w:r w:rsidR="004827A5">
              <w:rPr>
                <w:bCs/>
                <w:iCs/>
              </w:rPr>
              <w:t>2</w:t>
            </w:r>
            <w:r w:rsidR="00821E32">
              <w:rPr>
                <w:bCs/>
                <w:iCs/>
              </w:rPr>
              <w:t>6</w:t>
            </w:r>
            <w:r>
              <w:rPr>
                <w:bCs/>
                <w:iCs/>
              </w:rPr>
              <w:t>. godine,</w:t>
            </w:r>
            <w:r w:rsidR="001E01AF">
              <w:rPr>
                <w:bCs/>
                <w:iCs/>
              </w:rPr>
              <w:t xml:space="preserve"> </w:t>
            </w:r>
            <w:r w:rsidR="0037481F">
              <w:rPr>
                <w:bCs/>
                <w:iCs/>
              </w:rPr>
              <w:t xml:space="preserve">mjesečno </w:t>
            </w:r>
            <w:r>
              <w:rPr>
                <w:bCs/>
                <w:iCs/>
              </w:rPr>
              <w:t xml:space="preserve"> odnosno tromjesečno praćenje</w:t>
            </w:r>
            <w:r w:rsidR="0037481F">
              <w:rPr>
                <w:bCs/>
                <w:iCs/>
              </w:rPr>
              <w:t xml:space="preserve"> predmeta po svim referatima</w:t>
            </w:r>
            <w:r>
              <w:rPr>
                <w:bCs/>
                <w:iCs/>
              </w:rPr>
              <w:t>, u skladu sa Uputstvom za izradu Plana rješavanja predmeta za 20</w:t>
            </w:r>
            <w:r w:rsidR="00C30E64">
              <w:rPr>
                <w:bCs/>
                <w:iCs/>
              </w:rPr>
              <w:t>2</w:t>
            </w:r>
            <w:r w:rsidR="00821E32">
              <w:rPr>
                <w:bCs/>
                <w:iCs/>
              </w:rPr>
              <w:t>6</w:t>
            </w:r>
            <w:r>
              <w:rPr>
                <w:bCs/>
                <w:iCs/>
              </w:rPr>
              <w:t>. godinu.</w:t>
            </w:r>
          </w:p>
          <w:p w14:paraId="79638161" w14:textId="77777777" w:rsidR="00F945B9" w:rsidRDefault="00F945B9" w:rsidP="008D5707">
            <w:pPr>
              <w:spacing w:after="0" w:line="240" w:lineRule="auto"/>
              <w:jc w:val="both"/>
              <w:rPr>
                <w:bCs/>
                <w:iCs/>
              </w:rPr>
            </w:pPr>
          </w:p>
          <w:p w14:paraId="79675EF2" w14:textId="77777777" w:rsidR="00F945B9" w:rsidRDefault="00F945B9" w:rsidP="008D5707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Mišljenja sam da je potrebno razmisliti  o mogućnosti</w:t>
            </w:r>
            <w:r w:rsidR="00434103">
              <w:rPr>
                <w:bCs/>
                <w:iCs/>
              </w:rPr>
              <w:t xml:space="preserve"> </w:t>
            </w:r>
            <w:r w:rsidR="003132F3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izmjene odredbi Zakon o izvršnom postupku  o načinu završetka izvršnih predmeta u smislu onemogućavanja strankama  da im se da mogućnost </w:t>
            </w:r>
            <w:r w:rsidR="00A2110A">
              <w:rPr>
                <w:bCs/>
                <w:iCs/>
              </w:rPr>
              <w:t>prolongiranja</w:t>
            </w:r>
            <w:r>
              <w:rPr>
                <w:bCs/>
                <w:iCs/>
              </w:rPr>
              <w:t xml:space="preserve"> postupka u smislu predlaganja  rokova izvršenja, pa po potrebi precizirati  kraći vremenski period za, eventualno, odlaganje. Trenutno je situacija da se strankama daje takva mogućnost, a da su oni, faktički, u situaciji da preugovaraju međusobna prava i obaveze u izvršnom postupku, tako da u naravi vodimo jedan, dva ili više postupaka, a troškovi ostaju isti. To znači da koriste Sudove kao garant  za izvršenje takvih obaveza na štetu efikasno</w:t>
            </w:r>
            <w:r w:rsidR="00551144">
              <w:rPr>
                <w:bCs/>
                <w:iCs/>
              </w:rPr>
              <w:t>s</w:t>
            </w:r>
            <w:r>
              <w:rPr>
                <w:bCs/>
                <w:iCs/>
              </w:rPr>
              <w:t>ti Pravosuđa.</w:t>
            </w:r>
          </w:p>
          <w:p w14:paraId="0DB25BBC" w14:textId="77777777" w:rsidR="00F945B9" w:rsidRPr="009A794C" w:rsidRDefault="00F945B9" w:rsidP="008D5707">
            <w:pPr>
              <w:spacing w:after="0" w:line="240" w:lineRule="auto"/>
              <w:jc w:val="both"/>
              <w:rPr>
                <w:bCs/>
                <w:iCs/>
              </w:rPr>
            </w:pPr>
          </w:p>
          <w:p w14:paraId="0E75EB7B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</w:rPr>
            </w:pPr>
            <w:r>
              <w:rPr>
                <w:bCs/>
                <w:iCs/>
              </w:rPr>
              <w:t>Potrebno je preduzeti određene aktivnosti , mada smo to više puta činili, te vještake, posebno geometre, dovesti  u situaciju da ažuriraju  svoja stanja, te nalaze blagovremeno dostavljaju, kako bi postupci  bili okončani  u predvidivim rokovima.</w:t>
            </w:r>
          </w:p>
          <w:p w14:paraId="5CD7794A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</w:rPr>
            </w:pPr>
          </w:p>
          <w:p w14:paraId="51550125" w14:textId="77777777" w:rsidR="00F945B9" w:rsidRPr="009A794C" w:rsidRDefault="00F945B9" w:rsidP="009A794C">
            <w:pPr>
              <w:spacing w:after="0" w:line="240" w:lineRule="auto"/>
            </w:pPr>
          </w:p>
        </w:tc>
      </w:tr>
      <w:tr w:rsidR="00F945B9" w:rsidRPr="009A794C" w14:paraId="209A251C" w14:textId="77777777" w:rsidTr="008D5707">
        <w:trPr>
          <w:trHeight w:val="70"/>
        </w:trPr>
        <w:tc>
          <w:tcPr>
            <w:tcW w:w="9288" w:type="dxa"/>
          </w:tcPr>
          <w:p w14:paraId="09C8E41D" w14:textId="77777777" w:rsidR="00F945B9" w:rsidRPr="009A794C" w:rsidRDefault="00F945B9" w:rsidP="009A794C">
            <w:pPr>
              <w:spacing w:after="0" w:line="240" w:lineRule="auto"/>
              <w:rPr>
                <w:bCs/>
                <w:iCs/>
              </w:rPr>
            </w:pPr>
          </w:p>
          <w:p w14:paraId="7AE3EA6C" w14:textId="77777777" w:rsidR="00F945B9" w:rsidRDefault="00F945B9" w:rsidP="00BE0C47">
            <w:pPr>
              <w:spacing w:after="0" w:line="240" w:lineRule="auto"/>
            </w:pPr>
            <w:r>
              <w:t xml:space="preserve">Ostalo: </w:t>
            </w:r>
          </w:p>
          <w:p w14:paraId="14A532CA" w14:textId="77777777" w:rsidR="00F945B9" w:rsidRPr="009A794C" w:rsidRDefault="00F945B9" w:rsidP="00151EAF">
            <w:pPr>
              <w:spacing w:after="0" w:line="240" w:lineRule="auto"/>
            </w:pPr>
          </w:p>
        </w:tc>
      </w:tr>
    </w:tbl>
    <w:p w14:paraId="548E5FB7" w14:textId="77777777" w:rsidR="00F945B9" w:rsidRDefault="00F945B9"/>
    <w:sectPr w:rsidR="00F945B9" w:rsidSect="00C34504">
      <w:pgSz w:w="11906" w:h="16838" w:code="9"/>
      <w:pgMar w:top="1417" w:right="1417" w:bottom="540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74C6"/>
    <w:rsid w:val="00050095"/>
    <w:rsid w:val="000548D5"/>
    <w:rsid w:val="00060E1C"/>
    <w:rsid w:val="000610E8"/>
    <w:rsid w:val="00073828"/>
    <w:rsid w:val="000828D4"/>
    <w:rsid w:val="00084499"/>
    <w:rsid w:val="000A01C8"/>
    <w:rsid w:val="000A07F0"/>
    <w:rsid w:val="000B1200"/>
    <w:rsid w:val="000B49D2"/>
    <w:rsid w:val="000D4E29"/>
    <w:rsid w:val="001375D5"/>
    <w:rsid w:val="00151EAF"/>
    <w:rsid w:val="0015787D"/>
    <w:rsid w:val="00162C22"/>
    <w:rsid w:val="00182622"/>
    <w:rsid w:val="0018578A"/>
    <w:rsid w:val="001C2F4C"/>
    <w:rsid w:val="001C7065"/>
    <w:rsid w:val="001E01AF"/>
    <w:rsid w:val="001E2574"/>
    <w:rsid w:val="001F3465"/>
    <w:rsid w:val="00206FFE"/>
    <w:rsid w:val="002114D5"/>
    <w:rsid w:val="00214309"/>
    <w:rsid w:val="002245BE"/>
    <w:rsid w:val="0023363B"/>
    <w:rsid w:val="002523CB"/>
    <w:rsid w:val="002543F1"/>
    <w:rsid w:val="00254CCF"/>
    <w:rsid w:val="00276452"/>
    <w:rsid w:val="00286AD1"/>
    <w:rsid w:val="002D3FED"/>
    <w:rsid w:val="002D55C1"/>
    <w:rsid w:val="002D63C7"/>
    <w:rsid w:val="002F5ED2"/>
    <w:rsid w:val="003071D7"/>
    <w:rsid w:val="00312E4E"/>
    <w:rsid w:val="003132F3"/>
    <w:rsid w:val="00354A4C"/>
    <w:rsid w:val="0037481F"/>
    <w:rsid w:val="003C7F09"/>
    <w:rsid w:val="003D3934"/>
    <w:rsid w:val="00416E1E"/>
    <w:rsid w:val="00434103"/>
    <w:rsid w:val="00452008"/>
    <w:rsid w:val="004705E7"/>
    <w:rsid w:val="00475939"/>
    <w:rsid w:val="004827A5"/>
    <w:rsid w:val="00495CCE"/>
    <w:rsid w:val="004C5F47"/>
    <w:rsid w:val="004D2E5A"/>
    <w:rsid w:val="00531933"/>
    <w:rsid w:val="00546115"/>
    <w:rsid w:val="00547180"/>
    <w:rsid w:val="00551144"/>
    <w:rsid w:val="00552521"/>
    <w:rsid w:val="00561FEA"/>
    <w:rsid w:val="00594308"/>
    <w:rsid w:val="00594EF5"/>
    <w:rsid w:val="005A2030"/>
    <w:rsid w:val="005E5536"/>
    <w:rsid w:val="00612B0E"/>
    <w:rsid w:val="006251CB"/>
    <w:rsid w:val="006362B4"/>
    <w:rsid w:val="0064629C"/>
    <w:rsid w:val="0066499F"/>
    <w:rsid w:val="006C6935"/>
    <w:rsid w:val="006D1D7F"/>
    <w:rsid w:val="006F5986"/>
    <w:rsid w:val="0070033F"/>
    <w:rsid w:val="00720B09"/>
    <w:rsid w:val="00725A7F"/>
    <w:rsid w:val="00732B1E"/>
    <w:rsid w:val="00755EBD"/>
    <w:rsid w:val="007823E8"/>
    <w:rsid w:val="007874C6"/>
    <w:rsid w:val="007A22F9"/>
    <w:rsid w:val="007A6001"/>
    <w:rsid w:val="007B799F"/>
    <w:rsid w:val="007E272B"/>
    <w:rsid w:val="007F146C"/>
    <w:rsid w:val="008014DC"/>
    <w:rsid w:val="0081706F"/>
    <w:rsid w:val="00821E32"/>
    <w:rsid w:val="00840F32"/>
    <w:rsid w:val="008563B9"/>
    <w:rsid w:val="008639A7"/>
    <w:rsid w:val="0087624B"/>
    <w:rsid w:val="008847D3"/>
    <w:rsid w:val="008D21D4"/>
    <w:rsid w:val="008D364A"/>
    <w:rsid w:val="008D5707"/>
    <w:rsid w:val="008D7C62"/>
    <w:rsid w:val="008E3E89"/>
    <w:rsid w:val="008E54C7"/>
    <w:rsid w:val="008F4073"/>
    <w:rsid w:val="0091589C"/>
    <w:rsid w:val="00927A7F"/>
    <w:rsid w:val="00955E06"/>
    <w:rsid w:val="00962397"/>
    <w:rsid w:val="00970419"/>
    <w:rsid w:val="00976989"/>
    <w:rsid w:val="009A081F"/>
    <w:rsid w:val="009A794C"/>
    <w:rsid w:val="009E183D"/>
    <w:rsid w:val="00A02A5C"/>
    <w:rsid w:val="00A02E3C"/>
    <w:rsid w:val="00A2110A"/>
    <w:rsid w:val="00A23801"/>
    <w:rsid w:val="00A379B5"/>
    <w:rsid w:val="00A46DE6"/>
    <w:rsid w:val="00A66F23"/>
    <w:rsid w:val="00A70295"/>
    <w:rsid w:val="00AA29B3"/>
    <w:rsid w:val="00AE5865"/>
    <w:rsid w:val="00AF2605"/>
    <w:rsid w:val="00AF46A9"/>
    <w:rsid w:val="00B31DD9"/>
    <w:rsid w:val="00B55A2C"/>
    <w:rsid w:val="00B81DE7"/>
    <w:rsid w:val="00B861F7"/>
    <w:rsid w:val="00B870AF"/>
    <w:rsid w:val="00BB7288"/>
    <w:rsid w:val="00BE0C47"/>
    <w:rsid w:val="00BE21AF"/>
    <w:rsid w:val="00C306E0"/>
    <w:rsid w:val="00C30E64"/>
    <w:rsid w:val="00C34504"/>
    <w:rsid w:val="00C45FE0"/>
    <w:rsid w:val="00C8795B"/>
    <w:rsid w:val="00CA74B2"/>
    <w:rsid w:val="00CC3E65"/>
    <w:rsid w:val="00CD2054"/>
    <w:rsid w:val="00CE4DD7"/>
    <w:rsid w:val="00D04A36"/>
    <w:rsid w:val="00D13665"/>
    <w:rsid w:val="00D14557"/>
    <w:rsid w:val="00D175E4"/>
    <w:rsid w:val="00D20D6F"/>
    <w:rsid w:val="00D26835"/>
    <w:rsid w:val="00D61A27"/>
    <w:rsid w:val="00D65FDE"/>
    <w:rsid w:val="00D75BF2"/>
    <w:rsid w:val="00D93EF4"/>
    <w:rsid w:val="00D9401A"/>
    <w:rsid w:val="00DA3350"/>
    <w:rsid w:val="00DA68A1"/>
    <w:rsid w:val="00DB028A"/>
    <w:rsid w:val="00DB6548"/>
    <w:rsid w:val="00DD07BB"/>
    <w:rsid w:val="00DD5C0C"/>
    <w:rsid w:val="00E07846"/>
    <w:rsid w:val="00E1026C"/>
    <w:rsid w:val="00E16C92"/>
    <w:rsid w:val="00E21E7B"/>
    <w:rsid w:val="00E87D22"/>
    <w:rsid w:val="00E959DA"/>
    <w:rsid w:val="00EB5F18"/>
    <w:rsid w:val="00ED6BE7"/>
    <w:rsid w:val="00ED7187"/>
    <w:rsid w:val="00EF6F8E"/>
    <w:rsid w:val="00F351F5"/>
    <w:rsid w:val="00F418E7"/>
    <w:rsid w:val="00F666B1"/>
    <w:rsid w:val="00F67118"/>
    <w:rsid w:val="00F945B9"/>
    <w:rsid w:val="00FA51E4"/>
    <w:rsid w:val="00FA5C62"/>
    <w:rsid w:val="00FB3466"/>
    <w:rsid w:val="00FE61F2"/>
    <w:rsid w:val="00FF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31619C"/>
  <w15:docId w15:val="{5BD7F2D4-3950-41E4-84F7-A587620D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rsid w:val="003D3934"/>
    <w:pPr>
      <w:spacing w:after="200" w:line="276" w:lineRule="auto"/>
    </w:pPr>
    <w:rPr>
      <w:lang w:eastAsia="en-US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table" w:styleId="Koordinatnamreatabele">
    <w:name w:val="Table Grid"/>
    <w:basedOn w:val="Normalnatabela"/>
    <w:uiPriority w:val="99"/>
    <w:rsid w:val="007874C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Radinka.Lučić</dc:creator>
  <cp:lastModifiedBy>Smajila Kikic</cp:lastModifiedBy>
  <cp:revision>13</cp:revision>
  <cp:lastPrinted>2026-07-03T07:20:00Z</cp:lastPrinted>
  <dcterms:created xsi:type="dcterms:W3CDTF">2025-01-03T14:15:00Z</dcterms:created>
  <dcterms:modified xsi:type="dcterms:W3CDTF">2026-07-07T09:36:00Z</dcterms:modified>
</cp:coreProperties>
</file>