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B0" w:rsidRPr="007B238B" w:rsidRDefault="000265B0" w:rsidP="000265B0">
      <w:pPr>
        <w:rPr>
          <w:lang w:val="hr-BA"/>
        </w:rPr>
      </w:pPr>
      <w:r w:rsidRPr="007B238B">
        <w:rPr>
          <w:lang w:val="hr-BA"/>
        </w:rPr>
        <w:t>BOSNA I HERCEGOVINA</w:t>
      </w:r>
    </w:p>
    <w:p w:rsidR="000265B0" w:rsidRPr="007B238B" w:rsidRDefault="000265B0" w:rsidP="000265B0">
      <w:pPr>
        <w:rPr>
          <w:lang w:val="hr-BA"/>
        </w:rPr>
      </w:pPr>
      <w:r w:rsidRPr="007B238B">
        <w:rPr>
          <w:lang w:val="hr-BA"/>
        </w:rPr>
        <w:t>FEDERACIJA BOSNE I HERCEGOVINE</w:t>
      </w:r>
    </w:p>
    <w:p w:rsidR="000265B0" w:rsidRPr="007B238B" w:rsidRDefault="000265B0" w:rsidP="000265B0">
      <w:pPr>
        <w:rPr>
          <w:lang w:val="hr-BA"/>
        </w:rPr>
      </w:pPr>
      <w:r w:rsidRPr="007B238B">
        <w:rPr>
          <w:lang w:val="hr-BA"/>
        </w:rPr>
        <w:t xml:space="preserve">POSAVSKI KANTON </w:t>
      </w:r>
    </w:p>
    <w:p w:rsidR="000265B0" w:rsidRPr="007B238B" w:rsidRDefault="000265B0" w:rsidP="000265B0">
      <w:pPr>
        <w:rPr>
          <w:lang w:val="hr-BA"/>
        </w:rPr>
      </w:pPr>
      <w:r w:rsidRPr="007B238B">
        <w:rPr>
          <w:lang w:val="hr-BA"/>
        </w:rPr>
        <w:t xml:space="preserve">OPĆINSKI SUD U ORAŠJU </w:t>
      </w:r>
    </w:p>
    <w:p w:rsidR="000265B0" w:rsidRPr="007B238B" w:rsidRDefault="000265B0" w:rsidP="000265B0">
      <w:pPr>
        <w:rPr>
          <w:lang w:val="hr-BA"/>
        </w:rPr>
      </w:pPr>
      <w:r w:rsidRPr="007B238B">
        <w:rPr>
          <w:lang w:val="hr-BA"/>
        </w:rPr>
        <w:t>Broj: 25 0 L 0</w:t>
      </w:r>
      <w:r>
        <w:rPr>
          <w:lang w:val="hr-BA"/>
        </w:rPr>
        <w:t>66326 26</w:t>
      </w:r>
      <w:r w:rsidRPr="007B238B">
        <w:rPr>
          <w:lang w:val="hr-BA"/>
        </w:rPr>
        <w:t xml:space="preserve"> L</w:t>
      </w:r>
    </w:p>
    <w:p w:rsidR="000265B0" w:rsidRDefault="000265B0" w:rsidP="000265B0">
      <w:pPr>
        <w:rPr>
          <w:lang w:val="hr-BA"/>
        </w:rPr>
      </w:pPr>
      <w:r w:rsidRPr="007B238B">
        <w:rPr>
          <w:lang w:val="hr-BA"/>
        </w:rPr>
        <w:t xml:space="preserve">Orašje, </w:t>
      </w:r>
      <w:r>
        <w:rPr>
          <w:lang w:val="hr-BA"/>
        </w:rPr>
        <w:t>20</w:t>
      </w:r>
      <w:r w:rsidRPr="007B238B">
        <w:rPr>
          <w:lang w:val="hr-BA"/>
        </w:rPr>
        <w:t>.</w:t>
      </w:r>
      <w:r>
        <w:rPr>
          <w:lang w:val="hr-BA"/>
        </w:rPr>
        <w:t>08</w:t>
      </w:r>
      <w:r w:rsidRPr="007B238B">
        <w:rPr>
          <w:lang w:val="hr-BA"/>
        </w:rPr>
        <w:t>.20</w:t>
      </w:r>
      <w:r>
        <w:rPr>
          <w:lang w:val="hr-BA"/>
        </w:rPr>
        <w:t>26</w:t>
      </w:r>
      <w:r w:rsidRPr="007B238B">
        <w:rPr>
          <w:lang w:val="hr-BA"/>
        </w:rPr>
        <w:t>. godine</w:t>
      </w:r>
    </w:p>
    <w:p w:rsidR="000265B0" w:rsidRPr="007B238B" w:rsidRDefault="000265B0" w:rsidP="000265B0">
      <w:pPr>
        <w:rPr>
          <w:lang w:val="hr-BA"/>
        </w:rPr>
      </w:pPr>
    </w:p>
    <w:p w:rsidR="000265B0" w:rsidRDefault="000265B0" w:rsidP="000265B0"/>
    <w:p w:rsidR="000265B0" w:rsidRDefault="000265B0" w:rsidP="000265B0">
      <w:pPr>
        <w:ind w:firstLine="708"/>
        <w:jc w:val="both"/>
        <w:rPr>
          <w:lang w:val="hr-BA"/>
        </w:rPr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„FATIMIR“ d.o.o. Orašje, XIV ulica broj 55 a., na ročištu održanom dana 20.08.2026. godine donio je </w:t>
      </w:r>
      <w:r>
        <w:rPr>
          <w:lang w:val="hr-BA"/>
        </w:rPr>
        <w:t xml:space="preserve">sljedeće  </w:t>
      </w:r>
    </w:p>
    <w:p w:rsidR="000265B0" w:rsidRDefault="000265B0" w:rsidP="000265B0">
      <w:pPr>
        <w:ind w:firstLine="708"/>
        <w:jc w:val="both"/>
      </w:pPr>
    </w:p>
    <w:p w:rsidR="00FD7A08" w:rsidRDefault="00FD7A08" w:rsidP="00FD7A08">
      <w:pPr>
        <w:ind w:firstLine="708"/>
        <w:jc w:val="both"/>
        <w:rPr>
          <w:b/>
        </w:rPr>
      </w:pPr>
    </w:p>
    <w:p w:rsidR="00FD7A08" w:rsidRPr="00905FE3" w:rsidRDefault="00FD7A08" w:rsidP="00FD7A08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FD7A08" w:rsidRDefault="00FD7A08" w:rsidP="00FD7A08">
      <w:pPr>
        <w:jc w:val="center"/>
        <w:rPr>
          <w:lang w:val="hr-BA"/>
        </w:rPr>
      </w:pPr>
    </w:p>
    <w:p w:rsidR="000265B0" w:rsidRDefault="000265B0" w:rsidP="00FD7A08">
      <w:pPr>
        <w:jc w:val="center"/>
        <w:rPr>
          <w:lang w:val="hr-BA"/>
        </w:rPr>
      </w:pPr>
    </w:p>
    <w:p w:rsidR="000265B0" w:rsidRPr="00D042C4" w:rsidRDefault="000265B0" w:rsidP="000265B0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D042C4">
        <w:rPr>
          <w:lang w:val="hr-BA"/>
        </w:rPr>
        <w:t>Provest će se likvidacijski postupak nad pravnom osobom  „FATIMIR“ d.o.o. Orašje, XIV ulica broj 55 a.,</w:t>
      </w:r>
      <w:r w:rsidRPr="00D042C4">
        <w:rPr>
          <w:bCs/>
          <w:lang w:val="hr-BA"/>
        </w:rPr>
        <w:t xml:space="preserve"> </w:t>
      </w:r>
      <w:r w:rsidRPr="00D042C4">
        <w:rPr>
          <w:lang w:val="hr-BA"/>
        </w:rPr>
        <w:t>matični broj subjekta: 1-799, JIB:4254004610004.</w:t>
      </w:r>
    </w:p>
    <w:p w:rsidR="000265B0" w:rsidRPr="00D042C4" w:rsidRDefault="000265B0" w:rsidP="000265B0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D042C4">
        <w:rPr>
          <w:lang w:val="hr-BA"/>
        </w:rPr>
        <w:t xml:space="preserve">Za likvidatora se imenuje   Nadina </w:t>
      </w:r>
      <w:proofErr w:type="spellStart"/>
      <w:r w:rsidRPr="00D042C4">
        <w:rPr>
          <w:lang w:val="hr-BA"/>
        </w:rPr>
        <w:t>Sejdić</w:t>
      </w:r>
      <w:proofErr w:type="spellEnd"/>
      <w:r w:rsidRPr="00D042C4">
        <w:rPr>
          <w:lang w:val="hr-BA"/>
        </w:rPr>
        <w:t xml:space="preserve"> iz Orašja, 9 ulica broj 79.  </w:t>
      </w:r>
    </w:p>
    <w:p w:rsidR="000265B0" w:rsidRPr="00D042C4" w:rsidRDefault="000265B0" w:rsidP="000265B0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D042C4">
        <w:rPr>
          <w:lang w:val="hr-BA"/>
        </w:rPr>
        <w:t>Likvidator je dužan likvidacijskom sucu predočiti popis imovine i popis obaveza pravne osobe.</w:t>
      </w:r>
    </w:p>
    <w:p w:rsidR="000265B0" w:rsidRPr="00D042C4" w:rsidRDefault="000265B0" w:rsidP="000265B0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D042C4">
        <w:rPr>
          <w:lang w:val="hr-BA"/>
        </w:rPr>
        <w:t>Pozivaju se vjerovnici da u roku od 30 (trideset) dana od dana objavljivanja oglasa na oglasnoj ploči suda i u „Službenim novinama Federacije Bosne i Hercegovine“ Sarajevo prijave svoja potraživanja ovom sudu. Ako nitko od vjerovnika ne prijavi potraživanje, likvidacijski postupak će se zaključiti.</w:t>
      </w:r>
    </w:p>
    <w:p w:rsidR="000265B0" w:rsidRPr="00D042C4" w:rsidRDefault="000265B0" w:rsidP="000265B0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D042C4">
        <w:rPr>
          <w:lang w:val="hr-BA"/>
        </w:rPr>
        <w:t xml:space="preserve">Rješenje će se dostaviti Općinskom sudu u Orašju - Odjeljenju za registar, radi upisa zabilježbe pokretanja likvidacijskog postupka.  </w:t>
      </w:r>
    </w:p>
    <w:p w:rsidR="000265B0" w:rsidRPr="00D042C4" w:rsidRDefault="000265B0" w:rsidP="000265B0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D042C4">
        <w:rPr>
          <w:lang w:val="hr-BA"/>
        </w:rPr>
        <w:t>Rješenje o pokretanju likvidacijskog postupka objavit će se na oglasnoj ploči suda i u „Službenim novinama Federacije Bosne i Hercegovine“ Sarajevo.</w:t>
      </w:r>
    </w:p>
    <w:p w:rsidR="000265B0" w:rsidRPr="00D042C4" w:rsidRDefault="000265B0" w:rsidP="000265B0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D042C4">
        <w:rPr>
          <w:lang w:val="hr-BA"/>
        </w:rPr>
        <w:t xml:space="preserve">Troškovi likvidacijskog postupka padaju na teret osnivača. </w:t>
      </w:r>
    </w:p>
    <w:p w:rsidR="00FD7A08" w:rsidRPr="000265B0" w:rsidRDefault="00FD7A08" w:rsidP="000265B0">
      <w:pPr>
        <w:ind w:left="708"/>
        <w:jc w:val="both"/>
        <w:rPr>
          <w:lang w:val="hr-BA"/>
        </w:rPr>
      </w:pPr>
    </w:p>
    <w:p w:rsidR="00FD7A08" w:rsidRDefault="00FD7A08" w:rsidP="00FD7A08">
      <w:pPr>
        <w:rPr>
          <w:b/>
        </w:rPr>
      </w:pPr>
    </w:p>
    <w:p w:rsidR="00FD7A08" w:rsidRDefault="00FD7A08" w:rsidP="00FD7A08">
      <w:pPr>
        <w:rPr>
          <w:b/>
        </w:rPr>
      </w:pPr>
    </w:p>
    <w:p w:rsidR="00FD7A08" w:rsidRPr="00987B53" w:rsidRDefault="00FD7A08" w:rsidP="00FD7A08">
      <w:pPr>
        <w:rPr>
          <w:b/>
        </w:rPr>
      </w:pPr>
    </w:p>
    <w:p w:rsidR="00FE1596" w:rsidRDefault="00FE1596"/>
    <w:p w:rsidR="00FE1596" w:rsidRPr="008519F6" w:rsidRDefault="00FE1596" w:rsidP="00FE1596">
      <w:pPr>
        <w:jc w:val="both"/>
        <w:rPr>
          <w:b/>
        </w:rPr>
      </w:pPr>
      <w:r w:rsidRPr="00905FE3">
        <w:rPr>
          <w:b/>
        </w:rPr>
        <w:t xml:space="preserve">NAPOMENA:                                                                       </w:t>
      </w:r>
      <w:r>
        <w:rPr>
          <w:b/>
        </w:rPr>
        <w:t xml:space="preserve">              </w:t>
      </w:r>
      <w:r w:rsidRPr="00905FE3">
        <w:rPr>
          <w:b/>
        </w:rPr>
        <w:t xml:space="preserve"> </w:t>
      </w:r>
      <w:r w:rsidRPr="008519F6">
        <w:rPr>
          <w:b/>
        </w:rPr>
        <w:t>Likvidacijski sudac</w:t>
      </w:r>
    </w:p>
    <w:p w:rsidR="00FE1596" w:rsidRDefault="00FE1596" w:rsidP="00FE1596">
      <w:pPr>
        <w:jc w:val="both"/>
        <w:rPr>
          <w:bCs/>
        </w:rPr>
      </w:pPr>
      <w:r>
        <w:rPr>
          <w:bCs/>
        </w:rPr>
        <w:t>R</w:t>
      </w:r>
      <w:r w:rsidRPr="00905FE3">
        <w:rPr>
          <w:bCs/>
        </w:rPr>
        <w:t>ješenje je pravomoćno dana</w:t>
      </w:r>
      <w:r>
        <w:rPr>
          <w:bCs/>
        </w:rPr>
        <w:t xml:space="preserve"> </w:t>
      </w:r>
      <w:r w:rsidR="000265B0">
        <w:rPr>
          <w:bCs/>
        </w:rPr>
        <w:t>20</w:t>
      </w:r>
      <w:r>
        <w:rPr>
          <w:bCs/>
        </w:rPr>
        <w:t>.0</w:t>
      </w:r>
      <w:r w:rsidR="000265B0">
        <w:rPr>
          <w:bCs/>
        </w:rPr>
        <w:t>8</w:t>
      </w:r>
      <w:r>
        <w:rPr>
          <w:bCs/>
        </w:rPr>
        <w:t>.20</w:t>
      </w:r>
      <w:r w:rsidR="000265B0">
        <w:rPr>
          <w:bCs/>
        </w:rPr>
        <w:t>26</w:t>
      </w:r>
      <w:bookmarkStart w:id="0" w:name="_GoBack"/>
      <w:bookmarkEnd w:id="0"/>
      <w:r w:rsidRPr="00905FE3">
        <w:rPr>
          <w:bCs/>
        </w:rPr>
        <w:t>. godine</w:t>
      </w:r>
      <w:r>
        <w:rPr>
          <w:bCs/>
        </w:rPr>
        <w:t>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FE1596" w:rsidRPr="00905FE3" w:rsidRDefault="00FE1596" w:rsidP="00FE1596">
      <w:r>
        <w:rPr>
          <w:bCs/>
        </w:rPr>
        <w:t>obzirom da se stranka odrekla prava na žalbu.</w:t>
      </w:r>
    </w:p>
    <w:p w:rsidR="00FE1596" w:rsidRDefault="00FE1596" w:rsidP="00FE1596">
      <w:pPr>
        <w:jc w:val="center"/>
      </w:pPr>
    </w:p>
    <w:p w:rsidR="00FE1596" w:rsidRPr="00AA51C0" w:rsidRDefault="00FE1596" w:rsidP="00FE1596"/>
    <w:p w:rsidR="00FE1596" w:rsidRDefault="00FE1596" w:rsidP="00FE1596">
      <w:pPr>
        <w:jc w:val="both"/>
      </w:pPr>
    </w:p>
    <w:p w:rsidR="00FE1596" w:rsidRDefault="00FE1596"/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0265B0"/>
    <w:rsid w:val="00636F7A"/>
    <w:rsid w:val="00FD7A08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CEABB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2026-08-21T07:53:00Z</dcterms:created>
  <dcterms:modified xsi:type="dcterms:W3CDTF">2026-08-21T07:53:00Z</dcterms:modified>
</cp:coreProperties>
</file>