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A1D" w:rsidRDefault="00F41A1D">
      <w:pPr>
        <w:rPr>
          <w:lang w:val="bs-Latn-BA"/>
        </w:rPr>
      </w:pPr>
      <w:r>
        <w:rPr>
          <w:lang w:val="bs-Latn-BA"/>
        </w:rPr>
        <w:t>POSJETA SUDOVA KOJI SU U PROGRAMU MENTORSTVA OSNOVNOG SUDA U BIJELJINI</w:t>
      </w:r>
    </w:p>
    <w:p w:rsidR="00F41A1D" w:rsidRDefault="00F41A1D" w:rsidP="00F41A1D">
      <w:pPr>
        <w:rPr>
          <w:lang w:val="bs-Latn-BA"/>
        </w:rPr>
      </w:pPr>
    </w:p>
    <w:p w:rsidR="00F41A1D" w:rsidRDefault="00F41A1D" w:rsidP="00F41A1D">
      <w:pPr>
        <w:rPr>
          <w:lang w:val="bs-Latn-BA"/>
        </w:rPr>
      </w:pPr>
    </w:p>
    <w:p w:rsidR="001B0498" w:rsidRPr="001B0498" w:rsidRDefault="001B0498" w:rsidP="001B0498">
      <w:pPr>
        <w:rPr>
          <w:lang w:val="bs-Latn-BA"/>
        </w:rPr>
      </w:pPr>
      <w:r>
        <w:rPr>
          <w:lang w:val="bs-Latn-BA"/>
        </w:rPr>
        <w:tab/>
      </w:r>
      <w:r w:rsidR="00F41A1D">
        <w:rPr>
          <w:lang w:val="bs-Latn-BA"/>
        </w:rPr>
        <w:t>Dana 28.08.2026. godine u Osnovnom sudu u Bijeljini održan je konsultativni sastanak sa mentorisanim sudovima: Osnovni</w:t>
      </w:r>
      <w:r>
        <w:rPr>
          <w:lang w:val="bs-Latn-BA"/>
        </w:rPr>
        <w:t>m</w:t>
      </w:r>
      <w:r w:rsidR="00F41A1D">
        <w:rPr>
          <w:lang w:val="bs-Latn-BA"/>
        </w:rPr>
        <w:t xml:space="preserve"> sud</w:t>
      </w:r>
      <w:r>
        <w:rPr>
          <w:lang w:val="bs-Latn-BA"/>
        </w:rPr>
        <w:t>om</w:t>
      </w:r>
      <w:r w:rsidR="00F41A1D">
        <w:rPr>
          <w:lang w:val="bs-Latn-BA"/>
        </w:rPr>
        <w:t xml:space="preserve"> u Sokocu, Osnovni</w:t>
      </w:r>
      <w:r>
        <w:rPr>
          <w:lang w:val="bs-Latn-BA"/>
        </w:rPr>
        <w:t>m</w:t>
      </w:r>
      <w:r w:rsidR="00F41A1D">
        <w:rPr>
          <w:lang w:val="bs-Latn-BA"/>
        </w:rPr>
        <w:t xml:space="preserve"> sud</w:t>
      </w:r>
      <w:r>
        <w:rPr>
          <w:lang w:val="bs-Latn-BA"/>
        </w:rPr>
        <w:t>om u Kozarskoj Dub</w:t>
      </w:r>
      <w:r w:rsidR="00F41A1D">
        <w:rPr>
          <w:lang w:val="bs-Latn-BA"/>
        </w:rPr>
        <w:t>ici i Okružni</w:t>
      </w:r>
      <w:r>
        <w:rPr>
          <w:lang w:val="bs-Latn-BA"/>
        </w:rPr>
        <w:t>m</w:t>
      </w:r>
      <w:r w:rsidR="00F41A1D">
        <w:rPr>
          <w:lang w:val="bs-Latn-BA"/>
        </w:rPr>
        <w:t xml:space="preserve"> privredni</w:t>
      </w:r>
      <w:r>
        <w:rPr>
          <w:lang w:val="bs-Latn-BA"/>
        </w:rPr>
        <w:t>m</w:t>
      </w:r>
      <w:r w:rsidR="00F41A1D">
        <w:rPr>
          <w:lang w:val="bs-Latn-BA"/>
        </w:rPr>
        <w:t xml:space="preserve"> sud</w:t>
      </w:r>
      <w:r>
        <w:rPr>
          <w:lang w:val="bs-Latn-BA"/>
        </w:rPr>
        <w:t>om</w:t>
      </w:r>
      <w:r w:rsidR="00F41A1D">
        <w:rPr>
          <w:lang w:val="bs-Latn-BA"/>
        </w:rPr>
        <w:t xml:space="preserve"> u Istočnom Sarajevu </w:t>
      </w:r>
      <w:r w:rsidR="008D0AAC">
        <w:rPr>
          <w:lang w:val="bs-Latn-BA"/>
        </w:rPr>
        <w:t xml:space="preserve">u okviru realizacije projekta </w:t>
      </w:r>
      <w:r w:rsidR="00F41A1D">
        <w:rPr>
          <w:lang w:val="bs-Latn-BA"/>
        </w:rPr>
        <w:t>Unapređenje efikasnosti sudova i odgovornosti sudija i tužilaca u BiH</w:t>
      </w:r>
      <w:r w:rsidR="008D0AAC">
        <w:rPr>
          <w:lang w:val="bs-Latn-BA"/>
        </w:rPr>
        <w:t xml:space="preserve"> </w:t>
      </w:r>
      <w:r w:rsidR="00F41A1D">
        <w:rPr>
          <w:lang w:val="bs-Latn-BA"/>
        </w:rPr>
        <w:t>- treća faza ICEA III.</w:t>
      </w:r>
    </w:p>
    <w:p w:rsidR="001B0498" w:rsidRDefault="001B0498" w:rsidP="001B0498">
      <w:pPr>
        <w:rPr>
          <w:lang w:val="bs-Latn-BA"/>
        </w:rPr>
      </w:pPr>
    </w:p>
    <w:p w:rsidR="0045283C" w:rsidRDefault="006519C2" w:rsidP="0045283C">
      <w:pPr>
        <w:shd w:val="clear" w:color="auto" w:fill="FFFFFF"/>
        <w:spacing w:afterAutospacing="1"/>
        <w:ind w:firstLine="720"/>
        <w:rPr>
          <w:rFonts w:eastAsia="Times New Roman" w:cs="Times New Roman"/>
          <w:color w:val="00171F"/>
          <w:szCs w:val="24"/>
          <w:bdr w:val="none" w:sz="0" w:space="0" w:color="auto" w:frame="1"/>
          <w:lang w:val="bs-Latn-BA" w:eastAsia="bs-Latn-BA"/>
        </w:rPr>
      </w:pPr>
      <w:r>
        <w:rPr>
          <w:rFonts w:eastAsia="Times New Roman" w:cs="Times New Roman"/>
          <w:color w:val="00171F"/>
          <w:szCs w:val="24"/>
          <w:bdr w:val="none" w:sz="0" w:space="0" w:color="auto" w:frame="1"/>
          <w:lang w:val="sr-Latn-BA" w:eastAsia="bs-Latn-BA"/>
        </w:rPr>
        <w:t>Sastanak je održan u skladu sa Zaključcima VSTV BIH od juna 2026. godine, a odnosi se na organizovanje jednodnevne studijske posjete predstavnika m</w:t>
      </w:r>
      <w:r w:rsidR="00F53581">
        <w:rPr>
          <w:rFonts w:eastAsia="Times New Roman" w:cs="Times New Roman"/>
          <w:color w:val="00171F"/>
          <w:szCs w:val="24"/>
          <w:bdr w:val="none" w:sz="0" w:space="0" w:color="auto" w:frame="1"/>
          <w:lang w:val="sr-Latn-BA" w:eastAsia="bs-Latn-BA"/>
        </w:rPr>
        <w:t>entorisanih sudova  mentor sudu</w:t>
      </w:r>
      <w:r>
        <w:rPr>
          <w:rFonts w:eastAsia="Times New Roman" w:cs="Times New Roman"/>
          <w:color w:val="00171F"/>
          <w:szCs w:val="24"/>
          <w:bdr w:val="none" w:sz="0" w:space="0" w:color="auto" w:frame="1"/>
          <w:lang w:val="sr-Latn-BA" w:eastAsia="bs-Latn-BA"/>
        </w:rPr>
        <w:t xml:space="preserve">. </w:t>
      </w:r>
      <w:r w:rsidR="0045283C" w:rsidRPr="001B0498">
        <w:rPr>
          <w:rFonts w:eastAsia="Times New Roman" w:cs="Times New Roman"/>
          <w:color w:val="00171F"/>
          <w:szCs w:val="24"/>
          <w:bdr w:val="none" w:sz="0" w:space="0" w:color="auto" w:frame="1"/>
          <w:lang w:val="sr-Latn-BA" w:eastAsia="bs-Latn-BA"/>
        </w:rPr>
        <w:t>U okviru projekta Unapređenja efikasnosti sudova i odgovornosti sudija i tužilaca u BiH – treća faza (ICEA III projekat), realizuju se</w:t>
      </w:r>
      <w:r w:rsidR="0045283C">
        <w:rPr>
          <w:rFonts w:eastAsia="Times New Roman" w:cs="Times New Roman"/>
          <w:color w:val="00171F"/>
          <w:szCs w:val="24"/>
          <w:bdr w:val="none" w:sz="0" w:space="0" w:color="auto" w:frame="1"/>
          <w:lang w:val="sr-Latn-BA" w:eastAsia="bs-Latn-BA"/>
        </w:rPr>
        <w:t xml:space="preserve"> aktivnosti u cilju implementacije inoviranog sistema rada </w:t>
      </w:r>
      <w:r w:rsidR="0045283C" w:rsidRPr="001B0498">
        <w:rPr>
          <w:rFonts w:eastAsia="Times New Roman" w:cs="Times New Roman"/>
          <w:color w:val="00171F"/>
          <w:szCs w:val="24"/>
          <w:bdr w:val="none" w:sz="0" w:space="0" w:color="auto" w:frame="1"/>
          <w:lang w:val="sr-Latn-BA" w:eastAsia="bs-Latn-BA"/>
        </w:rPr>
        <w:t xml:space="preserve">u </w:t>
      </w:r>
      <w:r w:rsidR="0045283C">
        <w:rPr>
          <w:rFonts w:eastAsia="Times New Roman" w:cs="Times New Roman"/>
          <w:color w:val="00171F"/>
          <w:szCs w:val="24"/>
          <w:bdr w:val="none" w:sz="0" w:space="0" w:color="auto" w:frame="1"/>
          <w:lang w:val="sr-Latn-BA" w:eastAsia="bs-Latn-BA"/>
        </w:rPr>
        <w:t>pravosuđu BiH, odnosno reorganizacija poslovnih procesa u suda</w:t>
      </w:r>
      <w:r w:rsidR="0045283C" w:rsidRPr="001B0498">
        <w:rPr>
          <w:rFonts w:eastAsia="Times New Roman" w:cs="Times New Roman"/>
          <w:color w:val="00171F"/>
          <w:szCs w:val="24"/>
          <w:bdr w:val="none" w:sz="0" w:space="0" w:color="auto" w:frame="1"/>
          <w:lang w:val="sr-Latn-BA" w:eastAsia="bs-Latn-BA"/>
        </w:rPr>
        <w:t>. </w:t>
      </w:r>
    </w:p>
    <w:p w:rsidR="001B0498" w:rsidRDefault="001B0498" w:rsidP="001B0498">
      <w:pPr>
        <w:shd w:val="clear" w:color="auto" w:fill="FFFFFF"/>
        <w:spacing w:afterAutospacing="1"/>
        <w:ind w:firstLine="720"/>
        <w:rPr>
          <w:rFonts w:eastAsia="Times New Roman" w:cs="Times New Roman"/>
          <w:color w:val="00171F"/>
          <w:szCs w:val="24"/>
          <w:bdr w:val="none" w:sz="0" w:space="0" w:color="auto" w:frame="1"/>
          <w:lang w:val="bs-Latn-BA" w:eastAsia="bs-Latn-BA"/>
        </w:rPr>
      </w:pPr>
      <w:r w:rsidRPr="001B0498">
        <w:rPr>
          <w:rFonts w:eastAsia="Times New Roman" w:cs="Times New Roman"/>
          <w:color w:val="00171F"/>
          <w:szCs w:val="24"/>
          <w:bdr w:val="none" w:sz="0" w:space="0" w:color="auto" w:frame="1"/>
          <w:lang w:val="bs-Latn-BA" w:eastAsia="bs-Latn-BA"/>
        </w:rPr>
        <w:t xml:space="preserve">Ispred Osnovnog suda u Bijeljini, sastanku su prisustvovali predsjednik suda Osman Mujkić, </w:t>
      </w:r>
      <w:r>
        <w:rPr>
          <w:rFonts w:eastAsia="Times New Roman" w:cs="Times New Roman"/>
          <w:color w:val="00171F"/>
          <w:szCs w:val="24"/>
          <w:bdr w:val="none" w:sz="0" w:space="0" w:color="auto" w:frame="1"/>
          <w:lang w:val="bs-Latn-BA" w:eastAsia="bs-Latn-BA"/>
        </w:rPr>
        <w:t>sudija Ljubiša Mićić, sudija Cvijeta Sekulić,</w:t>
      </w:r>
      <w:r w:rsidR="008559A9">
        <w:rPr>
          <w:rFonts w:eastAsia="Times New Roman" w:cs="Times New Roman"/>
          <w:color w:val="00171F"/>
          <w:szCs w:val="24"/>
          <w:bdr w:val="none" w:sz="0" w:space="0" w:color="auto" w:frame="1"/>
          <w:lang w:val="bs-Latn-BA" w:eastAsia="bs-Latn-BA"/>
        </w:rPr>
        <w:t xml:space="preserve"> tehnički sekretar Branislava Vuko</w:t>
      </w:r>
      <w:r w:rsidR="001857C9">
        <w:rPr>
          <w:rFonts w:eastAsia="Times New Roman" w:cs="Times New Roman"/>
          <w:color w:val="00171F"/>
          <w:szCs w:val="24"/>
          <w:bdr w:val="none" w:sz="0" w:space="0" w:color="auto" w:frame="1"/>
          <w:lang w:val="bs-Latn-BA" w:eastAsia="bs-Latn-BA"/>
        </w:rPr>
        <w:t>vljak, viši asistent Azra Čivić</w:t>
      </w:r>
      <w:r w:rsidR="008559A9">
        <w:rPr>
          <w:rFonts w:eastAsia="Times New Roman" w:cs="Times New Roman"/>
          <w:color w:val="00171F"/>
          <w:szCs w:val="24"/>
          <w:bdr w:val="none" w:sz="0" w:space="0" w:color="auto" w:frame="1"/>
          <w:lang w:val="bs-Latn-BA" w:eastAsia="bs-Latn-BA"/>
        </w:rPr>
        <w:t xml:space="preserve"> i pripravnica Isidora </w:t>
      </w:r>
      <w:bookmarkStart w:id="0" w:name="_GoBack"/>
      <w:proofErr w:type="spellStart"/>
      <w:r w:rsidR="00246FCD" w:rsidRPr="00246FCD">
        <w:rPr>
          <w:rFonts w:cs="Times New Roman"/>
          <w:color w:val="00171F"/>
          <w:shd w:val="clear" w:color="auto" w:fill="FFFFFF"/>
        </w:rPr>
        <w:t>Marijanović</w:t>
      </w:r>
      <w:proofErr w:type="spellEnd"/>
      <w:r w:rsidR="00246FCD" w:rsidRPr="00246FCD">
        <w:rPr>
          <w:rFonts w:cs="Times New Roman"/>
          <w:color w:val="00171F"/>
          <w:shd w:val="clear" w:color="auto" w:fill="FFFFFF"/>
        </w:rPr>
        <w:t>. </w:t>
      </w:r>
      <w:r w:rsidR="008559A9" w:rsidRPr="00246FCD">
        <w:rPr>
          <w:rFonts w:eastAsia="Times New Roman" w:cs="Times New Roman"/>
          <w:color w:val="00171F"/>
          <w:szCs w:val="24"/>
          <w:bdr w:val="none" w:sz="0" w:space="0" w:color="auto" w:frame="1"/>
          <w:lang w:val="bs-Latn-BA" w:eastAsia="bs-Latn-BA"/>
        </w:rPr>
        <w:t xml:space="preserve"> </w:t>
      </w:r>
      <w:bookmarkEnd w:id="0"/>
      <w:r w:rsidR="008559A9">
        <w:rPr>
          <w:rFonts w:eastAsia="Times New Roman" w:cs="Times New Roman"/>
          <w:color w:val="00171F"/>
          <w:szCs w:val="24"/>
          <w:bdr w:val="none" w:sz="0" w:space="0" w:color="auto" w:frame="1"/>
          <w:lang w:val="bs-Latn-BA" w:eastAsia="bs-Latn-BA"/>
        </w:rPr>
        <w:t xml:space="preserve"> </w:t>
      </w:r>
      <w:r>
        <w:rPr>
          <w:rFonts w:eastAsia="Times New Roman" w:cs="Times New Roman"/>
          <w:color w:val="00171F"/>
          <w:szCs w:val="24"/>
          <w:bdr w:val="none" w:sz="0" w:space="0" w:color="auto" w:frame="1"/>
          <w:lang w:val="bs-Latn-BA" w:eastAsia="bs-Latn-BA"/>
        </w:rPr>
        <w:t xml:space="preserve"> </w:t>
      </w:r>
    </w:p>
    <w:p w:rsidR="006519C2" w:rsidRDefault="008559A9" w:rsidP="0045283C">
      <w:r>
        <w:tab/>
      </w:r>
      <w:proofErr w:type="spellStart"/>
      <w:r>
        <w:t>Ispred</w:t>
      </w:r>
      <w:proofErr w:type="spellEnd"/>
      <w:r>
        <w:t xml:space="preserve"> </w:t>
      </w:r>
      <w:proofErr w:type="spellStart"/>
      <w:r>
        <w:t>Osnovnog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Kozarskoj</w:t>
      </w:r>
      <w:proofErr w:type="spellEnd"/>
      <w:r>
        <w:t xml:space="preserve"> </w:t>
      </w:r>
      <w:proofErr w:type="spellStart"/>
      <w:r>
        <w:t>Dubici</w:t>
      </w:r>
      <w:proofErr w:type="spellEnd"/>
      <w:r>
        <w:t xml:space="preserve"> </w:t>
      </w:r>
      <w:proofErr w:type="spellStart"/>
      <w:r>
        <w:t>pristupio</w:t>
      </w:r>
      <w:proofErr w:type="spellEnd"/>
      <w:r>
        <w:t xml:space="preserve"> je </w:t>
      </w:r>
      <w:proofErr w:type="spellStart"/>
      <w:r>
        <w:t>predsjednik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Dragan </w:t>
      </w:r>
      <w:proofErr w:type="spellStart"/>
      <w:r>
        <w:t>Kalaba</w:t>
      </w:r>
      <w:proofErr w:type="spellEnd"/>
      <w:r>
        <w:t xml:space="preserve">. </w:t>
      </w:r>
      <w:proofErr w:type="spellStart"/>
      <w:r>
        <w:t>Ispred</w:t>
      </w:r>
      <w:proofErr w:type="spellEnd"/>
      <w:r>
        <w:t xml:space="preserve"> </w:t>
      </w:r>
      <w:proofErr w:type="spellStart"/>
      <w:r>
        <w:t>Osnovnog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Sokocu</w:t>
      </w:r>
      <w:proofErr w:type="spellEnd"/>
      <w:r>
        <w:t xml:space="preserve"> </w:t>
      </w:r>
      <w:proofErr w:type="spellStart"/>
      <w:r>
        <w:t>pristupili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vršilac</w:t>
      </w:r>
      <w:proofErr w:type="spellEnd"/>
      <w:r>
        <w:t xml:space="preserve"> </w:t>
      </w:r>
      <w:proofErr w:type="spellStart"/>
      <w:r>
        <w:t>dužnosti</w:t>
      </w:r>
      <w:proofErr w:type="spellEnd"/>
      <w:r>
        <w:t xml:space="preserve"> </w:t>
      </w:r>
      <w:proofErr w:type="spellStart"/>
      <w:r>
        <w:t>predsjednika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Boris </w:t>
      </w:r>
      <w:proofErr w:type="spellStart"/>
      <w:r>
        <w:t>Đerić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pripravnica</w:t>
      </w:r>
      <w:proofErr w:type="spellEnd"/>
      <w:r>
        <w:t xml:space="preserve"> </w:t>
      </w:r>
      <w:proofErr w:type="spellStart"/>
      <w:r>
        <w:t>Vedrana</w:t>
      </w:r>
      <w:proofErr w:type="spellEnd"/>
      <w:r>
        <w:t xml:space="preserve"> </w:t>
      </w:r>
      <w:proofErr w:type="spellStart"/>
      <w:r>
        <w:t>Mijanović</w:t>
      </w:r>
      <w:proofErr w:type="spellEnd"/>
      <w:r>
        <w:t xml:space="preserve">. </w:t>
      </w:r>
      <w:proofErr w:type="spellStart"/>
      <w:r>
        <w:t>Ispred</w:t>
      </w:r>
      <w:proofErr w:type="spellEnd"/>
      <w:r>
        <w:t xml:space="preserve"> </w:t>
      </w:r>
      <w:proofErr w:type="spellStart"/>
      <w:r>
        <w:t>Okružnog</w:t>
      </w:r>
      <w:proofErr w:type="spellEnd"/>
      <w:r>
        <w:t xml:space="preserve"> </w:t>
      </w:r>
      <w:proofErr w:type="spellStart"/>
      <w:r>
        <w:t>privrednog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Istočnom</w:t>
      </w:r>
      <w:proofErr w:type="spellEnd"/>
      <w:r>
        <w:t xml:space="preserve"> </w:t>
      </w:r>
      <w:proofErr w:type="spellStart"/>
      <w:r>
        <w:t>Sarajevu</w:t>
      </w:r>
      <w:proofErr w:type="spellEnd"/>
      <w:r>
        <w:t xml:space="preserve"> </w:t>
      </w:r>
      <w:proofErr w:type="spellStart"/>
      <w:r>
        <w:t>pristupili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sudija</w:t>
      </w:r>
      <w:proofErr w:type="spellEnd"/>
      <w:r>
        <w:t xml:space="preserve"> Lila </w:t>
      </w:r>
      <w:proofErr w:type="spellStart"/>
      <w:r>
        <w:t>Mijoković</w:t>
      </w:r>
      <w:proofErr w:type="spellEnd"/>
      <w:r>
        <w:t xml:space="preserve">, </w:t>
      </w:r>
      <w:proofErr w:type="spellStart"/>
      <w:r>
        <w:t>stručni</w:t>
      </w:r>
      <w:proofErr w:type="spellEnd"/>
      <w:r>
        <w:t xml:space="preserve"> </w:t>
      </w:r>
      <w:proofErr w:type="spellStart"/>
      <w:r>
        <w:t>saradnik</w:t>
      </w:r>
      <w:proofErr w:type="spellEnd"/>
      <w:r>
        <w:t xml:space="preserve"> Goran </w:t>
      </w:r>
      <w:proofErr w:type="spellStart"/>
      <w:r>
        <w:t>Dragaš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pripravnica-volonter</w:t>
      </w:r>
      <w:proofErr w:type="spellEnd"/>
      <w:r>
        <w:t xml:space="preserve"> </w:t>
      </w:r>
      <w:proofErr w:type="spellStart"/>
      <w:r>
        <w:t>Dajana</w:t>
      </w:r>
      <w:proofErr w:type="spellEnd"/>
      <w:r>
        <w:t xml:space="preserve"> </w:t>
      </w:r>
      <w:proofErr w:type="spellStart"/>
      <w:r>
        <w:t>Gagović</w:t>
      </w:r>
      <w:proofErr w:type="spellEnd"/>
      <w:r>
        <w:t xml:space="preserve">. </w:t>
      </w:r>
    </w:p>
    <w:p w:rsidR="006519C2" w:rsidRDefault="006519C2" w:rsidP="0045283C"/>
    <w:p w:rsidR="0045283C" w:rsidRDefault="0045283C" w:rsidP="0045283C">
      <w:r>
        <w:tab/>
      </w:r>
      <w:proofErr w:type="spellStart"/>
      <w:r>
        <w:t>Poseban</w:t>
      </w:r>
      <w:proofErr w:type="spellEnd"/>
      <w:r>
        <w:t xml:space="preserve"> </w:t>
      </w:r>
      <w:proofErr w:type="spellStart"/>
      <w:r>
        <w:t>dio</w:t>
      </w:r>
      <w:proofErr w:type="spellEnd"/>
      <w:r>
        <w:t xml:space="preserve"> </w:t>
      </w:r>
      <w:proofErr w:type="spellStart"/>
      <w:r>
        <w:t>studijske</w:t>
      </w:r>
      <w:proofErr w:type="spellEnd"/>
      <w:r>
        <w:t xml:space="preserve"> </w:t>
      </w:r>
      <w:proofErr w:type="spellStart"/>
      <w:r>
        <w:t>posjete</w:t>
      </w:r>
      <w:proofErr w:type="spellEnd"/>
      <w:r>
        <w:t xml:space="preserve"> bio je </w:t>
      </w:r>
      <w:proofErr w:type="spellStart"/>
      <w:r>
        <w:t>praktičnog</w:t>
      </w:r>
      <w:proofErr w:type="spellEnd"/>
      <w:r>
        <w:t xml:space="preserve"> </w:t>
      </w:r>
      <w:proofErr w:type="spellStart"/>
      <w:r>
        <w:t>karaktera</w:t>
      </w:r>
      <w:proofErr w:type="spellEnd"/>
      <w:r>
        <w:t xml:space="preserve">, u </w:t>
      </w:r>
      <w:proofErr w:type="spellStart"/>
      <w:r>
        <w:t>okviru</w:t>
      </w:r>
      <w:proofErr w:type="spellEnd"/>
      <w:r>
        <w:t xml:space="preserve"> </w:t>
      </w:r>
      <w:proofErr w:type="spellStart"/>
      <w:r>
        <w:t>čega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prisutni</w:t>
      </w:r>
      <w:proofErr w:type="spellEnd"/>
      <w:r>
        <w:t xml:space="preserve"> </w:t>
      </w:r>
      <w:proofErr w:type="spellStart"/>
      <w:r>
        <w:t>predstavnici</w:t>
      </w:r>
      <w:proofErr w:type="spellEnd"/>
      <w:r>
        <w:t xml:space="preserve"> </w:t>
      </w:r>
      <w:proofErr w:type="spellStart"/>
      <w:r>
        <w:t>mentorisanih</w:t>
      </w:r>
      <w:proofErr w:type="spellEnd"/>
      <w:r>
        <w:t xml:space="preserve"> </w:t>
      </w:r>
      <w:proofErr w:type="spellStart"/>
      <w:r>
        <w:t>sudova</w:t>
      </w:r>
      <w:proofErr w:type="spellEnd"/>
      <w:r>
        <w:t xml:space="preserve"> </w:t>
      </w:r>
      <w:proofErr w:type="spellStart"/>
      <w:r>
        <w:t>imali</w:t>
      </w:r>
      <w:proofErr w:type="spellEnd"/>
      <w:r>
        <w:t xml:space="preserve"> </w:t>
      </w:r>
      <w:proofErr w:type="spellStart"/>
      <w:r>
        <w:t>priliku</w:t>
      </w:r>
      <w:proofErr w:type="spellEnd"/>
      <w:r>
        <w:t xml:space="preserve"> da </w:t>
      </w:r>
      <w:proofErr w:type="spellStart"/>
      <w:r>
        <w:t>neposredno</w:t>
      </w:r>
      <w:proofErr w:type="spellEnd"/>
      <w:r>
        <w:t xml:space="preserve"> vide </w:t>
      </w:r>
      <w:proofErr w:type="spellStart"/>
      <w:r>
        <w:t>način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</w:t>
      </w:r>
      <w:proofErr w:type="spellStart"/>
      <w:r>
        <w:t>pripravnika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praktično</w:t>
      </w:r>
      <w:proofErr w:type="spellEnd"/>
      <w:r>
        <w:t xml:space="preserve"> </w:t>
      </w:r>
      <w:proofErr w:type="spellStart"/>
      <w:r>
        <w:t>postupanje</w:t>
      </w:r>
      <w:proofErr w:type="spellEnd"/>
      <w:r>
        <w:t xml:space="preserve"> u </w:t>
      </w:r>
      <w:proofErr w:type="spellStart"/>
      <w:r>
        <w:t>okviru</w:t>
      </w:r>
      <w:proofErr w:type="spellEnd"/>
      <w:r>
        <w:t xml:space="preserve"> CMS-a, </w:t>
      </w:r>
      <w:proofErr w:type="spellStart"/>
      <w:r>
        <w:t>uključujući</w:t>
      </w:r>
      <w:proofErr w:type="spellEnd"/>
      <w:r>
        <w:t xml:space="preserve"> </w:t>
      </w:r>
      <w:proofErr w:type="spellStart"/>
      <w:r>
        <w:t>način</w:t>
      </w:r>
      <w:proofErr w:type="spellEnd"/>
      <w:r>
        <w:t xml:space="preserve"> </w:t>
      </w:r>
      <w:proofErr w:type="spellStart"/>
      <w:r>
        <w:t>evidentiranja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obrade</w:t>
      </w:r>
      <w:proofErr w:type="spellEnd"/>
      <w:r>
        <w:t xml:space="preserve"> </w:t>
      </w:r>
      <w:proofErr w:type="spellStart"/>
      <w:r>
        <w:t>predmeta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drugih</w:t>
      </w:r>
      <w:proofErr w:type="spellEnd"/>
      <w:r>
        <w:t xml:space="preserve"> </w:t>
      </w:r>
      <w:proofErr w:type="spellStart"/>
      <w:r>
        <w:t>aktivnosti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pripravnici</w:t>
      </w:r>
      <w:proofErr w:type="spellEnd"/>
      <w:r>
        <w:t xml:space="preserve"> </w:t>
      </w:r>
      <w:proofErr w:type="spellStart"/>
      <w:r>
        <w:t>obavljaju</w:t>
      </w:r>
      <w:proofErr w:type="spellEnd"/>
      <w:r>
        <w:t xml:space="preserve"> u </w:t>
      </w:r>
      <w:proofErr w:type="spellStart"/>
      <w:r>
        <w:t>sistemu</w:t>
      </w:r>
      <w:proofErr w:type="spellEnd"/>
      <w:r>
        <w:t xml:space="preserve">. </w:t>
      </w:r>
    </w:p>
    <w:p w:rsidR="0045283C" w:rsidRDefault="0045283C" w:rsidP="0045283C"/>
    <w:p w:rsidR="00A12950" w:rsidRPr="001B0498" w:rsidRDefault="00A12950" w:rsidP="001B0498">
      <w:pPr>
        <w:rPr>
          <w:lang w:val="bs-Latn-BA"/>
        </w:rPr>
      </w:pPr>
    </w:p>
    <w:sectPr w:rsidR="00A12950" w:rsidRPr="001B0498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A1D"/>
    <w:rsid w:val="001857C9"/>
    <w:rsid w:val="001B0498"/>
    <w:rsid w:val="00246FCD"/>
    <w:rsid w:val="0037469E"/>
    <w:rsid w:val="0045283C"/>
    <w:rsid w:val="006519C2"/>
    <w:rsid w:val="006C3227"/>
    <w:rsid w:val="008559A9"/>
    <w:rsid w:val="008D0AAC"/>
    <w:rsid w:val="009448F1"/>
    <w:rsid w:val="00A12950"/>
    <w:rsid w:val="00F41A1D"/>
    <w:rsid w:val="00F5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0468BB-BEA5-4893-B9AB-7C2362035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19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9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Branislava Vukovljak</dc:creator>
  <cp:keywords/>
  <dc:description/>
  <cp:lastModifiedBy>Zeljko Arsenovic</cp:lastModifiedBy>
  <cp:revision>7</cp:revision>
  <cp:lastPrinted>2026-08-31T06:31:00Z</cp:lastPrinted>
  <dcterms:created xsi:type="dcterms:W3CDTF">2026-08-28T12:24:00Z</dcterms:created>
  <dcterms:modified xsi:type="dcterms:W3CDTF">2026-09-01T08:32:00Z</dcterms:modified>
</cp:coreProperties>
</file>