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CEACC" w14:textId="77777777" w:rsidR="004004E7" w:rsidRPr="00671871" w:rsidRDefault="004004E7" w:rsidP="004004E7">
      <w:pPr>
        <w:rPr>
          <w:lang w:val="hr-BA"/>
        </w:rPr>
      </w:pPr>
      <w:bookmarkStart w:id="0" w:name="_GoBack"/>
      <w:bookmarkEnd w:id="0"/>
      <w:r w:rsidRPr="00671871">
        <w:rPr>
          <w:lang w:val="hr-BA"/>
        </w:rPr>
        <w:t xml:space="preserve">BOSNA I HERCEGOVINA </w:t>
      </w:r>
    </w:p>
    <w:p w14:paraId="004861E4" w14:textId="77777777" w:rsidR="004004E7" w:rsidRPr="00671871" w:rsidRDefault="004004E7" w:rsidP="004004E7">
      <w:pPr>
        <w:rPr>
          <w:lang w:val="hr-BA"/>
        </w:rPr>
      </w:pPr>
      <w:bookmarkStart w:id="1" w:name="entitet"/>
      <w:r w:rsidRPr="00671871">
        <w:rPr>
          <w:lang w:val="hr-BA"/>
        </w:rPr>
        <w:t>FEDERACIJA BOSNE I HERCEGOVINE</w:t>
      </w:r>
    </w:p>
    <w:p w14:paraId="73E009C5" w14:textId="77777777" w:rsidR="004004E7" w:rsidRPr="00671871" w:rsidRDefault="004004E7" w:rsidP="004004E7">
      <w:pPr>
        <w:rPr>
          <w:lang w:val="hr-BA"/>
        </w:rPr>
      </w:pPr>
      <w:r w:rsidRPr="00671871">
        <w:rPr>
          <w:lang w:val="hr-BA"/>
        </w:rPr>
        <w:t>HERCEGOVAČKO NERETVANSKI KANTON</w:t>
      </w:r>
      <w:bookmarkEnd w:id="1"/>
      <w:r w:rsidRPr="00671871">
        <w:rPr>
          <w:lang w:val="hr-BA"/>
        </w:rPr>
        <w:t xml:space="preserve"> </w:t>
      </w:r>
    </w:p>
    <w:p w14:paraId="74E3AF45" w14:textId="77777777" w:rsidR="004004E7" w:rsidRPr="00671871" w:rsidRDefault="004004E7" w:rsidP="004004E7">
      <w:pPr>
        <w:rPr>
          <w:lang w:val="hr-BA"/>
        </w:rPr>
      </w:pPr>
      <w:bookmarkStart w:id="2" w:name="sud"/>
      <w:r w:rsidRPr="00671871">
        <w:rPr>
          <w:lang w:val="hr-BA"/>
        </w:rPr>
        <w:t>OPĆINSKI SUD U MOSTARU</w:t>
      </w:r>
      <w:bookmarkEnd w:id="2"/>
      <w:r w:rsidRPr="00671871">
        <w:rPr>
          <w:lang w:val="hr-BA"/>
        </w:rPr>
        <w:t xml:space="preserve">                                                                                                      </w:t>
      </w:r>
    </w:p>
    <w:p w14:paraId="5DC7D716" w14:textId="77777777" w:rsidR="004004E7" w:rsidRPr="00671871" w:rsidRDefault="004004E7" w:rsidP="004004E7">
      <w:pPr>
        <w:ind w:right="-618"/>
        <w:rPr>
          <w:lang w:val="hr-BA"/>
        </w:rPr>
      </w:pPr>
      <w:r w:rsidRPr="00671871">
        <w:rPr>
          <w:lang w:val="hr-BA"/>
        </w:rPr>
        <w:t xml:space="preserve">Broj: </w:t>
      </w:r>
      <w:bookmarkStart w:id="3" w:name="grad"/>
      <w:r w:rsidRPr="00671871">
        <w:rPr>
          <w:lang w:val="hr-BA"/>
        </w:rPr>
        <w:t>58 0 St 308910 26 St</w:t>
      </w:r>
    </w:p>
    <w:p w14:paraId="56934BEB" w14:textId="77777777" w:rsidR="004004E7" w:rsidRPr="00671871" w:rsidRDefault="004004E7" w:rsidP="004004E7">
      <w:pPr>
        <w:ind w:right="-618"/>
        <w:rPr>
          <w:lang w:val="hr-BA"/>
        </w:rPr>
      </w:pPr>
      <w:r w:rsidRPr="00671871">
        <w:rPr>
          <w:lang w:val="hr-BA"/>
        </w:rPr>
        <w:t>Mostar</w:t>
      </w:r>
      <w:bookmarkEnd w:id="3"/>
      <w:r w:rsidRPr="00671871">
        <w:rPr>
          <w:lang w:val="hr-BA"/>
        </w:rPr>
        <w:t xml:space="preserve">, 08.10.2026. godine </w:t>
      </w:r>
    </w:p>
    <w:p w14:paraId="6BD469E8" w14:textId="77777777" w:rsidR="004004E7" w:rsidRDefault="004004E7" w:rsidP="004004E7">
      <w:pPr>
        <w:widowControl w:val="0"/>
        <w:tabs>
          <w:tab w:val="left" w:pos="11160"/>
        </w:tabs>
        <w:autoSpaceDE w:val="0"/>
        <w:autoSpaceDN w:val="0"/>
        <w:adjustRightInd w:val="0"/>
        <w:jc w:val="both"/>
        <w:rPr>
          <w:lang w:val="hr-BA"/>
        </w:rPr>
      </w:pPr>
    </w:p>
    <w:p w14:paraId="4EEFECEE" w14:textId="77777777" w:rsidR="004004E7" w:rsidRPr="00671871" w:rsidRDefault="004004E7" w:rsidP="004004E7">
      <w:pPr>
        <w:widowControl w:val="0"/>
        <w:tabs>
          <w:tab w:val="left" w:pos="11160"/>
        </w:tabs>
        <w:autoSpaceDE w:val="0"/>
        <w:autoSpaceDN w:val="0"/>
        <w:adjustRightInd w:val="0"/>
        <w:jc w:val="both"/>
        <w:rPr>
          <w:lang w:val="hr-BA"/>
        </w:rPr>
      </w:pPr>
    </w:p>
    <w:p w14:paraId="656145D8" w14:textId="77777777" w:rsidR="004004E7" w:rsidRPr="00671871" w:rsidRDefault="004004E7" w:rsidP="004004E7">
      <w:pPr>
        <w:widowControl w:val="0"/>
        <w:tabs>
          <w:tab w:val="left" w:pos="11160"/>
        </w:tabs>
        <w:autoSpaceDE w:val="0"/>
        <w:autoSpaceDN w:val="0"/>
        <w:adjustRightInd w:val="0"/>
        <w:jc w:val="both"/>
        <w:rPr>
          <w:lang w:val="hr-BA"/>
        </w:rPr>
      </w:pPr>
    </w:p>
    <w:p w14:paraId="5FC15213" w14:textId="77777777" w:rsidR="004004E7" w:rsidRPr="00671871" w:rsidRDefault="004004E7" w:rsidP="004004E7">
      <w:pPr>
        <w:spacing w:after="319"/>
        <w:ind w:left="14" w:right="10" w:firstLine="706"/>
        <w:jc w:val="both"/>
        <w:rPr>
          <w:lang w:val="hr-BA"/>
        </w:rPr>
      </w:pPr>
      <w:r w:rsidRPr="00671871">
        <w:rPr>
          <w:lang w:val="hr-BA"/>
        </w:rPr>
        <w:t xml:space="preserve">OPĆINSKI SUD U MOSTARU, kao stečajni sud, po stečajnom </w:t>
      </w:r>
      <w:proofErr w:type="spellStart"/>
      <w:r w:rsidRPr="00671871">
        <w:rPr>
          <w:lang w:val="hr-BA"/>
        </w:rPr>
        <w:t>sudiji</w:t>
      </w:r>
      <w:proofErr w:type="spellEnd"/>
      <w:r w:rsidRPr="00671871">
        <w:rPr>
          <w:lang w:val="hr-BA"/>
        </w:rPr>
        <w:t xml:space="preserve"> </w:t>
      </w:r>
      <w:proofErr w:type="spellStart"/>
      <w:r w:rsidRPr="00671871">
        <w:rPr>
          <w:lang w:val="hr-BA"/>
        </w:rPr>
        <w:t>Nedimu</w:t>
      </w:r>
      <w:proofErr w:type="spellEnd"/>
      <w:r w:rsidRPr="00671871">
        <w:rPr>
          <w:lang w:val="hr-BA"/>
        </w:rPr>
        <w:t xml:space="preserve"> </w:t>
      </w:r>
      <w:proofErr w:type="spellStart"/>
      <w:r w:rsidRPr="00671871">
        <w:rPr>
          <w:lang w:val="hr-BA"/>
        </w:rPr>
        <w:t>Kurbegoviću</w:t>
      </w:r>
      <w:proofErr w:type="spellEnd"/>
      <w:r w:rsidRPr="00671871">
        <w:rPr>
          <w:lang w:val="hr-BA"/>
        </w:rPr>
        <w:t xml:space="preserve">, rješavajući po prijedlogu povjerioca „INSTITUT ZA NAPREDNE TEHNOLOGIJE I SISTEME d.o.o. Sarajevo, </w:t>
      </w:r>
      <w:proofErr w:type="spellStart"/>
      <w:r w:rsidRPr="00671871">
        <w:rPr>
          <w:lang w:val="hr-BA"/>
        </w:rPr>
        <w:t>Šehovića</w:t>
      </w:r>
      <w:proofErr w:type="spellEnd"/>
      <w:r w:rsidRPr="00671871">
        <w:rPr>
          <w:lang w:val="hr-BA"/>
        </w:rPr>
        <w:t xml:space="preserve"> 9, zastupana po punomoćniku </w:t>
      </w:r>
      <w:bookmarkStart w:id="4" w:name="_Hlk224732711"/>
      <w:proofErr w:type="spellStart"/>
      <w:r w:rsidRPr="00671871">
        <w:rPr>
          <w:lang w:val="hr-BA"/>
        </w:rPr>
        <w:t>Mehurić</w:t>
      </w:r>
      <w:proofErr w:type="spellEnd"/>
      <w:r w:rsidRPr="00671871">
        <w:rPr>
          <w:lang w:val="hr-BA"/>
        </w:rPr>
        <w:t xml:space="preserve"> Emiru, advokatu iz Gračanice</w:t>
      </w:r>
      <w:bookmarkEnd w:id="4"/>
      <w:r w:rsidRPr="00671871">
        <w:rPr>
          <w:lang w:val="hr-BA"/>
        </w:rPr>
        <w:t xml:space="preserve"> za otvaranje stečajnog postupka nad stečajnim dužnikom REVITA PLANT „BUNA“ d.o.o. Buna, Buna bb, 88 000 Mostar, </w:t>
      </w:r>
      <w:r>
        <w:rPr>
          <w:lang w:val="hr-BA"/>
        </w:rPr>
        <w:t>zakonski zastupnik -</w:t>
      </w:r>
      <w:r w:rsidRPr="00671871">
        <w:rPr>
          <w:lang w:val="hr-BA"/>
        </w:rPr>
        <w:t xml:space="preserve"> direktor </w:t>
      </w:r>
      <w:proofErr w:type="spellStart"/>
      <w:r w:rsidRPr="00671871">
        <w:rPr>
          <w:lang w:val="hr-BA"/>
        </w:rPr>
        <w:t>Huskić</w:t>
      </w:r>
      <w:proofErr w:type="spellEnd"/>
      <w:r w:rsidRPr="00671871">
        <w:rPr>
          <w:lang w:val="hr-BA"/>
        </w:rPr>
        <w:t xml:space="preserve"> Zlatku, </w:t>
      </w:r>
      <w:r>
        <w:rPr>
          <w:lang w:val="hr-BA"/>
        </w:rPr>
        <w:t>zastupan po</w:t>
      </w:r>
      <w:r w:rsidRPr="00671871">
        <w:rPr>
          <w:lang w:val="hr-BA"/>
        </w:rPr>
        <w:t xml:space="preserve"> punomoćniku Mirni Avdić, advokatu iz Mostara, van ročišta, dana 08.10.2026.  godine, donio je,  slijedeće</w:t>
      </w:r>
    </w:p>
    <w:p w14:paraId="16767E3E" w14:textId="77777777" w:rsidR="004004E7" w:rsidRPr="00671871" w:rsidRDefault="004004E7" w:rsidP="004004E7">
      <w:pPr>
        <w:jc w:val="both"/>
        <w:rPr>
          <w:lang w:val="hr-BA"/>
        </w:rPr>
      </w:pPr>
    </w:p>
    <w:p w14:paraId="5AD5D41C" w14:textId="77777777" w:rsidR="004004E7" w:rsidRDefault="004004E7" w:rsidP="004004E7">
      <w:pPr>
        <w:jc w:val="center"/>
        <w:rPr>
          <w:b/>
          <w:caps/>
          <w:lang w:val="hr-BA"/>
        </w:rPr>
      </w:pPr>
      <w:r w:rsidRPr="00671871">
        <w:rPr>
          <w:b/>
          <w:caps/>
          <w:lang w:val="hr-BA"/>
        </w:rPr>
        <w:t>Rješenje</w:t>
      </w:r>
    </w:p>
    <w:p w14:paraId="583709DE" w14:textId="77777777" w:rsidR="004004E7" w:rsidRPr="00671871" w:rsidRDefault="004004E7" w:rsidP="004004E7">
      <w:pPr>
        <w:jc w:val="center"/>
        <w:rPr>
          <w:b/>
          <w:caps/>
          <w:lang w:val="hr-BA"/>
        </w:rPr>
      </w:pPr>
    </w:p>
    <w:p w14:paraId="52825F5E" w14:textId="77777777" w:rsidR="004004E7" w:rsidRPr="00671871" w:rsidRDefault="004004E7" w:rsidP="004004E7">
      <w:pPr>
        <w:jc w:val="center"/>
        <w:rPr>
          <w:b/>
          <w:lang w:val="hr-BA"/>
        </w:rPr>
      </w:pPr>
    </w:p>
    <w:p w14:paraId="6E916B31" w14:textId="77777777" w:rsidR="004004E7" w:rsidRPr="00671871" w:rsidRDefault="004004E7" w:rsidP="004004E7">
      <w:pPr>
        <w:pStyle w:val="BodyText"/>
        <w:numPr>
          <w:ilvl w:val="0"/>
          <w:numId w:val="5"/>
        </w:numPr>
        <w:tabs>
          <w:tab w:val="clear" w:pos="1260"/>
          <w:tab w:val="num" w:pos="1080"/>
        </w:tabs>
        <w:ind w:left="1080"/>
        <w:rPr>
          <w:lang w:val="hr-BA"/>
        </w:rPr>
      </w:pPr>
      <w:r w:rsidRPr="00671871">
        <w:rPr>
          <w:lang w:val="hr-BA"/>
        </w:rPr>
        <w:t>Otvara se prethodni stečajni postupak nad pravnom osobom REVITA PLANT „BUNA“ d.o.o. Buna, Buna bb, 88 000 Mostar, JIB: 4227365740002, MBS 1-886.</w:t>
      </w:r>
    </w:p>
    <w:p w14:paraId="5BCA3308" w14:textId="77777777" w:rsidR="004004E7" w:rsidRPr="00671871" w:rsidRDefault="004004E7" w:rsidP="004004E7">
      <w:pPr>
        <w:pStyle w:val="BodyText"/>
        <w:ind w:left="1080"/>
        <w:rPr>
          <w:lang w:val="hr-BA"/>
        </w:rPr>
      </w:pPr>
    </w:p>
    <w:p w14:paraId="77149A09" w14:textId="77777777" w:rsidR="004004E7" w:rsidRPr="00671871" w:rsidRDefault="004004E7" w:rsidP="004004E7">
      <w:pPr>
        <w:pStyle w:val="BodyText"/>
        <w:numPr>
          <w:ilvl w:val="0"/>
          <w:numId w:val="5"/>
        </w:numPr>
        <w:tabs>
          <w:tab w:val="clear" w:pos="1260"/>
          <w:tab w:val="num" w:pos="1080"/>
        </w:tabs>
        <w:ind w:left="1080"/>
        <w:rPr>
          <w:lang w:val="hr-BA"/>
        </w:rPr>
      </w:pPr>
      <w:r w:rsidRPr="00671871">
        <w:rPr>
          <w:lang w:val="hr-BA"/>
        </w:rPr>
        <w:t xml:space="preserve">Za privremenog stečajnog upravnika imenuje se </w:t>
      </w:r>
      <w:proofErr w:type="spellStart"/>
      <w:r w:rsidRPr="00671871">
        <w:rPr>
          <w:lang w:val="hr-BA"/>
        </w:rPr>
        <w:t>Manso</w:t>
      </w:r>
      <w:proofErr w:type="spellEnd"/>
      <w:r w:rsidRPr="00671871">
        <w:rPr>
          <w:lang w:val="hr-BA"/>
        </w:rPr>
        <w:t xml:space="preserve"> </w:t>
      </w:r>
      <w:proofErr w:type="spellStart"/>
      <w:r>
        <w:rPr>
          <w:lang w:val="hr-BA"/>
        </w:rPr>
        <w:t>E</w:t>
      </w:r>
      <w:r w:rsidRPr="00671871">
        <w:rPr>
          <w:lang w:val="hr-BA"/>
        </w:rPr>
        <w:t>lmedina</w:t>
      </w:r>
      <w:proofErr w:type="spellEnd"/>
      <w:r w:rsidRPr="00671871">
        <w:rPr>
          <w:lang w:val="hr-BA"/>
        </w:rPr>
        <w:t>, Omladinska 39, Vogošća, Sarajevo.</w:t>
      </w:r>
    </w:p>
    <w:p w14:paraId="6C664D31" w14:textId="77777777" w:rsidR="004004E7" w:rsidRPr="00671871" w:rsidRDefault="004004E7" w:rsidP="004004E7">
      <w:pPr>
        <w:pStyle w:val="BodyText"/>
        <w:ind w:left="1080"/>
        <w:rPr>
          <w:lang w:val="hr-BA"/>
        </w:rPr>
      </w:pPr>
    </w:p>
    <w:p w14:paraId="2BAC4FCE" w14:textId="77777777" w:rsidR="004004E7" w:rsidRDefault="004004E7" w:rsidP="004004E7">
      <w:pPr>
        <w:numPr>
          <w:ilvl w:val="0"/>
          <w:numId w:val="6"/>
        </w:numPr>
        <w:tabs>
          <w:tab w:val="clear" w:pos="1260"/>
          <w:tab w:val="num" w:pos="1080"/>
        </w:tabs>
        <w:ind w:left="1080"/>
        <w:jc w:val="both"/>
        <w:rPr>
          <w:lang w:val="hr-BA"/>
        </w:rPr>
      </w:pPr>
      <w:r w:rsidRPr="00671871">
        <w:rPr>
          <w:lang w:val="hr-BA"/>
        </w:rPr>
        <w:t>Prava i dužnosti privremenog stečajnog upravnika određene su čl. 63. Zakona o stečaju F BiH:</w:t>
      </w:r>
    </w:p>
    <w:p w14:paraId="0C7E672F" w14:textId="77777777" w:rsidR="004004E7" w:rsidRPr="00671871" w:rsidRDefault="004004E7" w:rsidP="004004E7">
      <w:pPr>
        <w:ind w:left="1080"/>
        <w:jc w:val="both"/>
        <w:rPr>
          <w:lang w:val="hr-BA"/>
        </w:rPr>
      </w:pPr>
    </w:p>
    <w:p w14:paraId="68492547"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osigurati imovinu stečajnog dužnika i brine se o njoj;</w:t>
      </w:r>
    </w:p>
    <w:p w14:paraId="5927FF44"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ispitati da li će imovina stečajnog dužnika pokriti troškove postupka i da li postoji razlog za otvaranje stečajnog postupka, te podnijeti izvještaj o svojim nalazima sudu u roku od 30 dana od svog imenovanja;</w:t>
      </w:r>
    </w:p>
    <w:p w14:paraId="6E78B1D0"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izvršiti procjenu da li se poslovanje stečajnog dužnika u cjelini ili u pojedinim dijelovima može nastaviti.</w:t>
      </w:r>
    </w:p>
    <w:p w14:paraId="274A57CC" w14:textId="77777777" w:rsidR="004004E7" w:rsidRPr="00671871" w:rsidRDefault="004004E7" w:rsidP="004004E7">
      <w:pPr>
        <w:numPr>
          <w:ilvl w:val="0"/>
          <w:numId w:val="7"/>
        </w:numPr>
        <w:ind w:left="1418" w:hanging="284"/>
        <w:jc w:val="both"/>
        <w:rPr>
          <w:lang w:val="hr-BA"/>
        </w:rPr>
      </w:pPr>
      <w:r w:rsidRPr="00671871">
        <w:rPr>
          <w:lang w:val="hr-BA"/>
        </w:rPr>
        <w:t xml:space="preserve">Ukoliko bi nastavkom poslovanja nastala šteta za dužnika ili za potencijalnu stečajnu masu, privremeni stečajni upravnik mora podnijeti prijedlog stečajnom </w:t>
      </w:r>
      <w:proofErr w:type="spellStart"/>
      <w:r w:rsidRPr="00671871">
        <w:rPr>
          <w:lang w:val="hr-BA"/>
        </w:rPr>
        <w:t>sudiji</w:t>
      </w:r>
      <w:proofErr w:type="spellEnd"/>
      <w:r w:rsidRPr="00671871">
        <w:rPr>
          <w:lang w:val="hr-BA"/>
        </w:rPr>
        <w:t xml:space="preserve"> za privremenu obustavu poslovanja;</w:t>
      </w:r>
    </w:p>
    <w:p w14:paraId="6A1701DA"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namiriti potraživanja koja zasnuje on ili stečajni dužnik uz njegovu suglasnost, osim ako je drugačije ugovoreno ili uređeno odredbama Zakona o stečaju F BiH;</w:t>
      </w:r>
    </w:p>
    <w:p w14:paraId="0FAEF2BF" w14:textId="77777777" w:rsidR="004004E7" w:rsidRPr="00671871" w:rsidRDefault="004004E7" w:rsidP="004004E7">
      <w:pPr>
        <w:numPr>
          <w:ilvl w:val="0"/>
          <w:numId w:val="7"/>
        </w:numPr>
        <w:ind w:left="1418" w:hanging="284"/>
        <w:jc w:val="both"/>
        <w:rPr>
          <w:lang w:val="hr-BA"/>
        </w:rPr>
      </w:pPr>
      <w:r w:rsidRPr="00671871">
        <w:rPr>
          <w:lang w:val="hr-BA"/>
        </w:rPr>
        <w:t xml:space="preserve">Privremeni stečajni upravnik dužan je dostaviti izvještaj stečajnom </w:t>
      </w:r>
      <w:proofErr w:type="spellStart"/>
      <w:r w:rsidRPr="00671871">
        <w:rPr>
          <w:lang w:val="hr-BA"/>
        </w:rPr>
        <w:t>sudiji</w:t>
      </w:r>
      <w:proofErr w:type="spellEnd"/>
      <w:r w:rsidRPr="00671871">
        <w:rPr>
          <w:lang w:val="hr-BA"/>
        </w:rPr>
        <w:t xml:space="preserve"> o tome da li je stečajni dužnik, odnosno organ ovlašten za zastupanje stečajnog dužnika podnio prijedlog za otvaranje stečajnog postupka u roku od 60 dana od dana nastupanja platežne nesposobnosti;</w:t>
      </w:r>
    </w:p>
    <w:p w14:paraId="45A3481A" w14:textId="77777777" w:rsidR="004004E7" w:rsidRPr="00671871" w:rsidRDefault="004004E7" w:rsidP="004004E7">
      <w:pPr>
        <w:numPr>
          <w:ilvl w:val="0"/>
          <w:numId w:val="8"/>
        </w:numPr>
        <w:ind w:left="1418" w:hanging="284"/>
        <w:jc w:val="both"/>
        <w:rPr>
          <w:lang w:val="hr-BA"/>
        </w:rPr>
      </w:pPr>
      <w:r w:rsidRPr="00671871">
        <w:rPr>
          <w:lang w:val="hr-BA"/>
        </w:rPr>
        <w:t>Privremeni stečajni upravnik nije dužan namiriti poreska i druga javna davanja nastala u ovom periodu, jer ona predstavljaju stečajna potraživanja u skladu sa članom 91. Zakona o stečaju F BiH;</w:t>
      </w:r>
    </w:p>
    <w:p w14:paraId="2411E88F" w14:textId="77777777" w:rsidR="004004E7" w:rsidRPr="00671871" w:rsidRDefault="004004E7" w:rsidP="004004E7">
      <w:pPr>
        <w:numPr>
          <w:ilvl w:val="0"/>
          <w:numId w:val="8"/>
        </w:numPr>
        <w:ind w:left="1418" w:hanging="284"/>
        <w:jc w:val="both"/>
        <w:rPr>
          <w:lang w:val="hr-BA"/>
        </w:rPr>
      </w:pPr>
      <w:r w:rsidRPr="00671871">
        <w:rPr>
          <w:lang w:val="hr-BA"/>
        </w:rPr>
        <w:lastRenderedPageBreak/>
        <w:t>Privremeni stečajni upravnik ovlašten je ući u poslovne prostorije dužnika i provesti neophodne radnje;</w:t>
      </w:r>
    </w:p>
    <w:p w14:paraId="5E138AFE" w14:textId="77777777" w:rsidR="004004E7" w:rsidRPr="00671871" w:rsidRDefault="004004E7" w:rsidP="004004E7">
      <w:pPr>
        <w:numPr>
          <w:ilvl w:val="0"/>
          <w:numId w:val="8"/>
        </w:numPr>
        <w:ind w:left="1418" w:hanging="284"/>
        <w:jc w:val="both"/>
        <w:rPr>
          <w:lang w:val="hr-BA"/>
        </w:rPr>
      </w:pPr>
      <w:r w:rsidRPr="00671871">
        <w:rPr>
          <w:lang w:val="hr-BA"/>
        </w:rPr>
        <w:t>Tijela/organi dužnika koji je pravna osoba obavezni su dozvoliti privremenom stečajnom upravniku pregled poslovnih knjiga i poslovne dokumentacije dužnika;</w:t>
      </w:r>
    </w:p>
    <w:p w14:paraId="2EC81255" w14:textId="77777777" w:rsidR="004004E7" w:rsidRPr="00671871" w:rsidRDefault="004004E7" w:rsidP="004004E7">
      <w:pPr>
        <w:numPr>
          <w:ilvl w:val="0"/>
          <w:numId w:val="8"/>
        </w:numPr>
        <w:ind w:left="1418" w:hanging="284"/>
        <w:jc w:val="both"/>
        <w:rPr>
          <w:lang w:val="hr-BA"/>
        </w:rPr>
      </w:pPr>
      <w:r w:rsidRPr="00671871">
        <w:rPr>
          <w:lang w:val="hr-BA"/>
        </w:rPr>
        <w:t xml:space="preserve">Privremeni stečajni upravnik dužan je stečajnom </w:t>
      </w:r>
      <w:proofErr w:type="spellStart"/>
      <w:r w:rsidRPr="00671871">
        <w:rPr>
          <w:lang w:val="hr-BA"/>
        </w:rPr>
        <w:t>sudiji</w:t>
      </w:r>
      <w:proofErr w:type="spellEnd"/>
      <w:r w:rsidRPr="00671871">
        <w:rPr>
          <w:lang w:val="hr-BA"/>
        </w:rPr>
        <w:t xml:space="preserve"> položiti račun i podnijeti izvještaj o svom radu za period privremene uprave;</w:t>
      </w:r>
    </w:p>
    <w:p w14:paraId="4C741B79" w14:textId="77777777" w:rsidR="004004E7" w:rsidRPr="00671871" w:rsidRDefault="004004E7" w:rsidP="004004E7">
      <w:pPr>
        <w:numPr>
          <w:ilvl w:val="0"/>
          <w:numId w:val="8"/>
        </w:numPr>
        <w:ind w:left="1418" w:hanging="284"/>
        <w:jc w:val="both"/>
        <w:rPr>
          <w:lang w:val="hr-BA"/>
        </w:rPr>
      </w:pPr>
      <w:r w:rsidRPr="00671871">
        <w:rPr>
          <w:lang w:val="hr-BA"/>
        </w:rPr>
        <w:t>Privremeni stečajni upravnik ima pravo na naknadu koja se određuje u skladu sa Pravilnikom o naknadama i nagradama za rad stečajnog upravnika i članova odbora vjerovnika (Sl. novine F BiH br. 4/2022).</w:t>
      </w:r>
    </w:p>
    <w:p w14:paraId="1D4ECD92" w14:textId="77777777" w:rsidR="004004E7" w:rsidRPr="00671871" w:rsidRDefault="004004E7" w:rsidP="004004E7">
      <w:pPr>
        <w:ind w:left="1470"/>
        <w:jc w:val="both"/>
        <w:rPr>
          <w:lang w:val="hr-BA"/>
        </w:rPr>
      </w:pPr>
    </w:p>
    <w:p w14:paraId="733120FE"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Naređuje se da pravne radnje stečajnog dužnika postaju pravno valjane samo uz prethodnu </w:t>
      </w:r>
      <w:proofErr w:type="spellStart"/>
      <w:r w:rsidRPr="00671871">
        <w:rPr>
          <w:lang w:val="hr-BA"/>
        </w:rPr>
        <w:t>saglasnost</w:t>
      </w:r>
      <w:proofErr w:type="spellEnd"/>
      <w:r w:rsidRPr="00671871">
        <w:rPr>
          <w:lang w:val="hr-BA"/>
        </w:rPr>
        <w:t xml:space="preserve"> privremenog stečajnog upravnika.</w:t>
      </w:r>
    </w:p>
    <w:p w14:paraId="3ECBB100" w14:textId="77777777" w:rsidR="004004E7" w:rsidRPr="00671871" w:rsidRDefault="004004E7" w:rsidP="004004E7">
      <w:pPr>
        <w:pStyle w:val="ListParagraph"/>
        <w:rPr>
          <w:lang w:val="hr-BA"/>
        </w:rPr>
      </w:pPr>
    </w:p>
    <w:p w14:paraId="2752293D"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Određuje se mjera osiguranja pa se </w:t>
      </w:r>
      <w:proofErr w:type="spellStart"/>
      <w:r w:rsidRPr="00671871">
        <w:rPr>
          <w:lang w:val="hr-BA"/>
        </w:rPr>
        <w:t>uslovljava</w:t>
      </w:r>
      <w:proofErr w:type="spellEnd"/>
      <w:r w:rsidRPr="00671871">
        <w:rPr>
          <w:lang w:val="hr-BA"/>
        </w:rPr>
        <w:t xml:space="preserve"> svako raspolaganje stečajnog dužnika </w:t>
      </w:r>
      <w:proofErr w:type="spellStart"/>
      <w:r w:rsidRPr="00671871">
        <w:rPr>
          <w:lang w:val="hr-BA"/>
        </w:rPr>
        <w:t>saglasnošću</w:t>
      </w:r>
      <w:proofErr w:type="spellEnd"/>
      <w:r w:rsidRPr="00671871">
        <w:rPr>
          <w:lang w:val="hr-BA"/>
        </w:rPr>
        <w:t xml:space="preserve"> stečajnog suda. (čl. 62. st. 2. </w:t>
      </w:r>
      <w:proofErr w:type="spellStart"/>
      <w:r w:rsidRPr="00671871">
        <w:rPr>
          <w:lang w:val="hr-BA"/>
        </w:rPr>
        <w:t>tač</w:t>
      </w:r>
      <w:proofErr w:type="spellEnd"/>
      <w:r w:rsidRPr="00671871">
        <w:rPr>
          <w:lang w:val="hr-BA"/>
        </w:rPr>
        <w:t>. b) Zakona o stečaju F BiH)</w:t>
      </w:r>
    </w:p>
    <w:p w14:paraId="1604D3A4" w14:textId="77777777" w:rsidR="004004E7" w:rsidRPr="00671871" w:rsidRDefault="004004E7" w:rsidP="004004E7">
      <w:pPr>
        <w:ind w:left="1080"/>
        <w:jc w:val="both"/>
        <w:rPr>
          <w:lang w:val="hr-BA"/>
        </w:rPr>
      </w:pPr>
    </w:p>
    <w:p w14:paraId="5238032F"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Mjere pojedinačnog prinudnog izvršenja pokrenute protiv stečajnog dužnika se privremeno obustavljaju. (čl. 62. st. 4. Zakona o stečaju F BiH)</w:t>
      </w:r>
    </w:p>
    <w:p w14:paraId="49DEFC4A" w14:textId="77777777" w:rsidR="004004E7" w:rsidRPr="00671871" w:rsidRDefault="004004E7" w:rsidP="004004E7">
      <w:pPr>
        <w:ind w:left="1080"/>
        <w:jc w:val="both"/>
        <w:rPr>
          <w:lang w:val="hr-BA"/>
        </w:rPr>
      </w:pPr>
    </w:p>
    <w:p w14:paraId="0A817109"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Ovo rješenje o pokretanju prethodnog stečajnog postupka dostavit će se strankama i objaviti na oglasnoj ploči suda, web stranici suda - elektronskoj ploči suda, u "Službenim novinama Federacije BiH" i na internet stranici FIA-e.</w:t>
      </w:r>
    </w:p>
    <w:p w14:paraId="22DA2B0E" w14:textId="77777777" w:rsidR="004004E7" w:rsidRPr="00671871" w:rsidRDefault="004004E7" w:rsidP="004004E7">
      <w:pPr>
        <w:ind w:left="1080"/>
        <w:jc w:val="both"/>
        <w:rPr>
          <w:lang w:val="hr-BA"/>
        </w:rPr>
      </w:pPr>
    </w:p>
    <w:p w14:paraId="26B28830"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Pozivaju se svi vjerovnici stečajnog dužnika da privremenom stečajnom upravniku bez odlaganja priopće koje mjere osiguranja na predmetima imovine stečajnog dužnika oni zahtijevaju. Predmet na kome se zahtijeva mjera osiguranja, vrsta i osnova nastajanja prava osiguranja, kao i osigurano potraživanje moraju se naznačiti. </w:t>
      </w:r>
    </w:p>
    <w:p w14:paraId="2A1F5395" w14:textId="77777777" w:rsidR="004004E7" w:rsidRPr="00671871" w:rsidRDefault="004004E7" w:rsidP="004004E7">
      <w:pPr>
        <w:pStyle w:val="ListParagraph"/>
        <w:rPr>
          <w:lang w:val="hr-BA"/>
        </w:rPr>
      </w:pPr>
    </w:p>
    <w:p w14:paraId="0ED6532C"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Ročište za ispitivanje uvjeta za otvaranje stečajnog postupka zakazuje se za dan, </w:t>
      </w:r>
      <w:r w:rsidRPr="00671871">
        <w:rPr>
          <w:b/>
          <w:i/>
          <w:u w:val="single"/>
          <w:lang w:val="hr-BA"/>
        </w:rPr>
        <w:t xml:space="preserve">utorak, </w:t>
      </w:r>
      <w:r>
        <w:rPr>
          <w:b/>
          <w:i/>
          <w:u w:val="single"/>
          <w:lang w:val="hr-BA"/>
        </w:rPr>
        <w:t>22</w:t>
      </w:r>
      <w:r w:rsidRPr="00671871">
        <w:rPr>
          <w:b/>
          <w:i/>
          <w:u w:val="single"/>
          <w:lang w:val="hr-BA"/>
        </w:rPr>
        <w:t>.12.2026. godine s početkom u 11:00 sati</w:t>
      </w:r>
      <w:r w:rsidRPr="00671871">
        <w:rPr>
          <w:b/>
          <w:i/>
          <w:lang w:val="hr-BA"/>
        </w:rPr>
        <w:t xml:space="preserve"> </w:t>
      </w:r>
      <w:r w:rsidRPr="00671871">
        <w:rPr>
          <w:lang w:val="hr-BA"/>
        </w:rPr>
        <w:t xml:space="preserve">u Općinskom sudu u Mostaru, Maršala Tita br. 94, sudnica broj 41/1. </w:t>
      </w:r>
    </w:p>
    <w:p w14:paraId="4F4182DE" w14:textId="77777777" w:rsidR="004004E7" w:rsidRPr="00671871" w:rsidRDefault="004004E7" w:rsidP="004004E7">
      <w:pPr>
        <w:pStyle w:val="ListParagraph"/>
        <w:rPr>
          <w:lang w:val="hr-BA"/>
        </w:rPr>
      </w:pPr>
    </w:p>
    <w:p w14:paraId="1F466E38" w14:textId="77777777" w:rsidR="004004E7" w:rsidRPr="00671871" w:rsidRDefault="004004E7" w:rsidP="004004E7">
      <w:pPr>
        <w:pStyle w:val="BodyText"/>
        <w:numPr>
          <w:ilvl w:val="0"/>
          <w:numId w:val="5"/>
        </w:numPr>
        <w:tabs>
          <w:tab w:val="clear" w:pos="1260"/>
          <w:tab w:val="num" w:pos="1080"/>
        </w:tabs>
        <w:ind w:left="1080"/>
        <w:rPr>
          <w:lang w:val="hr-BA"/>
        </w:rPr>
      </w:pPr>
      <w:r w:rsidRPr="00671871">
        <w:rPr>
          <w:lang w:val="hr-BA"/>
        </w:rPr>
        <w:t>Naređuje se Registru društava ovog suda da izvrši zabilježbu određenih mjera osiguranja iz ovog rješenja u registarskom ulošku stečajnog dužnika pod brojem MBS 1-886.</w:t>
      </w:r>
    </w:p>
    <w:p w14:paraId="6BFF1F93" w14:textId="77777777" w:rsidR="004004E7" w:rsidRPr="00671871" w:rsidRDefault="004004E7" w:rsidP="004004E7">
      <w:pPr>
        <w:pStyle w:val="BodyText"/>
        <w:ind w:left="1080"/>
        <w:rPr>
          <w:lang w:val="hr-BA"/>
        </w:rPr>
      </w:pPr>
    </w:p>
    <w:p w14:paraId="356B4450" w14:textId="77777777" w:rsidR="004004E7" w:rsidRPr="00584B8D" w:rsidRDefault="004004E7" w:rsidP="004004E7">
      <w:pPr>
        <w:pStyle w:val="BodyText"/>
        <w:numPr>
          <w:ilvl w:val="0"/>
          <w:numId w:val="5"/>
        </w:numPr>
        <w:tabs>
          <w:tab w:val="clear" w:pos="1260"/>
          <w:tab w:val="num" w:pos="1080"/>
        </w:tabs>
        <w:ind w:left="1080"/>
        <w:rPr>
          <w:lang w:val="hr-BA"/>
        </w:rPr>
      </w:pPr>
      <w:r w:rsidRPr="00671871">
        <w:rPr>
          <w:lang w:val="hr-BA"/>
        </w:rPr>
        <w:t xml:space="preserve">Pismeni </w:t>
      </w:r>
      <w:proofErr w:type="spellStart"/>
      <w:r w:rsidRPr="00671871">
        <w:rPr>
          <w:lang w:val="hr-BA"/>
        </w:rPr>
        <w:t>otpravak</w:t>
      </w:r>
      <w:proofErr w:type="spellEnd"/>
      <w:r w:rsidRPr="00671871">
        <w:rPr>
          <w:lang w:val="hr-BA"/>
        </w:rPr>
        <w:t xml:space="preserve"> Rješenja dostavit će se predlagatelju, privremenom stečajnom upravniku, u Službene novine F BIH, na oglasnu ploču suda i objaviti na web stranici suda, na internet stranici FIA-e te će se dostaviti i Registru suda radi zabilježbe.</w:t>
      </w:r>
    </w:p>
    <w:p w14:paraId="6F2878EB" w14:textId="77777777" w:rsidR="004004E7" w:rsidRDefault="004004E7" w:rsidP="004004E7">
      <w:pPr>
        <w:jc w:val="both"/>
        <w:rPr>
          <w:lang w:val="hr-BA"/>
        </w:rPr>
      </w:pPr>
    </w:p>
    <w:p w14:paraId="7EB3B0A0" w14:textId="77777777" w:rsidR="004004E7" w:rsidRPr="00671871" w:rsidRDefault="004004E7" w:rsidP="004004E7">
      <w:pPr>
        <w:jc w:val="both"/>
        <w:rPr>
          <w:lang w:val="hr-BA"/>
        </w:rPr>
      </w:pPr>
    </w:p>
    <w:p w14:paraId="4E8BE1A3" w14:textId="77777777" w:rsidR="004004E7" w:rsidRDefault="004004E7" w:rsidP="004004E7">
      <w:pPr>
        <w:jc w:val="center"/>
        <w:rPr>
          <w:b/>
          <w:lang w:val="hr-BA"/>
        </w:rPr>
      </w:pPr>
      <w:r w:rsidRPr="00671871">
        <w:rPr>
          <w:b/>
          <w:lang w:val="hr-BA"/>
        </w:rPr>
        <w:t>O b r a z l o ž e n j e:</w:t>
      </w:r>
    </w:p>
    <w:p w14:paraId="675BF943" w14:textId="77777777" w:rsidR="004004E7" w:rsidRPr="00671871" w:rsidRDefault="004004E7" w:rsidP="004004E7">
      <w:pPr>
        <w:jc w:val="center"/>
        <w:rPr>
          <w:b/>
          <w:lang w:val="hr-BA"/>
        </w:rPr>
      </w:pPr>
    </w:p>
    <w:p w14:paraId="4E767161" w14:textId="77777777" w:rsidR="004004E7" w:rsidRPr="00671871" w:rsidRDefault="004004E7" w:rsidP="004004E7">
      <w:pPr>
        <w:jc w:val="center"/>
        <w:rPr>
          <w:b/>
          <w:lang w:val="hr-BA"/>
        </w:rPr>
      </w:pPr>
    </w:p>
    <w:p w14:paraId="30E8819D" w14:textId="77777777" w:rsidR="004004E7" w:rsidRPr="00671871" w:rsidRDefault="004004E7" w:rsidP="004004E7">
      <w:pPr>
        <w:ind w:firstLine="708"/>
        <w:jc w:val="both"/>
        <w:rPr>
          <w:color w:val="000000"/>
          <w:lang w:val="hr-BA"/>
        </w:rPr>
      </w:pPr>
      <w:r w:rsidRPr="00671871">
        <w:rPr>
          <w:lang w:val="hr-BA"/>
        </w:rPr>
        <w:t xml:space="preserve">Predlagač „INSTITUT ZA NAPREDNE TEHNOLOGIJE I SISTEME d.o.o. Sarajevo, </w:t>
      </w:r>
      <w:proofErr w:type="spellStart"/>
      <w:r w:rsidRPr="00671871">
        <w:rPr>
          <w:lang w:val="hr-BA"/>
        </w:rPr>
        <w:t>Šehovića</w:t>
      </w:r>
      <w:proofErr w:type="spellEnd"/>
      <w:r w:rsidRPr="00671871">
        <w:rPr>
          <w:lang w:val="hr-BA"/>
        </w:rPr>
        <w:t xml:space="preserve"> 9, je dana </w:t>
      </w:r>
      <w:r w:rsidRPr="00671871">
        <w:rPr>
          <w:color w:val="000000"/>
          <w:lang w:val="hr-BA"/>
        </w:rPr>
        <w:t xml:space="preserve">09.03.2026. godine, kao povjerilac, dostavio prijedlog za otvaranje stečajnog  postupka nad stečajnim dužnikom </w:t>
      </w:r>
      <w:r w:rsidRPr="00671871">
        <w:rPr>
          <w:lang w:val="hr-BA"/>
        </w:rPr>
        <w:t>REVITA PLANT „BUNA“ d.o.o. Buna, Buna bb, 88 000 Mostar</w:t>
      </w:r>
      <w:r w:rsidRPr="00671871">
        <w:rPr>
          <w:color w:val="000000"/>
          <w:lang w:val="hr-BA"/>
        </w:rPr>
        <w:t xml:space="preserve">. </w:t>
      </w:r>
    </w:p>
    <w:p w14:paraId="62C122AC" w14:textId="77777777" w:rsidR="004004E7" w:rsidRPr="00671871" w:rsidRDefault="004004E7" w:rsidP="004004E7">
      <w:pPr>
        <w:jc w:val="both"/>
        <w:rPr>
          <w:lang w:val="hr-BA"/>
        </w:rPr>
      </w:pPr>
    </w:p>
    <w:p w14:paraId="265C1AFE" w14:textId="77777777" w:rsidR="004004E7" w:rsidRPr="00671871" w:rsidRDefault="004004E7" w:rsidP="004004E7">
      <w:pPr>
        <w:tabs>
          <w:tab w:val="num" w:pos="360"/>
        </w:tabs>
        <w:jc w:val="both"/>
        <w:rPr>
          <w:lang w:val="hr-BA"/>
        </w:rPr>
      </w:pPr>
      <w:r w:rsidRPr="00671871">
        <w:rPr>
          <w:lang w:val="hr-BA"/>
        </w:rPr>
        <w:t>Na ročištu održanom 09.09.2026</w:t>
      </w:r>
      <w:r w:rsidRPr="00671871">
        <w:rPr>
          <w:rStyle w:val="normalchar1"/>
          <w:sz w:val="24"/>
          <w:szCs w:val="24"/>
          <w:lang w:val="hr-BA"/>
        </w:rPr>
        <w:t>. godine</w:t>
      </w:r>
      <w:r w:rsidRPr="00671871">
        <w:rPr>
          <w:lang w:val="hr-BA"/>
        </w:rPr>
        <w:t xml:space="preserve">, sud je saslušao zakonskog zastupnika - direktora stečajnog dužnika Zlatka </w:t>
      </w:r>
      <w:proofErr w:type="spellStart"/>
      <w:r w:rsidRPr="00671871">
        <w:rPr>
          <w:lang w:val="hr-BA"/>
        </w:rPr>
        <w:t>Huskića</w:t>
      </w:r>
      <w:proofErr w:type="spellEnd"/>
      <w:r w:rsidRPr="00671871">
        <w:rPr>
          <w:lang w:val="hr-BA"/>
        </w:rPr>
        <w:t>.</w:t>
      </w:r>
    </w:p>
    <w:p w14:paraId="36845B70" w14:textId="77777777" w:rsidR="004004E7" w:rsidRPr="00671871" w:rsidRDefault="004004E7" w:rsidP="004004E7">
      <w:pPr>
        <w:tabs>
          <w:tab w:val="num" w:pos="360"/>
        </w:tabs>
        <w:jc w:val="both"/>
        <w:rPr>
          <w:lang w:val="hr-BA"/>
        </w:rPr>
      </w:pPr>
      <w:r w:rsidRPr="00671871">
        <w:rPr>
          <w:lang w:val="hr-BA"/>
        </w:rPr>
        <w:t xml:space="preserve">Također u spisu se nalazi dokumentacija pribavljena od strane suda i od strane stranka: </w:t>
      </w:r>
      <w:r w:rsidRPr="00671871">
        <w:rPr>
          <w:color w:val="000000"/>
          <w:lang w:val="hr-BA"/>
        </w:rPr>
        <w:t xml:space="preserve">Presuda broj 65 </w:t>
      </w:r>
      <w:proofErr w:type="spellStart"/>
      <w:r w:rsidRPr="00671871">
        <w:rPr>
          <w:color w:val="000000"/>
          <w:lang w:val="hr-BA"/>
        </w:rPr>
        <w:t>Ps</w:t>
      </w:r>
      <w:proofErr w:type="spellEnd"/>
      <w:r w:rsidRPr="00671871">
        <w:rPr>
          <w:color w:val="000000"/>
          <w:lang w:val="hr-BA"/>
        </w:rPr>
        <w:t xml:space="preserve"> 1106003 24 </w:t>
      </w:r>
      <w:proofErr w:type="spellStart"/>
      <w:r w:rsidRPr="00671871">
        <w:rPr>
          <w:color w:val="000000"/>
          <w:lang w:val="hr-BA"/>
        </w:rPr>
        <w:t>Ps</w:t>
      </w:r>
      <w:proofErr w:type="spellEnd"/>
      <w:r w:rsidRPr="00671871">
        <w:rPr>
          <w:color w:val="000000"/>
          <w:lang w:val="hr-BA"/>
        </w:rPr>
        <w:t xml:space="preserve"> od 15.01.2026. godine, Izvod iz uvjerenja COMPANYWALL d.o.o. Sarajevo za privredno društvo REVITA PLANT „BUNA“ d.o.o. Buna, Izvještaj o računima poslovnog subjekta REVITA PLANT „BUNA“ d.o.o. Buna na dan 26.08.2026. godine, Izvještaj o historiji statusa računa poslovnog subjekta REVITA PLANT „BUNA“ d.o.o. Buna – Devizni račun – na dan 26.08.2026. godine naziv banke SPARKASSE BANK d.d. BiH, Izvještaj o historiji statusa računa poslovnog subjekta – Glavni račun na dan 26.08.2026. godine naziv banke SPARKASSE BANK d.d. BiH, Izvještaj o historiji statusa računa poslovnog subjekta – Račun za redovno poslovanje na dan 26.08.2026. godine naziv banke Privredna banka d.d. Sarajevo, Izvještaj o historiji statusa računa poslovnog subjekta – Nepoznata vrsta računa na dan 26.08.2026. godine, naziv banke HYPO ALPE-ADRIA-BANK d.d. Mostara, Aktuelni izvod iz sudskog registra, Izvještaj o historiji statusa računa poslovnog subjekta – Nepoznata vrsta računa na dan 26.08.2026. godine, naziv banke SBERBANK d.d. Sarajevo, Izvještaj o historiji statusa računa poslovnog subjekta – Račun za redovno poslovanje na dan 26.08.2026. godine, naziv banke </w:t>
      </w:r>
      <w:proofErr w:type="spellStart"/>
      <w:r w:rsidRPr="00671871">
        <w:rPr>
          <w:color w:val="000000"/>
          <w:lang w:val="hr-BA"/>
        </w:rPr>
        <w:t>ZiraatBank</w:t>
      </w:r>
      <w:proofErr w:type="spellEnd"/>
      <w:r w:rsidRPr="00671871">
        <w:rPr>
          <w:color w:val="000000"/>
          <w:lang w:val="hr-BA"/>
        </w:rPr>
        <w:t xml:space="preserve"> BH d.d. Sarajevo, Izvještaj o historiji statusa računa poslovnog subjekta – Devizni račun na dan 26.08.2026. godine, naziv banke </w:t>
      </w:r>
      <w:proofErr w:type="spellStart"/>
      <w:r w:rsidRPr="00671871">
        <w:rPr>
          <w:color w:val="000000"/>
          <w:lang w:val="hr-BA"/>
        </w:rPr>
        <w:t>UniCredit</w:t>
      </w:r>
      <w:proofErr w:type="spellEnd"/>
      <w:r w:rsidRPr="00671871">
        <w:rPr>
          <w:color w:val="000000"/>
          <w:lang w:val="hr-BA"/>
        </w:rPr>
        <w:t xml:space="preserve"> </w:t>
      </w:r>
      <w:proofErr w:type="spellStart"/>
      <w:r w:rsidRPr="00671871">
        <w:rPr>
          <w:color w:val="000000"/>
          <w:lang w:val="hr-BA"/>
        </w:rPr>
        <w:t>bank</w:t>
      </w:r>
      <w:proofErr w:type="spellEnd"/>
      <w:r w:rsidRPr="00671871">
        <w:rPr>
          <w:color w:val="000000"/>
          <w:lang w:val="hr-BA"/>
        </w:rPr>
        <w:t xml:space="preserve"> d.d. Mostar, Izvještaj o historiji statusa računa poslovnog subjekta – Račun za redovno poslovanje na dan 26.08.2026. godine, naziv banke </w:t>
      </w:r>
      <w:proofErr w:type="spellStart"/>
      <w:r w:rsidRPr="00671871">
        <w:rPr>
          <w:color w:val="000000"/>
          <w:lang w:val="hr-BA"/>
        </w:rPr>
        <w:t>UniCredit</w:t>
      </w:r>
      <w:proofErr w:type="spellEnd"/>
      <w:r w:rsidRPr="00671871">
        <w:rPr>
          <w:color w:val="000000"/>
          <w:lang w:val="hr-BA"/>
        </w:rPr>
        <w:t xml:space="preserve"> </w:t>
      </w:r>
      <w:proofErr w:type="spellStart"/>
      <w:r w:rsidRPr="00671871">
        <w:rPr>
          <w:color w:val="000000"/>
          <w:lang w:val="hr-BA"/>
        </w:rPr>
        <w:t>bank</w:t>
      </w:r>
      <w:proofErr w:type="spellEnd"/>
      <w:r w:rsidRPr="00671871">
        <w:rPr>
          <w:color w:val="000000"/>
          <w:lang w:val="hr-BA"/>
        </w:rPr>
        <w:t xml:space="preserve"> d.d. Mostar, Izvještaj o historiji statusa računa poslovnog subjekta – Devizni račun na dan 26.08.2026. godine, naziv banke </w:t>
      </w:r>
      <w:proofErr w:type="spellStart"/>
      <w:r w:rsidRPr="00671871">
        <w:rPr>
          <w:color w:val="000000"/>
          <w:lang w:val="hr-BA"/>
        </w:rPr>
        <w:t>UniCredit</w:t>
      </w:r>
      <w:proofErr w:type="spellEnd"/>
      <w:r w:rsidRPr="00671871">
        <w:rPr>
          <w:color w:val="000000"/>
          <w:lang w:val="hr-BA"/>
        </w:rPr>
        <w:t xml:space="preserve"> </w:t>
      </w:r>
      <w:proofErr w:type="spellStart"/>
      <w:r w:rsidRPr="00671871">
        <w:rPr>
          <w:color w:val="000000"/>
          <w:lang w:val="hr-BA"/>
        </w:rPr>
        <w:t>bank</w:t>
      </w:r>
      <w:proofErr w:type="spellEnd"/>
      <w:r w:rsidRPr="00671871">
        <w:rPr>
          <w:color w:val="000000"/>
          <w:lang w:val="hr-BA"/>
        </w:rPr>
        <w:t xml:space="preserve"> d.d. Mostar, Izvještaj o historiji statusa računa poslovnog subjekta – Račun za redovno poslovanje na dan 26.08.2026. godine, naziv banke </w:t>
      </w:r>
      <w:proofErr w:type="spellStart"/>
      <w:r w:rsidRPr="00671871">
        <w:rPr>
          <w:color w:val="000000"/>
          <w:lang w:val="hr-BA"/>
        </w:rPr>
        <w:t>Addiko</w:t>
      </w:r>
      <w:proofErr w:type="spellEnd"/>
      <w:r w:rsidRPr="00671871">
        <w:rPr>
          <w:color w:val="000000"/>
          <w:lang w:val="hr-BA"/>
        </w:rPr>
        <w:t xml:space="preserve"> Bank d.d. Sarajevo, Izvještaj o historiji statusa računa poslovnog subjekta – Devizni račun na dan 26.08.2026. godine, naziv banke </w:t>
      </w:r>
      <w:proofErr w:type="spellStart"/>
      <w:r w:rsidRPr="00671871">
        <w:rPr>
          <w:color w:val="000000"/>
          <w:lang w:val="hr-BA"/>
        </w:rPr>
        <w:t>Addiko</w:t>
      </w:r>
      <w:proofErr w:type="spellEnd"/>
      <w:r w:rsidRPr="00671871">
        <w:rPr>
          <w:color w:val="000000"/>
          <w:lang w:val="hr-BA"/>
        </w:rPr>
        <w:t xml:space="preserve"> Bank d.d. Sarajevo, Podnesak potvrda banke ovjerena od strane sudskoj tumača za engleski jezik </w:t>
      </w:r>
      <w:proofErr w:type="spellStart"/>
      <w:r w:rsidRPr="00671871">
        <w:rPr>
          <w:color w:val="000000"/>
          <w:lang w:val="hr-BA"/>
        </w:rPr>
        <w:t>Naida</w:t>
      </w:r>
      <w:proofErr w:type="spellEnd"/>
      <w:r w:rsidRPr="00671871">
        <w:rPr>
          <w:color w:val="000000"/>
          <w:lang w:val="hr-BA"/>
        </w:rPr>
        <w:t xml:space="preserve"> </w:t>
      </w:r>
      <w:proofErr w:type="spellStart"/>
      <w:r w:rsidRPr="00671871">
        <w:rPr>
          <w:color w:val="000000"/>
          <w:lang w:val="hr-BA"/>
        </w:rPr>
        <w:t>Kurt</w:t>
      </w:r>
      <w:proofErr w:type="spellEnd"/>
      <w:r w:rsidRPr="00671871">
        <w:rPr>
          <w:color w:val="000000"/>
          <w:lang w:val="hr-BA"/>
        </w:rPr>
        <w:t xml:space="preserve">, Podnesak naznačen za gospodina Zlatka </w:t>
      </w:r>
      <w:proofErr w:type="spellStart"/>
      <w:r w:rsidRPr="00671871">
        <w:rPr>
          <w:color w:val="000000"/>
          <w:lang w:val="hr-BA"/>
        </w:rPr>
        <w:t>Huskića</w:t>
      </w:r>
      <w:proofErr w:type="spellEnd"/>
      <w:r w:rsidRPr="00671871">
        <w:rPr>
          <w:color w:val="000000"/>
          <w:lang w:val="hr-BA"/>
        </w:rPr>
        <w:t xml:space="preserve"> od 23.01.2026. godine sa prijevodom sudskog tumača za engleski jezik </w:t>
      </w:r>
      <w:proofErr w:type="spellStart"/>
      <w:r w:rsidRPr="00671871">
        <w:rPr>
          <w:color w:val="000000"/>
          <w:lang w:val="hr-BA"/>
        </w:rPr>
        <w:t>Naida</w:t>
      </w:r>
      <w:proofErr w:type="spellEnd"/>
      <w:r w:rsidRPr="00671871">
        <w:rPr>
          <w:color w:val="000000"/>
          <w:lang w:val="hr-BA"/>
        </w:rPr>
        <w:t xml:space="preserve"> </w:t>
      </w:r>
      <w:proofErr w:type="spellStart"/>
      <w:r w:rsidRPr="00671871">
        <w:rPr>
          <w:color w:val="000000"/>
          <w:lang w:val="hr-BA"/>
        </w:rPr>
        <w:t>Kurt</w:t>
      </w:r>
      <w:proofErr w:type="spellEnd"/>
      <w:r w:rsidRPr="00671871">
        <w:rPr>
          <w:color w:val="000000"/>
          <w:lang w:val="hr-BA"/>
        </w:rPr>
        <w:t xml:space="preserve">, Krivična prijava od 15.04.2026. godine podnesena od strane Zlatko </w:t>
      </w:r>
      <w:proofErr w:type="spellStart"/>
      <w:r w:rsidRPr="00671871">
        <w:rPr>
          <w:color w:val="000000"/>
          <w:lang w:val="hr-BA"/>
        </w:rPr>
        <w:t>Huskić</w:t>
      </w:r>
      <w:proofErr w:type="spellEnd"/>
      <w:r w:rsidRPr="00671871">
        <w:rPr>
          <w:color w:val="000000"/>
          <w:lang w:val="hr-BA"/>
        </w:rPr>
        <w:t xml:space="preserve"> i Mirna </w:t>
      </w:r>
      <w:proofErr w:type="spellStart"/>
      <w:r w:rsidRPr="00671871">
        <w:rPr>
          <w:color w:val="000000"/>
          <w:lang w:val="hr-BA"/>
        </w:rPr>
        <w:t>Avdić</w:t>
      </w:r>
      <w:proofErr w:type="spellEnd"/>
      <w:r w:rsidRPr="00671871">
        <w:rPr>
          <w:color w:val="000000"/>
          <w:lang w:val="hr-BA"/>
        </w:rPr>
        <w:t xml:space="preserve">, Procjena tržišne vrijednosti nekretnina od strane </w:t>
      </w:r>
      <w:proofErr w:type="spellStart"/>
      <w:r w:rsidRPr="00671871">
        <w:rPr>
          <w:color w:val="000000"/>
          <w:lang w:val="hr-BA"/>
        </w:rPr>
        <w:t>Kenan</w:t>
      </w:r>
      <w:proofErr w:type="spellEnd"/>
      <w:r w:rsidRPr="00671871">
        <w:rPr>
          <w:color w:val="000000"/>
          <w:lang w:val="hr-BA"/>
        </w:rPr>
        <w:t xml:space="preserve"> </w:t>
      </w:r>
      <w:proofErr w:type="spellStart"/>
      <w:r w:rsidRPr="00671871">
        <w:rPr>
          <w:color w:val="000000"/>
          <w:lang w:val="hr-BA"/>
        </w:rPr>
        <w:t>Memić</w:t>
      </w:r>
      <w:proofErr w:type="spellEnd"/>
      <w:r w:rsidRPr="00671871">
        <w:rPr>
          <w:color w:val="000000"/>
          <w:lang w:val="hr-BA"/>
        </w:rPr>
        <w:t xml:space="preserve"> od 22.08.2025. godine, Žalba protiv presude broj 65 0 </w:t>
      </w:r>
      <w:proofErr w:type="spellStart"/>
      <w:r w:rsidRPr="00671871">
        <w:rPr>
          <w:color w:val="000000"/>
          <w:lang w:val="hr-BA"/>
        </w:rPr>
        <w:t>Ps</w:t>
      </w:r>
      <w:proofErr w:type="spellEnd"/>
      <w:r w:rsidRPr="00671871">
        <w:rPr>
          <w:color w:val="000000"/>
          <w:lang w:val="hr-BA"/>
        </w:rPr>
        <w:t xml:space="preserve"> 1106003 24 </w:t>
      </w:r>
      <w:proofErr w:type="spellStart"/>
      <w:r w:rsidRPr="00671871">
        <w:rPr>
          <w:color w:val="000000"/>
          <w:lang w:val="hr-BA"/>
        </w:rPr>
        <w:t>Ps</w:t>
      </w:r>
      <w:proofErr w:type="spellEnd"/>
      <w:r w:rsidRPr="00671871">
        <w:rPr>
          <w:color w:val="000000"/>
          <w:lang w:val="hr-BA"/>
        </w:rPr>
        <w:t xml:space="preserve"> od 15.01.2026. godine, Rješenje </w:t>
      </w:r>
      <w:r>
        <w:rPr>
          <w:color w:val="000000"/>
          <w:lang w:val="hr-BA"/>
        </w:rPr>
        <w:t>Kantonalnog</w:t>
      </w:r>
      <w:r w:rsidRPr="00671871">
        <w:rPr>
          <w:color w:val="000000"/>
          <w:lang w:val="hr-BA"/>
        </w:rPr>
        <w:t xml:space="preserve"> suda u Sarajevu broj 65 0 </w:t>
      </w:r>
      <w:proofErr w:type="spellStart"/>
      <w:r w:rsidRPr="00671871">
        <w:rPr>
          <w:color w:val="000000"/>
          <w:lang w:val="hr-BA"/>
        </w:rPr>
        <w:t>Ps</w:t>
      </w:r>
      <w:proofErr w:type="spellEnd"/>
      <w:r w:rsidRPr="00671871">
        <w:rPr>
          <w:color w:val="000000"/>
          <w:lang w:val="hr-BA"/>
        </w:rPr>
        <w:t xml:space="preserve"> 1106003 26 </w:t>
      </w:r>
      <w:proofErr w:type="spellStart"/>
      <w:r w:rsidRPr="00671871">
        <w:rPr>
          <w:color w:val="000000"/>
          <w:lang w:val="hr-BA"/>
        </w:rPr>
        <w:t>Pž</w:t>
      </w:r>
      <w:proofErr w:type="spellEnd"/>
      <w:r w:rsidRPr="00671871">
        <w:rPr>
          <w:color w:val="000000"/>
          <w:lang w:val="hr-BA"/>
        </w:rPr>
        <w:t xml:space="preserve"> od 03.4.2026. godine, Potvrda suda 65 0 </w:t>
      </w:r>
      <w:proofErr w:type="spellStart"/>
      <w:r w:rsidRPr="00671871">
        <w:rPr>
          <w:color w:val="000000"/>
          <w:lang w:val="hr-BA"/>
        </w:rPr>
        <w:t>Ps</w:t>
      </w:r>
      <w:proofErr w:type="spellEnd"/>
      <w:r w:rsidRPr="00671871">
        <w:rPr>
          <w:color w:val="000000"/>
          <w:lang w:val="hr-BA"/>
        </w:rPr>
        <w:t xml:space="preserve"> 1106003 24 </w:t>
      </w:r>
      <w:proofErr w:type="spellStart"/>
      <w:r w:rsidRPr="00671871">
        <w:rPr>
          <w:color w:val="000000"/>
          <w:lang w:val="hr-BA"/>
        </w:rPr>
        <w:t>Ps</w:t>
      </w:r>
      <w:proofErr w:type="spellEnd"/>
      <w:r w:rsidRPr="00671871">
        <w:rPr>
          <w:color w:val="000000"/>
          <w:lang w:val="hr-BA"/>
        </w:rPr>
        <w:t xml:space="preserve"> od 19.02.2026. godine, Revizija protiv presude 65 0 </w:t>
      </w:r>
      <w:proofErr w:type="spellStart"/>
      <w:r w:rsidRPr="00671871">
        <w:rPr>
          <w:color w:val="000000"/>
          <w:lang w:val="hr-BA"/>
        </w:rPr>
        <w:t>Ps</w:t>
      </w:r>
      <w:proofErr w:type="spellEnd"/>
      <w:r w:rsidRPr="00671871">
        <w:rPr>
          <w:color w:val="000000"/>
          <w:lang w:val="hr-BA"/>
        </w:rPr>
        <w:t xml:space="preserve"> 1106003 26 </w:t>
      </w:r>
      <w:proofErr w:type="spellStart"/>
      <w:r w:rsidRPr="00671871">
        <w:rPr>
          <w:color w:val="000000"/>
          <w:lang w:val="hr-BA"/>
        </w:rPr>
        <w:t>Pž</w:t>
      </w:r>
      <w:proofErr w:type="spellEnd"/>
      <w:r w:rsidRPr="00671871">
        <w:rPr>
          <w:color w:val="000000"/>
          <w:lang w:val="hr-BA"/>
        </w:rPr>
        <w:t xml:space="preserve"> od 03.04.2026. godine.</w:t>
      </w:r>
    </w:p>
    <w:p w14:paraId="0EB4B760" w14:textId="77777777" w:rsidR="004004E7" w:rsidRPr="00671871" w:rsidRDefault="004004E7" w:rsidP="004004E7">
      <w:pPr>
        <w:jc w:val="both"/>
        <w:rPr>
          <w:color w:val="000000"/>
          <w:lang w:val="hr-BA"/>
        </w:rPr>
      </w:pPr>
    </w:p>
    <w:p w14:paraId="45EB8FA1" w14:textId="77777777" w:rsidR="004004E7" w:rsidRPr="00671871" w:rsidRDefault="004004E7" w:rsidP="004004E7">
      <w:pPr>
        <w:jc w:val="both"/>
        <w:rPr>
          <w:color w:val="000000"/>
          <w:lang w:val="hr-BA"/>
        </w:rPr>
      </w:pPr>
      <w:r w:rsidRPr="00671871">
        <w:rPr>
          <w:color w:val="000000"/>
          <w:lang w:val="hr-BA"/>
        </w:rPr>
        <w:t>Čl</w:t>
      </w:r>
      <w:r>
        <w:rPr>
          <w:color w:val="000000"/>
          <w:lang w:val="hr-BA"/>
        </w:rPr>
        <w:t>anom</w:t>
      </w:r>
      <w:r w:rsidRPr="00671871">
        <w:rPr>
          <w:color w:val="000000"/>
          <w:lang w:val="hr-BA"/>
        </w:rPr>
        <w:t xml:space="preserve"> </w:t>
      </w:r>
      <w:r>
        <w:rPr>
          <w:color w:val="000000"/>
          <w:lang w:val="hr-BA"/>
        </w:rPr>
        <w:t>58.</w:t>
      </w:r>
      <w:r w:rsidRPr="00671871">
        <w:rPr>
          <w:color w:val="000000"/>
          <w:lang w:val="hr-BA"/>
        </w:rPr>
        <w:t xml:space="preserve"> Zakona o stečaju F BiH st. 2</w:t>
      </w:r>
      <w:r>
        <w:rPr>
          <w:color w:val="000000"/>
          <w:lang w:val="hr-BA"/>
        </w:rPr>
        <w:t>.</w:t>
      </w:r>
      <w:r w:rsidRPr="00671871">
        <w:rPr>
          <w:color w:val="000000"/>
          <w:lang w:val="hr-BA"/>
        </w:rPr>
        <w:t xml:space="preserve"> i st. 3.  je propisano između ostalog da je za podnošenje prijedloga ovlašten svaki povjerilac koji ima pravni interes i da je povjerilac dužan priložiti određenu odgovarajuću dokumentaciju kojom će učiniti </w:t>
      </w:r>
      <w:proofErr w:type="spellStart"/>
      <w:r w:rsidRPr="00671871">
        <w:rPr>
          <w:color w:val="000000"/>
          <w:lang w:val="hr-BA"/>
        </w:rPr>
        <w:t>vjerovatnom</w:t>
      </w:r>
      <w:proofErr w:type="spellEnd"/>
      <w:r w:rsidRPr="00671871">
        <w:rPr>
          <w:color w:val="000000"/>
          <w:lang w:val="hr-BA"/>
        </w:rPr>
        <w:t xml:space="preserve"> svoje potraživanje i platežnu nemogućnost stečajnog dužnika. Zakon dalje </w:t>
      </w:r>
      <w:proofErr w:type="spellStart"/>
      <w:r w:rsidRPr="00671871">
        <w:rPr>
          <w:color w:val="000000"/>
          <w:lang w:val="hr-BA"/>
        </w:rPr>
        <w:t>definiše</w:t>
      </w:r>
      <w:proofErr w:type="spellEnd"/>
      <w:r w:rsidRPr="00671871">
        <w:rPr>
          <w:color w:val="000000"/>
          <w:lang w:val="hr-BA"/>
        </w:rPr>
        <w:t xml:space="preserve"> da je povjerilac učinio </w:t>
      </w:r>
      <w:proofErr w:type="spellStart"/>
      <w:r w:rsidRPr="00671871">
        <w:rPr>
          <w:color w:val="000000"/>
          <w:lang w:val="hr-BA"/>
        </w:rPr>
        <w:t>vjerovatnim</w:t>
      </w:r>
      <w:proofErr w:type="spellEnd"/>
      <w:r w:rsidRPr="00671871">
        <w:rPr>
          <w:color w:val="000000"/>
          <w:lang w:val="hr-BA"/>
        </w:rPr>
        <w:t xml:space="preserve"> svoje potraživanje, ako se njegovo potraživanje zasniva na </w:t>
      </w:r>
      <w:r w:rsidRPr="006660AE">
        <w:rPr>
          <w:color w:val="000000"/>
        </w:rPr>
        <w:t>a izvršnoj ispravi ili na nepravomoćnoj sudskoj ili upravnoj odluci.</w:t>
      </w:r>
    </w:p>
    <w:p w14:paraId="78F1DE57" w14:textId="77777777" w:rsidR="004004E7" w:rsidRPr="00671871" w:rsidRDefault="004004E7" w:rsidP="004004E7">
      <w:pPr>
        <w:jc w:val="both"/>
        <w:rPr>
          <w:color w:val="000000"/>
          <w:lang w:val="hr-BA"/>
        </w:rPr>
      </w:pPr>
    </w:p>
    <w:p w14:paraId="71EB9B0D" w14:textId="77777777" w:rsidR="004004E7" w:rsidRDefault="004004E7" w:rsidP="004004E7">
      <w:pPr>
        <w:jc w:val="both"/>
        <w:rPr>
          <w:color w:val="000000"/>
          <w:lang w:val="hr-BA"/>
        </w:rPr>
      </w:pPr>
      <w:r w:rsidRPr="00671871">
        <w:rPr>
          <w:color w:val="000000"/>
          <w:lang w:val="hr-BA"/>
        </w:rPr>
        <w:t xml:space="preserve">U prijedlogu povjeritelj je dostavio presudu suda u Sarajevu kojim je protiv protivnika predlagača/stečajni dužnik donesena odluka kojim je obavezan da plati iznos od 58.445,00 KM, sa </w:t>
      </w:r>
      <w:proofErr w:type="spellStart"/>
      <w:r w:rsidRPr="00671871">
        <w:rPr>
          <w:color w:val="000000"/>
          <w:lang w:val="hr-BA"/>
        </w:rPr>
        <w:t>zz</w:t>
      </w:r>
      <w:proofErr w:type="spellEnd"/>
      <w:r w:rsidRPr="00671871">
        <w:rPr>
          <w:color w:val="000000"/>
          <w:lang w:val="hr-BA"/>
        </w:rPr>
        <w:t xml:space="preserve"> kamatom i troškove 17.136,51 KM. Također uz prijedlog je dostavio i izvod privatnih isprava COMPANYWALL iz kojih </w:t>
      </w:r>
      <w:proofErr w:type="spellStart"/>
      <w:r w:rsidRPr="00671871">
        <w:rPr>
          <w:color w:val="000000"/>
          <w:lang w:val="hr-BA"/>
        </w:rPr>
        <w:t>proizilazi</w:t>
      </w:r>
      <w:proofErr w:type="spellEnd"/>
      <w:r w:rsidRPr="00671871">
        <w:rPr>
          <w:color w:val="000000"/>
          <w:lang w:val="hr-BA"/>
        </w:rPr>
        <w:t xml:space="preserve"> da su računi stečajnog dužnika u blokadi. Nadalje, </w:t>
      </w:r>
      <w:r>
        <w:rPr>
          <w:color w:val="000000"/>
          <w:lang w:val="hr-BA"/>
        </w:rPr>
        <w:t xml:space="preserve">sud je cijenio da je prijedlog uredan, te u skladu sa normativima zatražio uplatu predujma prethodnog postupka. Na osnovu aktuelnog izvoda iz sudskog registra utvrdio da je REVITA PLANT „BUNA“ d.o.o. Buna upisan u sudski registar ovog suda sa vlasnikom i direktorom </w:t>
      </w:r>
      <w:proofErr w:type="spellStart"/>
      <w:r>
        <w:rPr>
          <w:color w:val="000000"/>
          <w:lang w:val="hr-BA"/>
        </w:rPr>
        <w:t>Huskić</w:t>
      </w:r>
      <w:proofErr w:type="spellEnd"/>
      <w:r>
        <w:rPr>
          <w:color w:val="000000"/>
          <w:lang w:val="hr-BA"/>
        </w:rPr>
        <w:t xml:space="preserve"> Zlatko, ugovorenim kapitalom 8.365.316,50 KM. Uvidom u izvještaj o računima poslovnog subjekta na dan </w:t>
      </w:r>
      <w:r>
        <w:rPr>
          <w:color w:val="000000"/>
          <w:lang w:val="hr-BA"/>
        </w:rPr>
        <w:lastRenderedPageBreak/>
        <w:t>26.08.2026. izdato od jedinstvenog računa u BiH je utvrđeno da je sve i jedan račun ovog privrednog društva blokiran.</w:t>
      </w:r>
    </w:p>
    <w:p w14:paraId="76A82DD7" w14:textId="77777777" w:rsidR="004004E7" w:rsidRDefault="004004E7" w:rsidP="004004E7">
      <w:pPr>
        <w:jc w:val="both"/>
        <w:rPr>
          <w:color w:val="000000"/>
          <w:lang w:val="hr-BA"/>
        </w:rPr>
      </w:pPr>
    </w:p>
    <w:p w14:paraId="2CF39581" w14:textId="77777777" w:rsidR="004004E7" w:rsidRDefault="004004E7" w:rsidP="004004E7">
      <w:pPr>
        <w:jc w:val="both"/>
        <w:rPr>
          <w:color w:val="000000"/>
          <w:lang w:val="hr-BA"/>
        </w:rPr>
      </w:pPr>
      <w:r>
        <w:rPr>
          <w:color w:val="000000"/>
          <w:lang w:val="hr-BA"/>
        </w:rPr>
        <w:t xml:space="preserve">Saslušanjem </w:t>
      </w:r>
      <w:proofErr w:type="spellStart"/>
      <w:r>
        <w:rPr>
          <w:color w:val="000000"/>
          <w:lang w:val="hr-BA"/>
        </w:rPr>
        <w:t>z.z</w:t>
      </w:r>
      <w:proofErr w:type="spellEnd"/>
      <w:r>
        <w:rPr>
          <w:color w:val="000000"/>
          <w:lang w:val="hr-BA"/>
        </w:rPr>
        <w:t xml:space="preserve">. direktora je utvrđeno da je osnovna djelatnost „uzgoj grožđa, vinograd, da zaposlenih ima eksternih, od internih je samo on kao direktor, da je iznajmljivao vinograd drugoj firmi iz Posušja, što je sud prihvatio s obzirom da je djelatnost između ostalog u skladu sa </w:t>
      </w:r>
      <w:proofErr w:type="spellStart"/>
      <w:r>
        <w:rPr>
          <w:color w:val="000000"/>
          <w:lang w:val="hr-BA"/>
        </w:rPr>
        <w:t>registrovanom</w:t>
      </w:r>
      <w:proofErr w:type="spellEnd"/>
      <w:r>
        <w:rPr>
          <w:color w:val="000000"/>
          <w:lang w:val="hr-BA"/>
        </w:rPr>
        <w:t xml:space="preserve"> djelatnošću i nije protivan ostalim materijalnim dokazima. Nadalje, predlagač je izjavio da se računi mijenjaju na dnevnoj bazi odnosno blokiraju i deblokiraju što sud nije prihvatio kao vjerodostojno i istinito već kao iskaz dat u cilju poboljšanja svog položaja u ovom postupku, iz razloga što je iz Centrale banke dostavljen izvještaj o historijskim računima i niti iz jednog nije utvrđeno da se promijenila blokada računa i to još od 2020. godine. Nadalje, isti je izjavio da ne zna koliko ima dugovanja prema drugim licima, a što sud nije povjerovao jer je kasnije rekao da banke vode 3 postupka protiv društva, da se vode parnični i izvršni, a da nema pravosnažnih odluka suda, da je sve u toku po žalbama, a što je kontradiktorno dokumentaciji u spisu i drugim utvrđenjima.</w:t>
      </w:r>
    </w:p>
    <w:p w14:paraId="17BB4E35" w14:textId="77777777" w:rsidR="004004E7" w:rsidRDefault="004004E7" w:rsidP="004004E7">
      <w:pPr>
        <w:jc w:val="both"/>
        <w:rPr>
          <w:color w:val="000000"/>
          <w:lang w:val="hr-BA"/>
        </w:rPr>
      </w:pPr>
    </w:p>
    <w:p w14:paraId="07B400A7" w14:textId="77777777" w:rsidR="004004E7" w:rsidRPr="00F5195C" w:rsidRDefault="004004E7" w:rsidP="004004E7">
      <w:pPr>
        <w:jc w:val="both"/>
        <w:rPr>
          <w:color w:val="000000"/>
          <w:lang w:val="hr-BA"/>
        </w:rPr>
      </w:pPr>
      <w:r>
        <w:rPr>
          <w:color w:val="000000"/>
          <w:lang w:val="hr-BA"/>
        </w:rPr>
        <w:t xml:space="preserve">Tokom postupka je predlagač dostavio i presudu Kantonalnog suda u Sarajevu kojim je pravosnažna i izvršna prvostepena odluka, dok nesporno da je revizija uložena, ne mijenja navedenu činjenicu s obzirom da se radi o vanrednom pravnom lijeku i da za vanredni pravni lijek Zakon o stečaju nije propisao sprječavanje toka raspravljanja. Također, isti je potvrdio da od strane </w:t>
      </w:r>
      <w:proofErr w:type="spellStart"/>
      <w:r>
        <w:rPr>
          <w:color w:val="000000"/>
          <w:lang w:val="hr-BA"/>
        </w:rPr>
        <w:t>Hercegovinalijeka</w:t>
      </w:r>
      <w:proofErr w:type="spellEnd"/>
      <w:r>
        <w:rPr>
          <w:color w:val="000000"/>
          <w:lang w:val="hr-BA"/>
        </w:rPr>
        <w:t xml:space="preserve"> postoji izvršni postupka, kao i zabilježba na nekretninama i to ZK ulošci </w:t>
      </w:r>
      <w:r>
        <w:rPr>
          <w:lang w:val="hr-BA"/>
        </w:rPr>
        <w:t xml:space="preserve">1757 i 1758 oba k.o. SP Gnojnicama, u i  </w:t>
      </w:r>
      <w:proofErr w:type="spellStart"/>
      <w:r>
        <w:rPr>
          <w:lang w:val="hr-BA"/>
        </w:rPr>
        <w:t>z.k</w:t>
      </w:r>
      <w:proofErr w:type="spellEnd"/>
      <w:r>
        <w:rPr>
          <w:lang w:val="hr-BA"/>
        </w:rPr>
        <w:t xml:space="preserve">. ulošcima broj 63,66, oba K.O. Miljkovići, i u </w:t>
      </w:r>
      <w:proofErr w:type="spellStart"/>
      <w:r>
        <w:rPr>
          <w:lang w:val="hr-BA"/>
        </w:rPr>
        <w:t>z.k</w:t>
      </w:r>
      <w:proofErr w:type="spellEnd"/>
      <w:r>
        <w:rPr>
          <w:lang w:val="hr-BA"/>
        </w:rPr>
        <w:t xml:space="preserve">. ulošcima broj 6,53,66,77,215,283,445,683,1028,1031,1109,1111,1159,1160,1271,1368,1505,1591,1606, svi K.O. SP </w:t>
      </w:r>
      <w:proofErr w:type="spellStart"/>
      <w:r>
        <w:rPr>
          <w:lang w:val="hr-BA"/>
        </w:rPr>
        <w:t>Ortiješ</w:t>
      </w:r>
      <w:proofErr w:type="spellEnd"/>
      <w:r>
        <w:rPr>
          <w:lang w:val="hr-BA"/>
        </w:rPr>
        <w:t xml:space="preserve">, i u </w:t>
      </w:r>
      <w:proofErr w:type="spellStart"/>
      <w:r>
        <w:rPr>
          <w:lang w:val="hr-BA"/>
        </w:rPr>
        <w:t>zk</w:t>
      </w:r>
      <w:proofErr w:type="spellEnd"/>
      <w:r>
        <w:rPr>
          <w:lang w:val="hr-BA"/>
        </w:rPr>
        <w:t xml:space="preserve"> ulošcima broj 417,440,1536,1540,1554,1555 i 1928 svi k.o. Buna i kao korisnik 224. k.o. Kruševo, u </w:t>
      </w:r>
      <w:proofErr w:type="spellStart"/>
      <w:r>
        <w:rPr>
          <w:lang w:val="hr-BA"/>
        </w:rPr>
        <w:t>zk</w:t>
      </w:r>
      <w:proofErr w:type="spellEnd"/>
      <w:r>
        <w:rPr>
          <w:lang w:val="hr-BA"/>
        </w:rPr>
        <w:t xml:space="preserve">. Ulošcima broj 67,75,77 svi K.O. Miljkovići, </w:t>
      </w:r>
      <w:proofErr w:type="spellStart"/>
      <w:r>
        <w:rPr>
          <w:lang w:val="hr-BA"/>
        </w:rPr>
        <w:t>zk</w:t>
      </w:r>
      <w:proofErr w:type="spellEnd"/>
      <w:r>
        <w:rPr>
          <w:lang w:val="hr-BA"/>
        </w:rPr>
        <w:t xml:space="preserve">. Ulošku broj 157 k.o. Miljkovići, i u </w:t>
      </w:r>
      <w:proofErr w:type="spellStart"/>
      <w:r>
        <w:rPr>
          <w:lang w:val="hr-BA"/>
        </w:rPr>
        <w:t>zk</w:t>
      </w:r>
      <w:proofErr w:type="spellEnd"/>
      <w:r>
        <w:rPr>
          <w:lang w:val="hr-BA"/>
        </w:rPr>
        <w:t xml:space="preserve"> ulošcima broj 16, 214, 445, 1025, 1268, 1269, 1270, 1273, 1274, 1272, 1329, 1330, 1438, 1466, 1469, 1471, 1482, 1488, 1489, 1503, 1506 i 1510, 2073, svi k.o. SP </w:t>
      </w:r>
      <w:proofErr w:type="spellStart"/>
      <w:r>
        <w:rPr>
          <w:lang w:val="hr-BA"/>
        </w:rPr>
        <w:t>Ortiješ</w:t>
      </w:r>
      <w:proofErr w:type="spellEnd"/>
      <w:r>
        <w:rPr>
          <w:lang w:val="hr-BA"/>
        </w:rPr>
        <w:t>,</w:t>
      </w:r>
      <w:r>
        <w:rPr>
          <w:color w:val="000000"/>
          <w:lang w:val="hr-BA"/>
        </w:rPr>
        <w:t xml:space="preserve">                da postoje dugovanja prema Privrednoj banci, Razvojnoj banci, da postoji založno pravo na </w:t>
      </w:r>
      <w:proofErr w:type="spellStart"/>
      <w:r>
        <w:rPr>
          <w:color w:val="000000"/>
          <w:lang w:val="hr-BA"/>
        </w:rPr>
        <w:t>pomenutim</w:t>
      </w:r>
      <w:proofErr w:type="spellEnd"/>
      <w:r>
        <w:rPr>
          <w:color w:val="000000"/>
          <w:lang w:val="hr-BA"/>
        </w:rPr>
        <w:t xml:space="preserve"> ZK ulošcima, </w:t>
      </w:r>
      <w:proofErr w:type="spellStart"/>
      <w:r>
        <w:rPr>
          <w:color w:val="000000"/>
          <w:lang w:val="hr-BA"/>
        </w:rPr>
        <w:t>višemilionski</w:t>
      </w:r>
      <w:proofErr w:type="spellEnd"/>
      <w:r>
        <w:rPr>
          <w:color w:val="000000"/>
          <w:lang w:val="hr-BA"/>
        </w:rPr>
        <w:t xml:space="preserve"> iznosi, i da je isti izjavio da bez prodaje nekretnine ne može isplatiti svoja dugovanja.</w:t>
      </w:r>
    </w:p>
    <w:p w14:paraId="1F89BF64" w14:textId="77777777" w:rsidR="004004E7" w:rsidRDefault="004004E7" w:rsidP="004004E7">
      <w:pPr>
        <w:jc w:val="both"/>
        <w:rPr>
          <w:color w:val="000000"/>
          <w:lang w:val="hr-BA"/>
        </w:rPr>
      </w:pPr>
    </w:p>
    <w:p w14:paraId="02802611" w14:textId="77777777" w:rsidR="004004E7" w:rsidRDefault="004004E7" w:rsidP="004004E7">
      <w:pPr>
        <w:jc w:val="both"/>
        <w:rPr>
          <w:color w:val="000000"/>
          <w:lang w:val="hr-BA"/>
        </w:rPr>
      </w:pPr>
      <w:r>
        <w:rPr>
          <w:color w:val="000000"/>
          <w:lang w:val="hr-BA"/>
        </w:rPr>
        <w:t xml:space="preserve">Isti je naveo svoja očekivanja da će </w:t>
      </w:r>
      <w:proofErr w:type="spellStart"/>
      <w:r>
        <w:rPr>
          <w:color w:val="000000"/>
          <w:lang w:val="hr-BA"/>
        </w:rPr>
        <w:t>realizovati</w:t>
      </w:r>
      <w:proofErr w:type="spellEnd"/>
      <w:r>
        <w:rPr>
          <w:color w:val="000000"/>
          <w:lang w:val="hr-BA"/>
        </w:rPr>
        <w:t xml:space="preserve"> prodaju svoje firme međutim tokom postupka nije dostavio validne dokaze kojima potvrđuje navedeno. Isti je dostavio potvrdu banke kojima određeno privredno društvo ima na računu ne manje od 50.000.000,00 €, kao i da postoji predložena namjera da se ide u proces kupovine </w:t>
      </w:r>
      <w:proofErr w:type="spellStart"/>
      <w:r>
        <w:rPr>
          <w:color w:val="000000"/>
          <w:lang w:val="hr-BA"/>
        </w:rPr>
        <w:t>preduzeća</w:t>
      </w:r>
      <w:proofErr w:type="spellEnd"/>
      <w:r>
        <w:rPr>
          <w:color w:val="000000"/>
          <w:lang w:val="hr-BA"/>
        </w:rPr>
        <w:t xml:space="preserve"> s tim što je uvjetovano dubinskom analizom stanja </w:t>
      </w:r>
      <w:proofErr w:type="spellStart"/>
      <w:r>
        <w:rPr>
          <w:color w:val="000000"/>
          <w:lang w:val="hr-BA"/>
        </w:rPr>
        <w:t>preduzeća</w:t>
      </w:r>
      <w:proofErr w:type="spellEnd"/>
      <w:r>
        <w:rPr>
          <w:color w:val="000000"/>
          <w:lang w:val="hr-BA"/>
        </w:rPr>
        <w:t xml:space="preserve"> isporuka dogovorene dokumentacije, kompletnih dosjea trećih strana, sveobuhvatnim za obje strane i uz uvjetnu odgođenu komponentu naknade, nakon čega će se izvršiti protiv ponuda odnosno konačna ponuda. </w:t>
      </w:r>
    </w:p>
    <w:p w14:paraId="0940F946" w14:textId="77777777" w:rsidR="004004E7" w:rsidRDefault="004004E7" w:rsidP="004004E7">
      <w:pPr>
        <w:jc w:val="both"/>
        <w:rPr>
          <w:color w:val="000000"/>
          <w:lang w:val="hr-BA"/>
        </w:rPr>
      </w:pPr>
    </w:p>
    <w:p w14:paraId="1CA7B485" w14:textId="77777777" w:rsidR="004004E7" w:rsidRDefault="004004E7" w:rsidP="004004E7">
      <w:pPr>
        <w:jc w:val="both"/>
        <w:rPr>
          <w:color w:val="000000"/>
          <w:lang w:val="hr-BA"/>
        </w:rPr>
      </w:pPr>
      <w:r>
        <w:rPr>
          <w:color w:val="000000"/>
          <w:lang w:val="hr-BA"/>
        </w:rPr>
        <w:t xml:space="preserve">Sud je utvrdio da je ovaj prijedlog sačinjen 23.01.2026. godine, te na upit </w:t>
      </w:r>
      <w:proofErr w:type="spellStart"/>
      <w:r>
        <w:rPr>
          <w:color w:val="000000"/>
          <w:lang w:val="hr-BA"/>
        </w:rPr>
        <w:t>z.z</w:t>
      </w:r>
      <w:proofErr w:type="spellEnd"/>
      <w:r>
        <w:rPr>
          <w:color w:val="000000"/>
          <w:lang w:val="hr-BA"/>
        </w:rPr>
        <w:t xml:space="preserve">. da se izjasni u kojem toku je daljnja realizacija odnosno zbog čega nije izvršena kupoprodaja s obzirom na protek vremena, isti je izjavio da je potrebno vrijeme i da „velike transakcije traže vrijeme“, što sud nije mogao prihvatiti da je istom blokiran račun od 2020. godine, da vrši djelatnost iznajmljivanjem drugima preko trećih lica, a da za prodaju je potreban vremenski period duži od 6 mjeseci kao i da nije dostavio nijedan dokaz koji bi upućivao na daljnje pregovore sa ovim privrednim društvom. Naime pregovori i pismo namjere nije isto što i predugovorna obligacija ili drugi dogovor o kojem se može izvesti zaključak da će biti </w:t>
      </w:r>
      <w:proofErr w:type="spellStart"/>
      <w:r>
        <w:rPr>
          <w:color w:val="000000"/>
          <w:lang w:val="hr-BA"/>
        </w:rPr>
        <w:t>realizovano</w:t>
      </w:r>
      <w:proofErr w:type="spellEnd"/>
      <w:r>
        <w:rPr>
          <w:color w:val="000000"/>
          <w:lang w:val="hr-BA"/>
        </w:rPr>
        <w:t xml:space="preserve"> i da je u postupku realizacija takve obligacije. Preciznije, sud nije izveo zaključak da je protivnik predlagača u </w:t>
      </w:r>
      <w:proofErr w:type="spellStart"/>
      <w:r>
        <w:rPr>
          <w:color w:val="000000"/>
          <w:lang w:val="hr-BA"/>
        </w:rPr>
        <w:t>obligacionom</w:t>
      </w:r>
      <w:proofErr w:type="spellEnd"/>
      <w:r>
        <w:rPr>
          <w:color w:val="000000"/>
          <w:lang w:val="hr-BA"/>
        </w:rPr>
        <w:t xml:space="preserve"> odnosu sa trećim privrednim društvom jer to nije dokazano. Raspoloživa sredstva potencijalnog kupca i protu ponuda od 18.5 miliona € potvrđuje da je postojala komunikacija i stav </w:t>
      </w:r>
      <w:proofErr w:type="spellStart"/>
      <w:r>
        <w:rPr>
          <w:color w:val="000000"/>
          <w:lang w:val="hr-BA"/>
        </w:rPr>
        <w:t>prodavca</w:t>
      </w:r>
      <w:proofErr w:type="spellEnd"/>
      <w:r>
        <w:rPr>
          <w:color w:val="000000"/>
          <w:lang w:val="hr-BA"/>
        </w:rPr>
        <w:t xml:space="preserve">, ali ne dokazuje da je </w:t>
      </w:r>
      <w:r>
        <w:rPr>
          <w:color w:val="000000"/>
          <w:lang w:val="hr-BA"/>
        </w:rPr>
        <w:lastRenderedPageBreak/>
        <w:t xml:space="preserve">zaključen ugovor o kupoprodaji niti da je cijena plaćena. Radi se samo o fazi pregovora i dokazivanju </w:t>
      </w:r>
      <w:proofErr w:type="spellStart"/>
      <w:r>
        <w:rPr>
          <w:color w:val="000000"/>
          <w:lang w:val="hr-BA"/>
        </w:rPr>
        <w:t>finansijske</w:t>
      </w:r>
      <w:proofErr w:type="spellEnd"/>
      <w:r>
        <w:rPr>
          <w:color w:val="000000"/>
          <w:lang w:val="hr-BA"/>
        </w:rPr>
        <w:t xml:space="preserve"> sposobnosti kupca. Preciznije, kupac je iskazao spremnost ali traži provjeru šta kupuje, da li postoje dugovi, pravni problemi ili drugi rizici, odnosno kolika su dugovanja, sporovi, hipoteke, poreske obaveze, dozvole i drugo. Također, potrebno je navesti da bankarska potvrda nije bankarska garancija samo potvrđuje da postoje određena sredstva. S obzirom da potencijalni investitor nije do dana današnjeg izvršio bilo koji formalni pravni posao sa REVITA PLANT d.o.o. Buna iz kojeg bi se izveo zaključak da je postupak u toku, sud nije mogao prihvatiti tvrdnje </w:t>
      </w:r>
      <w:proofErr w:type="spellStart"/>
      <w:r>
        <w:rPr>
          <w:color w:val="000000"/>
          <w:lang w:val="hr-BA"/>
        </w:rPr>
        <w:t>z.z</w:t>
      </w:r>
      <w:proofErr w:type="spellEnd"/>
      <w:r>
        <w:rPr>
          <w:color w:val="000000"/>
          <w:lang w:val="hr-BA"/>
        </w:rPr>
        <w:t xml:space="preserve">. stečajnog dužnika. Nije suvišno spomenuti na upit suda da li je firma ikada primila naknadu za posao a koji je izvela druga firma isti izjavio „ne, vršili smo kompenzacije što nije prestup“ i da je nastavljen posao nakon blokade. Na upit suda da li ima udjele u drugim društvima, isti je izjavio „da vlasnik sam još </w:t>
      </w:r>
      <w:proofErr w:type="spellStart"/>
      <w:r>
        <w:rPr>
          <w:color w:val="000000"/>
          <w:lang w:val="hr-BA"/>
        </w:rPr>
        <w:t>Unimedia</w:t>
      </w:r>
      <w:proofErr w:type="spellEnd"/>
      <w:r>
        <w:rPr>
          <w:color w:val="000000"/>
          <w:lang w:val="hr-BA"/>
        </w:rPr>
        <w:t>“ te je izjavio da imaju pozajmice između njega kao osnivača i društva REVITA PLANT d.o.o. Buna.</w:t>
      </w:r>
    </w:p>
    <w:p w14:paraId="68C524BA" w14:textId="77777777" w:rsidR="004004E7" w:rsidRDefault="004004E7" w:rsidP="004004E7">
      <w:pPr>
        <w:jc w:val="both"/>
        <w:rPr>
          <w:color w:val="000000"/>
          <w:lang w:val="hr-BA"/>
        </w:rPr>
      </w:pPr>
    </w:p>
    <w:p w14:paraId="6E1EDD08" w14:textId="77777777" w:rsidR="004004E7" w:rsidRDefault="004004E7" w:rsidP="004004E7">
      <w:pPr>
        <w:jc w:val="both"/>
        <w:rPr>
          <w:color w:val="000000"/>
          <w:lang w:val="hr-BA"/>
        </w:rPr>
      </w:pPr>
      <w:r>
        <w:rPr>
          <w:color w:val="000000"/>
          <w:lang w:val="hr-BA"/>
        </w:rPr>
        <w:t>Tokom postupka sud je odbio da prekine postupak iz razloga što je podnesena krivična prijava, te krivična prijava ne sprječava da se postupak nastavi odnosno da se prekine postupak, jer se ne radi o prethodnom pitanju u ovom postupku. Također, procjena tržišne vrijednosti zemljišta sa pratećom infrastrukturom ne mijenja činjenicu da je društvo blokirano insolventno i da ne može da servisira svoje obaveze prema povjeriteljima.</w:t>
      </w:r>
    </w:p>
    <w:p w14:paraId="31125BD1" w14:textId="77777777" w:rsidR="004004E7" w:rsidRDefault="004004E7" w:rsidP="004004E7">
      <w:pPr>
        <w:jc w:val="both"/>
        <w:rPr>
          <w:color w:val="000000"/>
          <w:lang w:val="hr-BA"/>
        </w:rPr>
      </w:pPr>
    </w:p>
    <w:p w14:paraId="28592796" w14:textId="77777777" w:rsidR="004004E7" w:rsidRDefault="004004E7" w:rsidP="004004E7">
      <w:pPr>
        <w:jc w:val="both"/>
        <w:rPr>
          <w:lang w:val="hr-BA"/>
        </w:rPr>
      </w:pPr>
      <w:r>
        <w:rPr>
          <w:color w:val="000000"/>
          <w:lang w:val="hr-BA"/>
        </w:rPr>
        <w:t xml:space="preserve">Na osnovu svega iznesenog sud je utvrdio </w:t>
      </w:r>
      <w:r w:rsidRPr="00671871">
        <w:rPr>
          <w:lang w:val="hr-BA"/>
        </w:rPr>
        <w:t xml:space="preserve">da je nastupila platežna nesposobnost sa blokadom računa društva, da društvo više ne posluje niti ima zaposlenika, </w:t>
      </w:r>
      <w:r>
        <w:rPr>
          <w:lang w:val="hr-BA"/>
        </w:rPr>
        <w:t>d</w:t>
      </w:r>
      <w:r w:rsidRPr="00671871">
        <w:rPr>
          <w:lang w:val="hr-BA"/>
        </w:rPr>
        <w:t xml:space="preserve">a ima </w:t>
      </w:r>
      <w:r>
        <w:rPr>
          <w:lang w:val="hr-BA"/>
        </w:rPr>
        <w:t xml:space="preserve">imovinu ali i mnogobrojne </w:t>
      </w:r>
      <w:r w:rsidRPr="00671871">
        <w:rPr>
          <w:lang w:val="hr-BA"/>
        </w:rPr>
        <w:t xml:space="preserve">dugove </w:t>
      </w:r>
      <w:r>
        <w:rPr>
          <w:lang w:val="hr-BA"/>
        </w:rPr>
        <w:t xml:space="preserve"> i potraživanja povjeritelja, kao i sudske postupke.</w:t>
      </w:r>
    </w:p>
    <w:p w14:paraId="7F5063FB" w14:textId="77777777" w:rsidR="004004E7" w:rsidRPr="00671871" w:rsidRDefault="004004E7" w:rsidP="004004E7">
      <w:pPr>
        <w:jc w:val="both"/>
        <w:rPr>
          <w:lang w:val="hr-BA"/>
        </w:rPr>
      </w:pPr>
    </w:p>
    <w:p w14:paraId="4A1880C1" w14:textId="77777777" w:rsidR="004004E7" w:rsidRPr="00671871" w:rsidRDefault="004004E7" w:rsidP="004004E7">
      <w:pPr>
        <w:jc w:val="both"/>
        <w:rPr>
          <w:lang w:val="hr-BA"/>
        </w:rPr>
      </w:pPr>
      <w:r w:rsidRPr="00671871">
        <w:rPr>
          <w:lang w:val="hr-BA"/>
        </w:rPr>
        <w:t xml:space="preserve">Predlagatelj je po pozivu suda izvršio uplatu predujma troškova prethodnog postupka u visini od </w:t>
      </w:r>
      <w:r w:rsidRPr="006660AE">
        <w:rPr>
          <w:lang w:val="hr-BA"/>
        </w:rPr>
        <w:t>2.500,00</w:t>
      </w:r>
      <w:r w:rsidRPr="00671871">
        <w:rPr>
          <w:lang w:val="hr-BA"/>
        </w:rPr>
        <w:t xml:space="preserve"> KM, uz troškove objave oglasa u Službenim novinama (60,00 KM) i platio je sudsku taksu 90,00 KM.</w:t>
      </w:r>
    </w:p>
    <w:p w14:paraId="29104D99" w14:textId="77777777" w:rsidR="004004E7" w:rsidRPr="00671871" w:rsidRDefault="004004E7" w:rsidP="004004E7">
      <w:pPr>
        <w:jc w:val="both"/>
        <w:rPr>
          <w:lang w:val="hr-BA"/>
        </w:rPr>
      </w:pPr>
    </w:p>
    <w:p w14:paraId="717DA61E" w14:textId="77777777" w:rsidR="004004E7" w:rsidRPr="00671871" w:rsidRDefault="004004E7" w:rsidP="004004E7">
      <w:pPr>
        <w:jc w:val="both"/>
        <w:rPr>
          <w:lang w:val="hr-BA"/>
        </w:rPr>
      </w:pPr>
      <w:r w:rsidRPr="00671871">
        <w:rPr>
          <w:lang w:val="hr-BA"/>
        </w:rPr>
        <w:t xml:space="preserve">Iz naprijed navedenih izjava i isprava sud je utvrdio je da prijedlog podnio </w:t>
      </w:r>
      <w:r>
        <w:rPr>
          <w:lang w:val="hr-BA"/>
        </w:rPr>
        <w:t>povjerilac</w:t>
      </w:r>
      <w:r w:rsidRPr="00671871">
        <w:rPr>
          <w:lang w:val="hr-BA"/>
        </w:rPr>
        <w:t xml:space="preserve">, koji je ovlaštena osoba za podnošenje takvog prijedloga, te da je predlagatelj učinio vjerojatnim platežnu nesposobnost stečajnog dužnika, koja je razlog za </w:t>
      </w:r>
      <w:r>
        <w:rPr>
          <w:lang w:val="hr-BA"/>
        </w:rPr>
        <w:t>pokretanje stečajnog postupka.</w:t>
      </w:r>
    </w:p>
    <w:p w14:paraId="7C5ACE4C" w14:textId="77777777" w:rsidR="004004E7" w:rsidRPr="00671871" w:rsidRDefault="004004E7" w:rsidP="004004E7">
      <w:pPr>
        <w:jc w:val="both"/>
        <w:rPr>
          <w:lang w:val="hr-BA"/>
        </w:rPr>
      </w:pPr>
    </w:p>
    <w:p w14:paraId="42A92E1F" w14:textId="77777777" w:rsidR="004004E7" w:rsidRPr="00671871" w:rsidRDefault="004004E7" w:rsidP="004004E7">
      <w:pPr>
        <w:jc w:val="both"/>
        <w:rPr>
          <w:lang w:val="hr-BA"/>
        </w:rPr>
      </w:pPr>
      <w:r w:rsidRPr="00671871">
        <w:rPr>
          <w:lang w:val="hr-BA"/>
        </w:rPr>
        <w:t xml:space="preserve">Radi utvrđivanja postojanja uvjeta za otvaranje stečajnog postupka nad stečajnim dužnikom sud je odlučio kao u izreci ovog rješenja i opredijelio se za izrečene mjere osiguranja, kako bi se osigurala zaštita eventualne stečajne mase za vrijeme trajanja prethodnog postupka. </w:t>
      </w:r>
    </w:p>
    <w:p w14:paraId="6F5B467B" w14:textId="77777777" w:rsidR="004004E7" w:rsidRPr="00671871" w:rsidRDefault="004004E7" w:rsidP="004004E7">
      <w:pPr>
        <w:jc w:val="both"/>
        <w:rPr>
          <w:lang w:val="hr-BA"/>
        </w:rPr>
      </w:pPr>
    </w:p>
    <w:p w14:paraId="1BABDA1E" w14:textId="77777777" w:rsidR="004004E7" w:rsidRPr="00671871" w:rsidRDefault="004004E7" w:rsidP="004004E7">
      <w:pPr>
        <w:jc w:val="both"/>
        <w:rPr>
          <w:lang w:val="hr-BA"/>
        </w:rPr>
      </w:pPr>
      <w:r w:rsidRPr="00671871">
        <w:rPr>
          <w:lang w:val="hr-BA"/>
        </w:rPr>
        <w:t xml:space="preserve">Privremeni stečajni upravnik je postavljen sa Liste stečajnih upravnika i ima sva zakonska prava i obveze kako je navedeno u izreci rješenja. Privremeni stečajni upravnik će na licu mjesta provjeriti istinitost svih navoda direktora predloženog društva te izvršiti provjere i kroz sve javne registre kako bi se utvrdilo </w:t>
      </w:r>
      <w:r>
        <w:rPr>
          <w:lang w:val="hr-BA"/>
        </w:rPr>
        <w:t>imovina prava i obaveza i ostalo u cilju utvrđenja osnovanosti otvaranja stečajnog postupka.</w:t>
      </w:r>
    </w:p>
    <w:p w14:paraId="2ADB6713" w14:textId="77777777" w:rsidR="004004E7" w:rsidRPr="00671871" w:rsidRDefault="004004E7" w:rsidP="004004E7">
      <w:pPr>
        <w:jc w:val="both"/>
        <w:rPr>
          <w:lang w:val="hr-BA"/>
        </w:rPr>
      </w:pPr>
    </w:p>
    <w:p w14:paraId="3E0E03E4" w14:textId="77777777" w:rsidR="004004E7" w:rsidRPr="00671871" w:rsidRDefault="004004E7" w:rsidP="004004E7">
      <w:pPr>
        <w:jc w:val="both"/>
        <w:rPr>
          <w:lang w:val="hr-BA"/>
        </w:rPr>
      </w:pPr>
      <w:r w:rsidRPr="00671871">
        <w:rPr>
          <w:lang w:val="hr-BA"/>
        </w:rPr>
        <w:t xml:space="preserve">Odluka o imenovanju privremenog stečajnog upravnika je donijeta na temelju čl. 62. st. 2. </w:t>
      </w:r>
      <w:proofErr w:type="spellStart"/>
      <w:r w:rsidRPr="00671871">
        <w:rPr>
          <w:lang w:val="hr-BA"/>
        </w:rPr>
        <w:t>tač</w:t>
      </w:r>
      <w:proofErr w:type="spellEnd"/>
      <w:r w:rsidRPr="00671871">
        <w:rPr>
          <w:lang w:val="hr-BA"/>
        </w:rPr>
        <w:t>. c) Zakona o stečaju F BiH (Sl. novine F BiH br. 53/21).</w:t>
      </w:r>
    </w:p>
    <w:p w14:paraId="3AB82050" w14:textId="77777777" w:rsidR="004004E7" w:rsidRPr="00671871" w:rsidRDefault="004004E7" w:rsidP="004004E7">
      <w:pPr>
        <w:jc w:val="both"/>
        <w:rPr>
          <w:lang w:val="hr-BA"/>
        </w:rPr>
      </w:pPr>
    </w:p>
    <w:p w14:paraId="44BC78C6" w14:textId="77777777" w:rsidR="004004E7" w:rsidRPr="00671871" w:rsidRDefault="004004E7" w:rsidP="004004E7">
      <w:pPr>
        <w:jc w:val="both"/>
        <w:rPr>
          <w:lang w:val="hr-BA"/>
        </w:rPr>
      </w:pPr>
      <w:r w:rsidRPr="00671871">
        <w:rPr>
          <w:lang w:val="hr-BA"/>
        </w:rPr>
        <w:t xml:space="preserve">Naredba da pravne radnje stečajnog dužnika postaju pravno valjane samo uz prethodnu suglasnost privremenog stečajnog upravnika izdana je na temelju čl. 62. st. 6. </w:t>
      </w:r>
      <w:proofErr w:type="spellStart"/>
      <w:r w:rsidRPr="00671871">
        <w:rPr>
          <w:lang w:val="hr-BA"/>
        </w:rPr>
        <w:t>tač</w:t>
      </w:r>
      <w:proofErr w:type="spellEnd"/>
      <w:r w:rsidRPr="00671871">
        <w:rPr>
          <w:lang w:val="hr-BA"/>
        </w:rPr>
        <w:t>. c) Zakona o stečaju F BiH.</w:t>
      </w:r>
    </w:p>
    <w:p w14:paraId="0D722A5C" w14:textId="77777777" w:rsidR="004004E7" w:rsidRPr="00671871" w:rsidRDefault="004004E7" w:rsidP="004004E7">
      <w:pPr>
        <w:jc w:val="both"/>
        <w:rPr>
          <w:lang w:val="hr-BA"/>
        </w:rPr>
      </w:pPr>
    </w:p>
    <w:p w14:paraId="6FCFCA82" w14:textId="77777777" w:rsidR="004004E7" w:rsidRPr="00671871" w:rsidRDefault="004004E7" w:rsidP="004004E7">
      <w:pPr>
        <w:jc w:val="both"/>
        <w:rPr>
          <w:lang w:val="hr-BA"/>
        </w:rPr>
      </w:pPr>
      <w:r w:rsidRPr="00671871">
        <w:rPr>
          <w:lang w:val="hr-BA"/>
        </w:rPr>
        <w:t xml:space="preserve">Određena je mjera osiguranja pa je uvjetovano svako raspolaganje stečajnog dužnika suglasnošću stečajnog suda primjenom čl. 62. st. 2. </w:t>
      </w:r>
      <w:proofErr w:type="spellStart"/>
      <w:r w:rsidRPr="00671871">
        <w:rPr>
          <w:lang w:val="hr-BA"/>
        </w:rPr>
        <w:t>tač</w:t>
      </w:r>
      <w:proofErr w:type="spellEnd"/>
      <w:r w:rsidRPr="00671871">
        <w:rPr>
          <w:lang w:val="hr-BA"/>
        </w:rPr>
        <w:t>. b) Zakona o stečaju F BiH.</w:t>
      </w:r>
    </w:p>
    <w:p w14:paraId="1198DB2F" w14:textId="77777777" w:rsidR="004004E7" w:rsidRPr="00671871" w:rsidRDefault="004004E7" w:rsidP="004004E7">
      <w:pPr>
        <w:jc w:val="both"/>
        <w:rPr>
          <w:lang w:val="hr-BA"/>
        </w:rPr>
      </w:pPr>
    </w:p>
    <w:p w14:paraId="301D5A97" w14:textId="77777777" w:rsidR="004004E7" w:rsidRDefault="004004E7" w:rsidP="004004E7">
      <w:pPr>
        <w:jc w:val="both"/>
        <w:rPr>
          <w:lang w:val="hr-BA"/>
        </w:rPr>
      </w:pPr>
      <w:r w:rsidRPr="00671871">
        <w:rPr>
          <w:lang w:val="hr-BA"/>
        </w:rPr>
        <w:t>Mjere pojedinačnog prinudnog izvršenja pokrenute protiv stečajnog dužnika se privremeno obustavljaju kako to nalaže čl. 62. st. 4. Zakona o stečaju F BiH.</w:t>
      </w:r>
    </w:p>
    <w:p w14:paraId="71291564" w14:textId="77777777" w:rsidR="004004E7" w:rsidRDefault="004004E7" w:rsidP="004004E7">
      <w:pPr>
        <w:jc w:val="both"/>
        <w:rPr>
          <w:lang w:val="hr-BA"/>
        </w:rPr>
      </w:pPr>
    </w:p>
    <w:p w14:paraId="5026828E" w14:textId="77777777" w:rsidR="004004E7" w:rsidRDefault="004004E7" w:rsidP="004004E7">
      <w:pPr>
        <w:jc w:val="both"/>
        <w:rPr>
          <w:b/>
          <w:lang w:val="hr-BA"/>
        </w:rPr>
      </w:pPr>
    </w:p>
    <w:p w14:paraId="706B6AB5" w14:textId="77777777" w:rsidR="004004E7" w:rsidRDefault="004004E7" w:rsidP="004004E7">
      <w:pPr>
        <w:jc w:val="both"/>
        <w:rPr>
          <w:b/>
          <w:lang w:val="hr-BA"/>
        </w:rPr>
      </w:pPr>
    </w:p>
    <w:p w14:paraId="63E99BE3" w14:textId="77777777" w:rsidR="004004E7" w:rsidRPr="00671871" w:rsidRDefault="004004E7" w:rsidP="004004E7">
      <w:pPr>
        <w:jc w:val="both"/>
        <w:rPr>
          <w:b/>
          <w:lang w:val="hr-BA"/>
        </w:rPr>
      </w:pPr>
    </w:p>
    <w:p w14:paraId="140E304E" w14:textId="77777777" w:rsidR="004004E7" w:rsidRPr="00671871" w:rsidRDefault="004004E7" w:rsidP="004004E7">
      <w:pPr>
        <w:jc w:val="both"/>
        <w:rPr>
          <w:b/>
          <w:lang w:val="hr-BA"/>
        </w:rPr>
      </w:pPr>
      <w:r w:rsidRPr="00671871">
        <w:rPr>
          <w:b/>
          <w:lang w:val="hr-BA"/>
        </w:rPr>
        <w:tab/>
      </w:r>
      <w:r w:rsidRPr="00671871">
        <w:rPr>
          <w:b/>
          <w:lang w:val="hr-BA"/>
        </w:rPr>
        <w:tab/>
      </w:r>
      <w:r w:rsidRPr="00671871">
        <w:rPr>
          <w:b/>
          <w:lang w:val="hr-BA"/>
        </w:rPr>
        <w:tab/>
      </w:r>
    </w:p>
    <w:p w14:paraId="7F5FD5D5" w14:textId="77777777" w:rsidR="004004E7" w:rsidRPr="00671871" w:rsidRDefault="004004E7" w:rsidP="004004E7">
      <w:pPr>
        <w:jc w:val="right"/>
        <w:rPr>
          <w:b/>
          <w:caps/>
          <w:lang w:val="hr-BA"/>
        </w:rPr>
      </w:pPr>
      <w:r w:rsidRPr="00671871">
        <w:rPr>
          <w:b/>
          <w:lang w:val="hr-BA"/>
        </w:rPr>
        <w:tab/>
        <w:t xml:space="preserve">        </w:t>
      </w:r>
      <w:r w:rsidRPr="00671871">
        <w:rPr>
          <w:b/>
          <w:lang w:val="hr-BA"/>
        </w:rPr>
        <w:tab/>
      </w:r>
      <w:r w:rsidRPr="00671871">
        <w:rPr>
          <w:b/>
          <w:lang w:val="hr-BA"/>
        </w:rPr>
        <w:tab/>
      </w:r>
      <w:r w:rsidRPr="00671871">
        <w:rPr>
          <w:b/>
          <w:lang w:val="hr-BA"/>
        </w:rPr>
        <w:tab/>
      </w:r>
      <w:r w:rsidRPr="00671871">
        <w:rPr>
          <w:b/>
          <w:lang w:val="hr-BA"/>
        </w:rPr>
        <w:tab/>
      </w:r>
      <w:r w:rsidRPr="00671871">
        <w:rPr>
          <w:b/>
          <w:lang w:val="hr-BA"/>
        </w:rPr>
        <w:tab/>
      </w:r>
      <w:r w:rsidRPr="00671871">
        <w:rPr>
          <w:b/>
          <w:lang w:val="hr-BA"/>
        </w:rPr>
        <w:tab/>
      </w:r>
      <w:r w:rsidRPr="00671871">
        <w:rPr>
          <w:b/>
          <w:lang w:val="hr-BA"/>
        </w:rPr>
        <w:tab/>
        <w:t xml:space="preserve">     </w:t>
      </w:r>
      <w:r w:rsidRPr="00671871">
        <w:rPr>
          <w:b/>
          <w:caps/>
          <w:lang w:val="hr-BA"/>
        </w:rPr>
        <w:t>STEČAJNI SUDIJA</w:t>
      </w:r>
    </w:p>
    <w:p w14:paraId="1A9B40BF" w14:textId="77777777" w:rsidR="004004E7" w:rsidRPr="00671871" w:rsidRDefault="004004E7" w:rsidP="004004E7">
      <w:pPr>
        <w:jc w:val="right"/>
        <w:rPr>
          <w:b/>
          <w:lang w:val="hr-BA"/>
        </w:rPr>
      </w:pPr>
    </w:p>
    <w:p w14:paraId="510F964F" w14:textId="77777777" w:rsidR="004004E7" w:rsidRPr="00671871" w:rsidRDefault="004004E7" w:rsidP="004004E7">
      <w:pPr>
        <w:jc w:val="right"/>
        <w:rPr>
          <w:b/>
          <w:lang w:val="hr-BA"/>
        </w:rPr>
      </w:pPr>
      <w:r w:rsidRPr="00671871">
        <w:rPr>
          <w:lang w:val="hr-BA"/>
        </w:rPr>
        <w:tab/>
      </w:r>
      <w:r w:rsidRPr="00671871">
        <w:rPr>
          <w:lang w:val="hr-BA"/>
        </w:rPr>
        <w:tab/>
      </w:r>
      <w:r w:rsidRPr="00671871">
        <w:rPr>
          <w:lang w:val="hr-BA"/>
        </w:rPr>
        <w:tab/>
      </w:r>
      <w:r w:rsidRPr="00671871">
        <w:rPr>
          <w:lang w:val="hr-BA"/>
        </w:rPr>
        <w:tab/>
      </w:r>
      <w:r w:rsidRPr="00671871">
        <w:rPr>
          <w:lang w:val="hr-BA"/>
        </w:rPr>
        <w:tab/>
      </w:r>
      <w:r w:rsidRPr="00671871">
        <w:rPr>
          <w:lang w:val="hr-BA"/>
        </w:rPr>
        <w:tab/>
      </w:r>
      <w:r w:rsidRPr="00671871">
        <w:rPr>
          <w:lang w:val="hr-BA"/>
        </w:rPr>
        <w:tab/>
        <w:t xml:space="preserve">    </w:t>
      </w:r>
      <w:r w:rsidRPr="00671871">
        <w:rPr>
          <w:lang w:val="hr-BA"/>
        </w:rPr>
        <w:tab/>
        <w:t xml:space="preserve">                         </w:t>
      </w:r>
      <w:r w:rsidRPr="00671871">
        <w:rPr>
          <w:b/>
          <w:lang w:val="hr-BA"/>
        </w:rPr>
        <w:t xml:space="preserve">Nedim Kurbegović </w:t>
      </w:r>
    </w:p>
    <w:p w14:paraId="5E063402" w14:textId="77777777" w:rsidR="004004E7" w:rsidRPr="00584B8D" w:rsidRDefault="004004E7" w:rsidP="004004E7">
      <w:pPr>
        <w:jc w:val="both"/>
        <w:rPr>
          <w:b/>
          <w:bCs/>
          <w:lang w:val="hr-BA"/>
        </w:rPr>
      </w:pPr>
    </w:p>
    <w:p w14:paraId="2F060C5D" w14:textId="77777777" w:rsidR="004004E7" w:rsidRDefault="004004E7" w:rsidP="004004E7">
      <w:pPr>
        <w:jc w:val="both"/>
        <w:rPr>
          <w:lang w:val="hr-BA"/>
        </w:rPr>
      </w:pPr>
    </w:p>
    <w:p w14:paraId="16152B3F" w14:textId="77777777" w:rsidR="004004E7" w:rsidRDefault="004004E7" w:rsidP="004004E7">
      <w:pPr>
        <w:jc w:val="both"/>
        <w:rPr>
          <w:lang w:val="hr-BA"/>
        </w:rPr>
      </w:pPr>
    </w:p>
    <w:p w14:paraId="4528D319" w14:textId="77777777" w:rsidR="004004E7" w:rsidRPr="00125864" w:rsidRDefault="004004E7" w:rsidP="004004E7">
      <w:pPr>
        <w:jc w:val="both"/>
        <w:rPr>
          <w:lang w:val="hr-BA"/>
        </w:rPr>
      </w:pPr>
    </w:p>
    <w:p w14:paraId="4A373D4C" w14:textId="77777777" w:rsidR="004004E7" w:rsidRDefault="004004E7" w:rsidP="004004E7">
      <w:pPr>
        <w:jc w:val="both"/>
        <w:rPr>
          <w:b/>
          <w:lang w:val="hr-BA"/>
        </w:rPr>
      </w:pPr>
    </w:p>
    <w:p w14:paraId="443776EF" w14:textId="77777777" w:rsidR="004004E7" w:rsidRDefault="004004E7" w:rsidP="004004E7">
      <w:pPr>
        <w:jc w:val="both"/>
        <w:rPr>
          <w:b/>
          <w:lang w:val="hr-BA"/>
        </w:rPr>
      </w:pPr>
    </w:p>
    <w:p w14:paraId="1EDA7F00" w14:textId="77777777" w:rsidR="004004E7" w:rsidRDefault="004004E7" w:rsidP="004004E7">
      <w:pPr>
        <w:jc w:val="both"/>
        <w:rPr>
          <w:b/>
          <w:lang w:val="hr-BA"/>
        </w:rPr>
      </w:pPr>
      <w:r w:rsidRPr="00671871">
        <w:rPr>
          <w:b/>
          <w:lang w:val="hr-BA"/>
        </w:rPr>
        <w:t xml:space="preserve">POUKA O PRAVNOM LIJEKU: </w:t>
      </w:r>
    </w:p>
    <w:p w14:paraId="3F46E41D" w14:textId="77777777" w:rsidR="004004E7" w:rsidRPr="00671871" w:rsidRDefault="004004E7" w:rsidP="004004E7">
      <w:pPr>
        <w:jc w:val="both"/>
        <w:rPr>
          <w:b/>
          <w:lang w:val="hr-BA"/>
        </w:rPr>
      </w:pPr>
    </w:p>
    <w:p w14:paraId="1DAA0075" w14:textId="77777777" w:rsidR="004004E7" w:rsidRPr="00584B8D" w:rsidRDefault="004004E7" w:rsidP="004004E7">
      <w:pPr>
        <w:jc w:val="both"/>
        <w:rPr>
          <w:lang w:val="hr-BA"/>
        </w:rPr>
      </w:pPr>
      <w:r>
        <w:rPr>
          <w:lang w:val="hr-BA"/>
        </w:rPr>
        <w:t xml:space="preserve">Protiv ovog rješenja nije dopuštena žalba u dijelu u kojem je pokrenut prethodni stečajni postupak, dok je žalba dopuštena u dijelu u kojem su određene mjere </w:t>
      </w:r>
      <w:proofErr w:type="spellStart"/>
      <w:r>
        <w:rPr>
          <w:lang w:val="hr-BA"/>
        </w:rPr>
        <w:t>obezbjeđenja</w:t>
      </w:r>
      <w:proofErr w:type="spellEnd"/>
      <w:r>
        <w:rPr>
          <w:lang w:val="hr-BA"/>
        </w:rPr>
        <w:t xml:space="preserve"> iz čl. 62. Zakona o stečaju F BiH. Žalba se podnosi Kantonalnom sudu u Mostaru u roku od 8 (osam) dana, putem ovog suda. Žalba ne odlaže izvršenje ovog Rješenja.</w:t>
      </w:r>
    </w:p>
    <w:p w14:paraId="1DE04CC4" w14:textId="77777777" w:rsidR="004004E7" w:rsidRPr="00671871" w:rsidRDefault="004004E7" w:rsidP="004004E7">
      <w:pPr>
        <w:jc w:val="both"/>
        <w:rPr>
          <w:b/>
          <w:lang w:val="hr-BA"/>
        </w:rPr>
      </w:pPr>
    </w:p>
    <w:p w14:paraId="40EDC0E3" w14:textId="77777777" w:rsidR="004004E7" w:rsidRDefault="004004E7" w:rsidP="004004E7">
      <w:pPr>
        <w:jc w:val="both"/>
        <w:rPr>
          <w:b/>
          <w:lang w:val="hr-BA"/>
        </w:rPr>
      </w:pPr>
    </w:p>
    <w:p w14:paraId="7C0D9B74" w14:textId="77777777" w:rsidR="004004E7" w:rsidRDefault="004004E7" w:rsidP="004004E7">
      <w:pPr>
        <w:jc w:val="both"/>
        <w:rPr>
          <w:b/>
          <w:lang w:val="hr-BA"/>
        </w:rPr>
      </w:pPr>
    </w:p>
    <w:p w14:paraId="3111ACEC" w14:textId="77777777" w:rsidR="004004E7" w:rsidRDefault="004004E7" w:rsidP="004004E7">
      <w:pPr>
        <w:jc w:val="both"/>
        <w:rPr>
          <w:b/>
          <w:lang w:val="hr-BA"/>
        </w:rPr>
      </w:pPr>
    </w:p>
    <w:p w14:paraId="0E23B646" w14:textId="77777777" w:rsidR="004004E7" w:rsidRPr="00671871" w:rsidRDefault="004004E7" w:rsidP="004004E7">
      <w:pPr>
        <w:rPr>
          <w:lang w:val="hr-BA"/>
        </w:rPr>
      </w:pPr>
    </w:p>
    <w:p w14:paraId="0B145B6C" w14:textId="77777777" w:rsidR="004004E7" w:rsidRPr="009E3BE1" w:rsidRDefault="004004E7" w:rsidP="004004E7"/>
    <w:p w14:paraId="45B830D9" w14:textId="49B3CAEE" w:rsidR="00297DAE" w:rsidRPr="004004E7" w:rsidRDefault="00297DAE" w:rsidP="004004E7"/>
    <w:sectPr w:rsidR="00297DAE" w:rsidRPr="004004E7" w:rsidSect="007A7A2F">
      <w:pgSz w:w="12240" w:h="15840"/>
      <w:pgMar w:top="1134" w:right="1134" w:bottom="1134" w:left="1418" w:header="720" w:footer="720" w:gutter="0"/>
      <w:cols w:space="708"/>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7D35"/>
    <w:multiLevelType w:val="hybridMultilevel"/>
    <w:tmpl w:val="4B00C65A"/>
    <w:lvl w:ilvl="0" w:tplc="20EAF10A">
      <w:start w:val="1"/>
      <w:numFmt w:val="bullet"/>
      <w:lvlText w:val="-"/>
      <w:lvlJc w:val="left"/>
      <w:pPr>
        <w:tabs>
          <w:tab w:val="num" w:pos="720"/>
        </w:tabs>
        <w:ind w:left="720" w:hanging="360"/>
      </w:pPr>
      <w:rPr>
        <w:rFonts w:ascii="Arial" w:eastAsia="Times New Roman" w:hAnsi="Arial" w:cs="Arial" w:hint="default"/>
      </w:rPr>
    </w:lvl>
    <w:lvl w:ilvl="1" w:tplc="9C46C7BE">
      <w:start w:val="1"/>
      <w:numFmt w:val="bullet"/>
      <w:lvlText w:val="o"/>
      <w:lvlJc w:val="left"/>
      <w:pPr>
        <w:tabs>
          <w:tab w:val="num" w:pos="1440"/>
        </w:tabs>
        <w:ind w:left="1440" w:hanging="360"/>
      </w:pPr>
      <w:rPr>
        <w:rFonts w:ascii="Courier New" w:hAnsi="Courier New" w:cs="Courier New" w:hint="default"/>
      </w:rPr>
    </w:lvl>
    <w:lvl w:ilvl="2" w:tplc="81480538">
      <w:start w:val="1"/>
      <w:numFmt w:val="bullet"/>
      <w:lvlText w:val=""/>
      <w:lvlJc w:val="left"/>
      <w:pPr>
        <w:tabs>
          <w:tab w:val="num" w:pos="2160"/>
        </w:tabs>
        <w:ind w:left="2160" w:hanging="360"/>
      </w:pPr>
      <w:rPr>
        <w:rFonts w:ascii="Wingdings" w:hAnsi="Wingdings" w:hint="default"/>
      </w:rPr>
    </w:lvl>
    <w:lvl w:ilvl="3" w:tplc="9B00C48A">
      <w:start w:val="1"/>
      <w:numFmt w:val="bullet"/>
      <w:lvlText w:val=""/>
      <w:lvlJc w:val="left"/>
      <w:pPr>
        <w:tabs>
          <w:tab w:val="num" w:pos="2880"/>
        </w:tabs>
        <w:ind w:left="2880" w:hanging="360"/>
      </w:pPr>
      <w:rPr>
        <w:rFonts w:ascii="Symbol" w:hAnsi="Symbol" w:hint="default"/>
      </w:rPr>
    </w:lvl>
    <w:lvl w:ilvl="4" w:tplc="85BA991E">
      <w:start w:val="1"/>
      <w:numFmt w:val="bullet"/>
      <w:lvlText w:val="o"/>
      <w:lvlJc w:val="left"/>
      <w:pPr>
        <w:tabs>
          <w:tab w:val="num" w:pos="3600"/>
        </w:tabs>
        <w:ind w:left="3600" w:hanging="360"/>
      </w:pPr>
      <w:rPr>
        <w:rFonts w:ascii="Courier New" w:hAnsi="Courier New" w:cs="Courier New" w:hint="default"/>
      </w:rPr>
    </w:lvl>
    <w:lvl w:ilvl="5" w:tplc="B5AE48BE">
      <w:start w:val="1"/>
      <w:numFmt w:val="bullet"/>
      <w:lvlText w:val=""/>
      <w:lvlJc w:val="left"/>
      <w:pPr>
        <w:tabs>
          <w:tab w:val="num" w:pos="4320"/>
        </w:tabs>
        <w:ind w:left="4320" w:hanging="360"/>
      </w:pPr>
      <w:rPr>
        <w:rFonts w:ascii="Wingdings" w:hAnsi="Wingdings" w:hint="default"/>
      </w:rPr>
    </w:lvl>
    <w:lvl w:ilvl="6" w:tplc="EF485AB8">
      <w:start w:val="1"/>
      <w:numFmt w:val="bullet"/>
      <w:lvlText w:val=""/>
      <w:lvlJc w:val="left"/>
      <w:pPr>
        <w:tabs>
          <w:tab w:val="num" w:pos="5040"/>
        </w:tabs>
        <w:ind w:left="5040" w:hanging="360"/>
      </w:pPr>
      <w:rPr>
        <w:rFonts w:ascii="Symbol" w:hAnsi="Symbol" w:hint="default"/>
      </w:rPr>
    </w:lvl>
    <w:lvl w:ilvl="7" w:tplc="CA92F8C6">
      <w:start w:val="1"/>
      <w:numFmt w:val="bullet"/>
      <w:lvlText w:val="o"/>
      <w:lvlJc w:val="left"/>
      <w:pPr>
        <w:tabs>
          <w:tab w:val="num" w:pos="5760"/>
        </w:tabs>
        <w:ind w:left="5760" w:hanging="360"/>
      </w:pPr>
      <w:rPr>
        <w:rFonts w:ascii="Courier New" w:hAnsi="Courier New" w:cs="Courier New" w:hint="default"/>
      </w:rPr>
    </w:lvl>
    <w:lvl w:ilvl="8" w:tplc="653AF75C">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451CA8"/>
    <w:multiLevelType w:val="hybridMultilevel"/>
    <w:tmpl w:val="02E0874A"/>
    <w:lvl w:ilvl="0" w:tplc="8C144EC6">
      <w:start w:val="1"/>
      <w:numFmt w:val="decimal"/>
      <w:lvlText w:val="%1."/>
      <w:lvlJc w:val="left"/>
      <w:pPr>
        <w:tabs>
          <w:tab w:val="num" w:pos="720"/>
        </w:tabs>
        <w:ind w:left="720" w:hanging="360"/>
      </w:pPr>
      <w:rPr>
        <w:rFonts w:hint="default"/>
      </w:rPr>
    </w:lvl>
    <w:lvl w:ilvl="1" w:tplc="5BAAEDE2">
      <w:start w:val="1"/>
      <w:numFmt w:val="lowerLetter"/>
      <w:lvlText w:val="%2."/>
      <w:lvlJc w:val="left"/>
      <w:pPr>
        <w:tabs>
          <w:tab w:val="num" w:pos="1440"/>
        </w:tabs>
        <w:ind w:left="1440" w:hanging="360"/>
      </w:pPr>
    </w:lvl>
    <w:lvl w:ilvl="2" w:tplc="A35ED4DC">
      <w:start w:val="1"/>
      <w:numFmt w:val="lowerRoman"/>
      <w:lvlText w:val="%3."/>
      <w:lvlJc w:val="right"/>
      <w:pPr>
        <w:tabs>
          <w:tab w:val="num" w:pos="2160"/>
        </w:tabs>
        <w:ind w:left="2160" w:hanging="180"/>
      </w:pPr>
    </w:lvl>
    <w:lvl w:ilvl="3" w:tplc="864238EA">
      <w:start w:val="1"/>
      <w:numFmt w:val="decimal"/>
      <w:lvlText w:val="%4."/>
      <w:lvlJc w:val="left"/>
      <w:pPr>
        <w:tabs>
          <w:tab w:val="num" w:pos="2880"/>
        </w:tabs>
        <w:ind w:left="2880" w:hanging="360"/>
      </w:pPr>
    </w:lvl>
    <w:lvl w:ilvl="4" w:tplc="C6D8EF64">
      <w:start w:val="1"/>
      <w:numFmt w:val="lowerLetter"/>
      <w:lvlText w:val="%5."/>
      <w:lvlJc w:val="left"/>
      <w:pPr>
        <w:tabs>
          <w:tab w:val="num" w:pos="3600"/>
        </w:tabs>
        <w:ind w:left="3600" w:hanging="360"/>
      </w:pPr>
    </w:lvl>
    <w:lvl w:ilvl="5" w:tplc="824AF38C">
      <w:start w:val="1"/>
      <w:numFmt w:val="lowerRoman"/>
      <w:lvlText w:val="%6."/>
      <w:lvlJc w:val="right"/>
      <w:pPr>
        <w:tabs>
          <w:tab w:val="num" w:pos="4320"/>
        </w:tabs>
        <w:ind w:left="4320" w:hanging="180"/>
      </w:pPr>
    </w:lvl>
    <w:lvl w:ilvl="6" w:tplc="0CB83EB0">
      <w:start w:val="1"/>
      <w:numFmt w:val="decimal"/>
      <w:lvlText w:val="%7."/>
      <w:lvlJc w:val="left"/>
      <w:pPr>
        <w:tabs>
          <w:tab w:val="num" w:pos="5040"/>
        </w:tabs>
        <w:ind w:left="5040" w:hanging="360"/>
      </w:pPr>
    </w:lvl>
    <w:lvl w:ilvl="7" w:tplc="410E1C2E">
      <w:start w:val="1"/>
      <w:numFmt w:val="lowerLetter"/>
      <w:lvlText w:val="%8."/>
      <w:lvlJc w:val="left"/>
      <w:pPr>
        <w:tabs>
          <w:tab w:val="num" w:pos="5760"/>
        </w:tabs>
        <w:ind w:left="5760" w:hanging="360"/>
      </w:pPr>
    </w:lvl>
    <w:lvl w:ilvl="8" w:tplc="64EADFE0">
      <w:start w:val="1"/>
      <w:numFmt w:val="lowerRoman"/>
      <w:lvlText w:val="%9."/>
      <w:lvlJc w:val="right"/>
      <w:pPr>
        <w:tabs>
          <w:tab w:val="num" w:pos="6480"/>
        </w:tabs>
        <w:ind w:left="6480" w:hanging="180"/>
      </w:pPr>
    </w:lvl>
  </w:abstractNum>
  <w:abstractNum w:abstractNumId="2" w15:restartNumberingAfterBreak="0">
    <w:nsid w:val="23E41632"/>
    <w:multiLevelType w:val="multilevel"/>
    <w:tmpl w:val="675456D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2FE6402D"/>
    <w:multiLevelType w:val="hybridMultilevel"/>
    <w:tmpl w:val="699C018E"/>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9514240"/>
    <w:multiLevelType w:val="multilevel"/>
    <w:tmpl w:val="B8D2F9D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5" w15:restartNumberingAfterBreak="0">
    <w:nsid w:val="6593054B"/>
    <w:multiLevelType w:val="hybridMultilevel"/>
    <w:tmpl w:val="55FAB912"/>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78078FA"/>
    <w:multiLevelType w:val="hybridMultilevel"/>
    <w:tmpl w:val="C1BCC3DE"/>
    <w:lvl w:ilvl="0" w:tplc="D7789778">
      <w:start w:val="1"/>
      <w:numFmt w:val="upperRoman"/>
      <w:lvlText w:val="%1."/>
      <w:lvlJc w:val="left"/>
      <w:pPr>
        <w:tabs>
          <w:tab w:val="num" w:pos="1260"/>
        </w:tabs>
        <w:ind w:left="12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87"/>
  <w:drawingGridVerticalSpacing w:val="12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DAE"/>
    <w:rsid w:val="00297DAE"/>
    <w:rsid w:val="004004E7"/>
    <w:rsid w:val="00A11064"/>
    <w:rsid w:val="00A4227A"/>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A69F"/>
  <w15:docId w15:val="{0D46A717-0E73-43BA-8C23-45942E26E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778"/>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396C"/>
    <w:pPr>
      <w:tabs>
        <w:tab w:val="center" w:pos="4536"/>
        <w:tab w:val="right" w:pos="9072"/>
      </w:tabs>
    </w:pPr>
  </w:style>
  <w:style w:type="paragraph" w:styleId="Footer">
    <w:name w:val="footer"/>
    <w:basedOn w:val="Normal"/>
    <w:rsid w:val="0036396C"/>
    <w:pPr>
      <w:tabs>
        <w:tab w:val="center" w:pos="4536"/>
        <w:tab w:val="right" w:pos="9072"/>
      </w:tabs>
    </w:pPr>
  </w:style>
  <w:style w:type="paragraph" w:styleId="BalloonText">
    <w:name w:val="Balloon Text"/>
    <w:basedOn w:val="Normal"/>
    <w:semiHidden/>
    <w:rsid w:val="0036396C"/>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odyText">
    <w:name w:val="Body Text"/>
    <w:basedOn w:val="Normal"/>
    <w:link w:val="BodyTextChar"/>
    <w:rsid w:val="004004E7"/>
    <w:pPr>
      <w:jc w:val="both"/>
    </w:pPr>
    <w:rPr>
      <w:lang w:eastAsia="en-US"/>
    </w:rPr>
  </w:style>
  <w:style w:type="character" w:customStyle="1" w:styleId="BodyTextChar">
    <w:name w:val="Body Text Char"/>
    <w:basedOn w:val="DefaultParagraphFont"/>
    <w:link w:val="BodyText"/>
    <w:rsid w:val="004004E7"/>
    <w:rPr>
      <w:sz w:val="24"/>
      <w:szCs w:val="24"/>
      <w:lang w:val="hr-HR" w:eastAsia="en-US"/>
    </w:rPr>
  </w:style>
  <w:style w:type="paragraph" w:styleId="ListParagraph">
    <w:name w:val="List Paragraph"/>
    <w:basedOn w:val="Normal"/>
    <w:uiPriority w:val="34"/>
    <w:qFormat/>
    <w:rsid w:val="004004E7"/>
    <w:pPr>
      <w:ind w:left="720"/>
    </w:pPr>
    <w:rPr>
      <w:lang w:val="en-US" w:eastAsia="en-US"/>
    </w:rPr>
  </w:style>
  <w:style w:type="character" w:customStyle="1" w:styleId="normalchar1">
    <w:name w:val="normal__char1"/>
    <w:rsid w:val="004004E7"/>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373135">
      <w:marLeft w:val="0"/>
      <w:marRight w:val="0"/>
      <w:marTop w:val="0"/>
      <w:marBottom w:val="0"/>
      <w:divBdr>
        <w:top w:val="none" w:sz="0" w:space="0" w:color="auto"/>
        <w:left w:val="none" w:sz="0" w:space="0" w:color="auto"/>
        <w:bottom w:val="none" w:sz="0" w:space="0" w:color="auto"/>
        <w:right w:val="none" w:sz="0" w:space="0" w:color="auto"/>
      </w:divBdr>
    </w:div>
    <w:div w:id="619528307">
      <w:marLeft w:val="0"/>
      <w:marRight w:val="0"/>
      <w:marTop w:val="0"/>
      <w:marBottom w:val="0"/>
      <w:divBdr>
        <w:top w:val="none" w:sz="0" w:space="0" w:color="auto"/>
        <w:left w:val="none" w:sz="0" w:space="0" w:color="auto"/>
        <w:bottom w:val="none" w:sz="0" w:space="0" w:color="auto"/>
        <w:right w:val="none" w:sz="0" w:space="0" w:color="auto"/>
      </w:divBdr>
    </w:div>
    <w:div w:id="1987663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BOSNA I HERCEGOVINA</vt:lpstr>
    </vt:vector>
  </TitlesOfParts>
  <Company>--</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dc:creator>
  <cp:lastModifiedBy>Sanela Krhan</cp:lastModifiedBy>
  <cp:revision>2</cp:revision>
  <cp:lastPrinted>2008-10-24T14:04:00Z</cp:lastPrinted>
  <dcterms:created xsi:type="dcterms:W3CDTF">2026-10-12T08:05:00Z</dcterms:created>
  <dcterms:modified xsi:type="dcterms:W3CDTF">2026-10-12T08:05:00Z</dcterms:modified>
</cp:coreProperties>
</file>