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47F" w:rsidRPr="0009183F" w:rsidRDefault="00CD547F" w:rsidP="00CD547F">
      <w:pPr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BOSNA I HERCEGOVINA</w:t>
      </w:r>
    </w:p>
    <w:p w:rsidR="00CD547F" w:rsidRPr="0009183F" w:rsidRDefault="00CD547F" w:rsidP="00CD547F">
      <w:pPr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FEDERACIJA BOSNE I HERCEGOVINE</w:t>
      </w:r>
    </w:p>
    <w:p w:rsidR="00CD547F" w:rsidRPr="0009183F" w:rsidRDefault="00CD547F" w:rsidP="00CD547F">
      <w:pPr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KANTON SARAJEVO</w:t>
      </w:r>
    </w:p>
    <w:p w:rsidR="00CD547F" w:rsidRPr="0009183F" w:rsidRDefault="00CD547F" w:rsidP="00CD547F">
      <w:pPr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KANTONALNO TUŽILAŠTVO</w:t>
      </w:r>
    </w:p>
    <w:p w:rsidR="00CD547F" w:rsidRPr="0009183F" w:rsidRDefault="00CD547F" w:rsidP="00CD547F">
      <w:pPr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KANTONA SARAJEVO</w:t>
      </w:r>
    </w:p>
    <w:p w:rsidR="00CD547F" w:rsidRPr="0009183F" w:rsidRDefault="00CD547F" w:rsidP="00CD547F">
      <w:pPr>
        <w:outlineLvl w:val="0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Broj: A-17/19-III</w:t>
      </w:r>
    </w:p>
    <w:p w:rsidR="00CD547F" w:rsidRPr="0009183F" w:rsidRDefault="00CD547F" w:rsidP="00CD547F">
      <w:pPr>
        <w:outlineLvl w:val="0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Sarajevo, 21.03</w:t>
      </w:r>
      <w:r w:rsidRPr="0009183F">
        <w:rPr>
          <w:b/>
          <w:sz w:val="22"/>
          <w:szCs w:val="22"/>
          <w:lang w:val="pl-PL"/>
        </w:rPr>
        <w:t xml:space="preserve">.2019. godine </w:t>
      </w:r>
    </w:p>
    <w:p w:rsidR="00CD547F" w:rsidRPr="0009183F" w:rsidRDefault="00CD547F" w:rsidP="00CD547F">
      <w:pPr>
        <w:rPr>
          <w:sz w:val="22"/>
          <w:szCs w:val="22"/>
          <w:lang w:val="pl-PL"/>
        </w:rPr>
      </w:pPr>
    </w:p>
    <w:p w:rsidR="00CD547F" w:rsidRPr="0009183F" w:rsidRDefault="00CD547F" w:rsidP="00CD547F">
      <w:pPr>
        <w:jc w:val="both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 xml:space="preserve">           Na  osnovu člana 30.  Zakona o Kantonalnom  tužilaštvu  Kantona  Sarajevo ( “Sl. novine Kantona Sarajevo”, br. 20/02, 22/02 i 30/08 ), </w:t>
      </w:r>
      <w:r>
        <w:rPr>
          <w:sz w:val="22"/>
          <w:szCs w:val="22"/>
          <w:lang w:val="pl-PL"/>
        </w:rPr>
        <w:t>čl. 20. i</w:t>
      </w:r>
      <w:r w:rsidRPr="0009183F">
        <w:rPr>
          <w:sz w:val="22"/>
          <w:szCs w:val="22"/>
          <w:lang w:val="pl-PL"/>
        </w:rPr>
        <w:t xml:space="preserve"> 23. Zakona o namještenicima  u organima državne službe u Federaciji Bosne i Hercegovine ( “Sl. novine Federacije BiH”, br. 49/05 ), čl. 50. tač. 2. Pravilnika o unutrašnjoj organizaciji  Kantonaln</w:t>
      </w:r>
      <w:r>
        <w:rPr>
          <w:sz w:val="22"/>
          <w:szCs w:val="22"/>
          <w:lang w:val="pl-PL"/>
        </w:rPr>
        <w:t>og  tužilaštva Kantona Sarajevo</w:t>
      </w:r>
      <w:r w:rsidRPr="0009183F">
        <w:rPr>
          <w:sz w:val="22"/>
          <w:szCs w:val="22"/>
          <w:lang w:val="pl-PL"/>
        </w:rPr>
        <w:t xml:space="preserve">, br. A-20/16 od 06.01.2016. godine, </w:t>
      </w:r>
      <w:r>
        <w:rPr>
          <w:sz w:val="22"/>
          <w:szCs w:val="22"/>
          <w:lang w:val="pl-PL"/>
        </w:rPr>
        <w:t xml:space="preserve">Zaključka Vlade Kantona Sarajevo br. 02-05-8805-24/19 od 14.03.2019. godine, </w:t>
      </w:r>
      <w:r w:rsidRPr="0009183F">
        <w:rPr>
          <w:sz w:val="22"/>
          <w:szCs w:val="22"/>
          <w:lang w:val="pl-PL"/>
        </w:rPr>
        <w:t>te Odluke broj: A-17/</w:t>
      </w:r>
      <w:r>
        <w:rPr>
          <w:sz w:val="22"/>
          <w:szCs w:val="22"/>
          <w:lang w:val="pl-PL"/>
        </w:rPr>
        <w:t>19-III od 18.03.2019. godine</w:t>
      </w:r>
      <w:r w:rsidRPr="0009183F">
        <w:rPr>
          <w:sz w:val="22"/>
          <w:szCs w:val="22"/>
          <w:lang w:val="pl-PL"/>
        </w:rPr>
        <w:t>, Glavna kanton</w:t>
      </w:r>
      <w:r>
        <w:rPr>
          <w:sz w:val="22"/>
          <w:szCs w:val="22"/>
          <w:lang w:val="pl-PL"/>
        </w:rPr>
        <w:t>alna tužiteljica</w:t>
      </w:r>
      <w:r w:rsidRPr="0009183F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 xml:space="preserve">                         </w:t>
      </w:r>
      <w:r w:rsidRPr="0009183F">
        <w:rPr>
          <w:sz w:val="22"/>
          <w:szCs w:val="22"/>
          <w:lang w:val="pl-PL"/>
        </w:rPr>
        <w:t>r a s p i s u j e :</w:t>
      </w:r>
    </w:p>
    <w:p w:rsidR="00CD547F" w:rsidRPr="0009183F" w:rsidRDefault="00CD547F" w:rsidP="00CD547F">
      <w:pPr>
        <w:rPr>
          <w:sz w:val="22"/>
          <w:szCs w:val="22"/>
          <w:lang w:val="pl-PL"/>
        </w:rPr>
      </w:pPr>
    </w:p>
    <w:p w:rsidR="00CD547F" w:rsidRPr="0009183F" w:rsidRDefault="00CD547F" w:rsidP="00CD547F">
      <w:pPr>
        <w:rPr>
          <w:sz w:val="22"/>
          <w:szCs w:val="22"/>
          <w:lang w:val="pl-PL"/>
        </w:rPr>
      </w:pPr>
    </w:p>
    <w:p w:rsidR="00CD547F" w:rsidRPr="0009183F" w:rsidRDefault="00CD547F" w:rsidP="00CD547F">
      <w:pPr>
        <w:jc w:val="center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JAVNI   OGLAS</w:t>
      </w:r>
    </w:p>
    <w:p w:rsidR="00CD547F" w:rsidRPr="0009183F" w:rsidRDefault="00CD547F" w:rsidP="00CD547F">
      <w:pPr>
        <w:jc w:val="center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 xml:space="preserve">za prijem namještenika u radni odnos na </w:t>
      </w:r>
      <w:r>
        <w:rPr>
          <w:b/>
          <w:sz w:val="22"/>
          <w:szCs w:val="22"/>
          <w:lang w:val="pl-PL"/>
        </w:rPr>
        <w:t>ne</w:t>
      </w:r>
      <w:r w:rsidRPr="0009183F">
        <w:rPr>
          <w:b/>
          <w:sz w:val="22"/>
          <w:szCs w:val="22"/>
          <w:lang w:val="pl-PL"/>
        </w:rPr>
        <w:t xml:space="preserve">određeno vrijeme </w:t>
      </w:r>
    </w:p>
    <w:p w:rsidR="00CD547F" w:rsidRPr="0009183F" w:rsidRDefault="00CD547F" w:rsidP="00CD547F">
      <w:pPr>
        <w:jc w:val="both"/>
        <w:rPr>
          <w:b/>
          <w:sz w:val="22"/>
          <w:szCs w:val="22"/>
          <w:lang w:val="pl-PL"/>
        </w:rPr>
      </w:pPr>
    </w:p>
    <w:p w:rsidR="00CD547F" w:rsidRPr="0009183F" w:rsidRDefault="00CD547F" w:rsidP="00CD547F">
      <w:pPr>
        <w:jc w:val="both"/>
        <w:rPr>
          <w:sz w:val="22"/>
          <w:szCs w:val="22"/>
          <w:lang w:val="pl-PL"/>
        </w:rPr>
      </w:pPr>
    </w:p>
    <w:p w:rsidR="00CD547F" w:rsidRPr="0009183F" w:rsidRDefault="00CD547F" w:rsidP="00CD547F">
      <w:pPr>
        <w:rPr>
          <w:b/>
          <w:sz w:val="22"/>
          <w:szCs w:val="22"/>
          <w:u w:val="single"/>
          <w:lang w:val="pl-PL"/>
        </w:rPr>
      </w:pPr>
      <w:r w:rsidRPr="0009183F">
        <w:rPr>
          <w:b/>
          <w:sz w:val="22"/>
          <w:szCs w:val="22"/>
          <w:u w:val="single"/>
          <w:lang w:val="pl-PL"/>
        </w:rPr>
        <w:t xml:space="preserve">I   Naziv i pozicija radnog mjesta </w:t>
      </w:r>
    </w:p>
    <w:p w:rsidR="00CD547F" w:rsidRPr="0009183F" w:rsidRDefault="00CD547F" w:rsidP="00CD547F">
      <w:pPr>
        <w:rPr>
          <w:b/>
          <w:sz w:val="22"/>
          <w:szCs w:val="22"/>
          <w:lang w:val="pl-PL"/>
        </w:rPr>
      </w:pPr>
    </w:p>
    <w:p w:rsidR="00CD547F" w:rsidRPr="0009183F" w:rsidRDefault="00235012" w:rsidP="00CD547F">
      <w:pPr>
        <w:jc w:val="both"/>
        <w:outlineLvl w:val="0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Viši referent - </w:t>
      </w:r>
      <w:r w:rsidR="00CD547F" w:rsidRPr="0009183F">
        <w:rPr>
          <w:b/>
          <w:sz w:val="22"/>
          <w:szCs w:val="22"/>
          <w:lang w:val="pl-PL"/>
        </w:rPr>
        <w:t>asistent tužioca - daktilograf................</w:t>
      </w:r>
      <w:r>
        <w:rPr>
          <w:b/>
          <w:sz w:val="22"/>
          <w:szCs w:val="22"/>
          <w:lang w:val="pl-PL"/>
        </w:rPr>
        <w:t>....................................</w:t>
      </w:r>
      <w:r w:rsidR="00CD547F" w:rsidRPr="0009183F">
        <w:rPr>
          <w:b/>
          <w:sz w:val="22"/>
          <w:szCs w:val="22"/>
          <w:lang w:val="pl-PL"/>
        </w:rPr>
        <w:t>..1 ( jedan ) izvršilac</w:t>
      </w:r>
    </w:p>
    <w:p w:rsidR="00CD547F" w:rsidRPr="0009183F" w:rsidRDefault="00CD547F" w:rsidP="00CD547F">
      <w:pPr>
        <w:jc w:val="both"/>
        <w:outlineLvl w:val="0"/>
        <w:rPr>
          <w:b/>
          <w:sz w:val="22"/>
          <w:szCs w:val="22"/>
          <w:lang w:val="pl-PL"/>
        </w:rPr>
      </w:pPr>
    </w:p>
    <w:p w:rsidR="00CD547F" w:rsidRPr="0009183F" w:rsidRDefault="00CD547F" w:rsidP="00CD547F">
      <w:pPr>
        <w:rPr>
          <w:b/>
          <w:bCs/>
          <w:sz w:val="22"/>
          <w:szCs w:val="22"/>
          <w:lang w:val="pl-PL" w:eastAsia="bs-Latn-BA"/>
        </w:rPr>
      </w:pPr>
    </w:p>
    <w:p w:rsidR="00CD547F" w:rsidRPr="0009183F" w:rsidRDefault="00CD547F" w:rsidP="00CD547F">
      <w:pPr>
        <w:outlineLvl w:val="0"/>
        <w:rPr>
          <w:b/>
          <w:bCs/>
          <w:sz w:val="22"/>
          <w:szCs w:val="22"/>
          <w:u w:val="single"/>
          <w:lang w:val="pl-PL" w:eastAsia="bs-Latn-BA"/>
        </w:rPr>
      </w:pPr>
      <w:r w:rsidRPr="0009183F">
        <w:rPr>
          <w:b/>
          <w:bCs/>
          <w:sz w:val="22"/>
          <w:szCs w:val="22"/>
          <w:u w:val="single"/>
          <w:lang w:val="pl-PL" w:eastAsia="bs-Latn-BA"/>
        </w:rPr>
        <w:t>II  Opis poslova</w:t>
      </w:r>
    </w:p>
    <w:p w:rsidR="00CD547F" w:rsidRPr="0009183F" w:rsidRDefault="00CD547F" w:rsidP="00CD547F">
      <w:pPr>
        <w:rPr>
          <w:b/>
          <w:bCs/>
          <w:sz w:val="22"/>
          <w:szCs w:val="22"/>
          <w:lang w:val="pl-PL" w:eastAsia="bs-Latn-BA"/>
        </w:rPr>
      </w:pP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 xml:space="preserve">Radi sa tužiocima i državnim službenicima i osigurava pravilno upravljanje  predmetima na dnevnoj osnovi, obavlja poslove vođenja zapisnika u zgradi Tužilaštva i van nje, radi na izradi svih pismena po diktatu, kao i prepisivanju,   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>Kreiranje tužilačkih pismena po naredbi tužioca, te obavlja i druge daktilografske poslove,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>Formiranje dostavnica za pismena koja se dostavljaju van tužilaštva,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>Registrovanje svih podnesaka primljenih u toku saslušanja,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>Upravlja sistemom audio vizuelnog snimanja u prostorijama tužilaštva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>Vrši prepis - sačinjava transkript audio vizuelnog snimka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>Registrovanje svih radnji po naredbi tužioca,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>Obavlja daktilografske poslove na prepisu i sravnjavanju materijala, te vrši formalnu kontrolu provedenih radnji u TCMS, u svakom predmetu prije upućivanja spisa prema otpremi,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 xml:space="preserve">Dežura po sačinjenom rasporedu dežura od strane Šefa službe, 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 xml:space="preserve">Ima kreiran korisnički nalog, te kao korisnik TCMS obavezan je da postupa prema pravilima propisanim Pravilnikom o TCMS, a posebno da; 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>Svakodnevno vrši ulaganje svih podnesaka i dostavnica u predmete koji se nalaze u kancelariji tužioca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>Stara se o načinu, sistematizaciji i slaganju predmeta hronološkiu na police koje se nalaze u kancelariji tužioca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>Vrši pripremu predmeta koji se dostavljaju na otpremu</w:t>
      </w:r>
    </w:p>
    <w:p w:rsidR="00CD547F" w:rsidRPr="0009183F" w:rsidRDefault="00CD547F" w:rsidP="00CD547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r w:rsidRPr="0009183F">
        <w:rPr>
          <w:sz w:val="22"/>
          <w:szCs w:val="22"/>
          <w:lang w:eastAsia="bs-Latn-BA"/>
        </w:rPr>
        <w:t>Obavlja i druge poslove po nalogu Glavnog tužioca, zamjenika Glavnog tužioca, tužioca, Sekretara tužilaštva i Šefa službe,</w:t>
      </w:r>
    </w:p>
    <w:p w:rsidR="00CD547F" w:rsidRDefault="00CD547F" w:rsidP="00CD547F">
      <w:pPr>
        <w:ind w:left="720"/>
        <w:jc w:val="both"/>
        <w:rPr>
          <w:sz w:val="22"/>
          <w:szCs w:val="22"/>
          <w:lang w:eastAsia="bs-Latn-BA"/>
        </w:rPr>
      </w:pPr>
    </w:p>
    <w:p w:rsidR="00CD547F" w:rsidRDefault="00CD547F" w:rsidP="00CD547F">
      <w:pPr>
        <w:ind w:left="720"/>
        <w:jc w:val="both"/>
        <w:rPr>
          <w:sz w:val="22"/>
          <w:szCs w:val="22"/>
          <w:lang w:eastAsia="bs-Latn-BA"/>
        </w:rPr>
      </w:pPr>
    </w:p>
    <w:p w:rsidR="00CD547F" w:rsidRDefault="00CD547F" w:rsidP="00CD547F">
      <w:pPr>
        <w:ind w:left="720"/>
        <w:jc w:val="both"/>
        <w:rPr>
          <w:sz w:val="22"/>
          <w:szCs w:val="22"/>
          <w:lang w:eastAsia="bs-Latn-BA"/>
        </w:rPr>
      </w:pPr>
    </w:p>
    <w:p w:rsidR="00CD547F" w:rsidRDefault="00CD547F" w:rsidP="00CD547F">
      <w:pPr>
        <w:ind w:left="720"/>
        <w:jc w:val="both"/>
        <w:rPr>
          <w:sz w:val="22"/>
          <w:szCs w:val="22"/>
          <w:lang w:eastAsia="bs-Latn-BA"/>
        </w:rPr>
      </w:pPr>
    </w:p>
    <w:p w:rsidR="00CD547F" w:rsidRPr="0009183F" w:rsidRDefault="00CD547F" w:rsidP="00CD547F">
      <w:pPr>
        <w:ind w:left="720"/>
        <w:jc w:val="both"/>
        <w:rPr>
          <w:sz w:val="22"/>
          <w:szCs w:val="22"/>
          <w:lang w:eastAsia="bs-Latn-BA"/>
        </w:rPr>
      </w:pPr>
    </w:p>
    <w:p w:rsidR="00CD547F" w:rsidRPr="0009183F" w:rsidRDefault="00CD547F" w:rsidP="00CD547F">
      <w:pPr>
        <w:outlineLvl w:val="0"/>
        <w:rPr>
          <w:b/>
          <w:bCs/>
          <w:sz w:val="22"/>
          <w:szCs w:val="22"/>
          <w:lang w:val="pl-PL" w:eastAsia="bs-Latn-BA"/>
        </w:rPr>
      </w:pPr>
      <w:r w:rsidRPr="0009183F">
        <w:rPr>
          <w:b/>
          <w:bCs/>
          <w:sz w:val="22"/>
          <w:szCs w:val="22"/>
          <w:lang w:val="pl-PL" w:eastAsia="bs-Latn-BA"/>
        </w:rPr>
        <w:t>Uslovi:</w:t>
      </w:r>
    </w:p>
    <w:p w:rsidR="00CD547F" w:rsidRPr="0009183F" w:rsidRDefault="00CD547F" w:rsidP="00CD547F">
      <w:pPr>
        <w:jc w:val="both"/>
        <w:outlineLvl w:val="0"/>
        <w:rPr>
          <w:b/>
          <w:bCs/>
          <w:sz w:val="22"/>
          <w:szCs w:val="22"/>
          <w:lang w:val="pl-PL" w:eastAsia="bs-Latn-BA"/>
        </w:rPr>
      </w:pPr>
    </w:p>
    <w:p w:rsidR="00CD547F" w:rsidRPr="0009183F" w:rsidRDefault="00CD547F" w:rsidP="00CD547F">
      <w:pPr>
        <w:tabs>
          <w:tab w:val="num" w:pos="360"/>
        </w:tabs>
        <w:jc w:val="both"/>
        <w:outlineLvl w:val="0"/>
        <w:rPr>
          <w:bCs/>
          <w:sz w:val="22"/>
          <w:szCs w:val="22"/>
          <w:lang w:eastAsia="bs-Latn-BA"/>
        </w:rPr>
      </w:pPr>
      <w:r w:rsidRPr="0009183F">
        <w:rPr>
          <w:bCs/>
          <w:sz w:val="22"/>
          <w:szCs w:val="22"/>
          <w:lang w:eastAsia="bs-Latn-BA"/>
        </w:rPr>
        <w:t>SSS, IV stepen škole društvenog smjera (upravna, birotehnička, gimnazija ili ekonomska), najmanje 10 mjeseci radnog staža u struci, poznavanje daktilografije (minimum 220 otkucaja) i poznavanje rada na račnaru</w:t>
      </w:r>
      <w:r>
        <w:rPr>
          <w:bCs/>
          <w:sz w:val="22"/>
          <w:szCs w:val="22"/>
          <w:lang w:eastAsia="bs-Latn-BA"/>
        </w:rPr>
        <w:t>.</w:t>
      </w:r>
    </w:p>
    <w:p w:rsidR="00CD547F" w:rsidRPr="0009183F" w:rsidRDefault="00CD547F" w:rsidP="00CD547F">
      <w:pPr>
        <w:jc w:val="both"/>
        <w:outlineLvl w:val="0"/>
        <w:rPr>
          <w:b/>
          <w:bCs/>
          <w:sz w:val="22"/>
          <w:szCs w:val="22"/>
          <w:lang w:val="pl-PL" w:eastAsia="bs-Latn-BA"/>
        </w:rPr>
      </w:pPr>
    </w:p>
    <w:p w:rsidR="00CD547F" w:rsidRPr="0009183F" w:rsidRDefault="00CD547F" w:rsidP="00CD547F">
      <w:pPr>
        <w:jc w:val="both"/>
        <w:rPr>
          <w:b/>
          <w:bCs/>
          <w:sz w:val="22"/>
          <w:szCs w:val="22"/>
          <w:lang w:val="pl-PL" w:eastAsia="bs-Latn-BA"/>
        </w:rPr>
      </w:pPr>
    </w:p>
    <w:p w:rsidR="00CD547F" w:rsidRPr="0009183F" w:rsidRDefault="00CD547F" w:rsidP="00CD547F">
      <w:pPr>
        <w:jc w:val="both"/>
        <w:rPr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 xml:space="preserve">III </w:t>
      </w:r>
      <w:r w:rsidRPr="0009183F">
        <w:rPr>
          <w:sz w:val="22"/>
          <w:szCs w:val="22"/>
          <w:lang w:val="pl-PL"/>
        </w:rPr>
        <w:t xml:space="preserve">  Uz prijavu na Javni oglas koja sadrži kraću biografiju, adresu i kontakt telefon, kandidati su obavezni priložiti original ili ovjerenu kopiju sljedećih dokumenata:</w:t>
      </w:r>
    </w:p>
    <w:p w:rsidR="00CD547F" w:rsidRPr="0009183F" w:rsidRDefault="00CD547F" w:rsidP="00CD547F">
      <w:pPr>
        <w:jc w:val="both"/>
        <w:rPr>
          <w:sz w:val="22"/>
          <w:szCs w:val="22"/>
          <w:lang w:val="pl-PL"/>
        </w:rPr>
      </w:pPr>
    </w:p>
    <w:p w:rsidR="00CD547F" w:rsidRPr="0009183F" w:rsidRDefault="00CD547F" w:rsidP="00CD547F">
      <w:pPr>
        <w:numPr>
          <w:ilvl w:val="0"/>
          <w:numId w:val="1"/>
        </w:numPr>
        <w:jc w:val="both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>izvod iz matične knjige rođenih,</w:t>
      </w:r>
    </w:p>
    <w:p w:rsidR="00CD547F" w:rsidRPr="0009183F" w:rsidRDefault="00CD547F" w:rsidP="00CD547F">
      <w:pPr>
        <w:numPr>
          <w:ilvl w:val="0"/>
          <w:numId w:val="1"/>
        </w:numPr>
        <w:jc w:val="both"/>
        <w:rPr>
          <w:sz w:val="22"/>
          <w:szCs w:val="22"/>
        </w:rPr>
      </w:pPr>
      <w:r w:rsidRPr="0009183F">
        <w:rPr>
          <w:sz w:val="22"/>
          <w:szCs w:val="22"/>
        </w:rPr>
        <w:t>uvjerenje o državljanstvu,</w:t>
      </w:r>
    </w:p>
    <w:p w:rsidR="00CD547F" w:rsidRPr="0009183F" w:rsidRDefault="00CD547F" w:rsidP="00CD547F">
      <w:pPr>
        <w:numPr>
          <w:ilvl w:val="0"/>
          <w:numId w:val="1"/>
        </w:numPr>
        <w:jc w:val="both"/>
        <w:rPr>
          <w:sz w:val="22"/>
          <w:szCs w:val="22"/>
          <w:lang w:val="sv-SE"/>
        </w:rPr>
      </w:pPr>
      <w:r w:rsidRPr="0009183F">
        <w:rPr>
          <w:sz w:val="22"/>
          <w:szCs w:val="22"/>
          <w:lang w:val="sv-SE"/>
        </w:rPr>
        <w:t>diploma/svjedočanstvo o završenom stepenu školske spreme,</w:t>
      </w:r>
    </w:p>
    <w:p w:rsidR="00CD547F" w:rsidRPr="0009183F" w:rsidRDefault="00CD547F" w:rsidP="00CD547F">
      <w:pPr>
        <w:numPr>
          <w:ilvl w:val="0"/>
          <w:numId w:val="1"/>
        </w:numPr>
        <w:jc w:val="both"/>
        <w:rPr>
          <w:sz w:val="22"/>
          <w:szCs w:val="22"/>
          <w:lang w:val="sv-SE"/>
        </w:rPr>
      </w:pPr>
      <w:r w:rsidRPr="0009183F">
        <w:rPr>
          <w:sz w:val="22"/>
          <w:szCs w:val="22"/>
          <w:lang w:val="sv-SE"/>
        </w:rPr>
        <w:t>Potvrda/uvjerenje o radnom stažu u struci nakon završene SSS (</w:t>
      </w:r>
      <w:r w:rsidRPr="0009183F">
        <w:rPr>
          <w:b/>
          <w:sz w:val="22"/>
          <w:szCs w:val="22"/>
          <w:lang w:val="sv-SE"/>
        </w:rPr>
        <w:t xml:space="preserve"> </w:t>
      </w:r>
      <w:r w:rsidRPr="00235012">
        <w:rPr>
          <w:i/>
          <w:sz w:val="20"/>
          <w:szCs w:val="20"/>
          <w:lang w:val="sv-SE"/>
        </w:rPr>
        <w:t>ne dostavljati</w:t>
      </w:r>
      <w:r w:rsidRPr="00235012">
        <w:rPr>
          <w:b/>
          <w:i/>
          <w:sz w:val="20"/>
          <w:szCs w:val="20"/>
          <w:lang w:val="sv-SE"/>
        </w:rPr>
        <w:t xml:space="preserve">  </w:t>
      </w:r>
      <w:r w:rsidRPr="00235012">
        <w:rPr>
          <w:i/>
          <w:sz w:val="20"/>
          <w:szCs w:val="20"/>
          <w:lang w:val="sv-SE"/>
        </w:rPr>
        <w:t>kopiju radne knjižice kao dokaz</w:t>
      </w:r>
      <w:r w:rsidRPr="0009183F">
        <w:rPr>
          <w:sz w:val="22"/>
          <w:szCs w:val="22"/>
          <w:lang w:val="sv-SE"/>
        </w:rPr>
        <w:t xml:space="preserve"> ), </w:t>
      </w:r>
    </w:p>
    <w:p w:rsidR="00CD547F" w:rsidRPr="0009183F" w:rsidRDefault="00CD547F" w:rsidP="00CD547F">
      <w:pPr>
        <w:numPr>
          <w:ilvl w:val="0"/>
          <w:numId w:val="1"/>
        </w:numPr>
        <w:jc w:val="both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>dokaz o poznavanju rada na računaru,</w:t>
      </w:r>
    </w:p>
    <w:p w:rsidR="00CD547F" w:rsidRPr="0009183F" w:rsidRDefault="00CD547F" w:rsidP="00CD547F">
      <w:pPr>
        <w:numPr>
          <w:ilvl w:val="0"/>
          <w:numId w:val="1"/>
        </w:numPr>
        <w:jc w:val="both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>ovjerenu izjavu da u posljednje dvije godine od dana objavljivanja oglasa nije otpušten iz organa državne službe, kao rezultat disciplinske kazne na bilo kojem nivou vlasti u Federaciji, odnosno u Bosni i Hercegovini,</w:t>
      </w:r>
    </w:p>
    <w:p w:rsidR="00CD547F" w:rsidRPr="0009183F" w:rsidRDefault="00CD547F" w:rsidP="00CD547F">
      <w:pPr>
        <w:numPr>
          <w:ilvl w:val="0"/>
          <w:numId w:val="1"/>
        </w:numPr>
        <w:jc w:val="both"/>
        <w:rPr>
          <w:sz w:val="22"/>
          <w:szCs w:val="22"/>
        </w:rPr>
      </w:pPr>
      <w:r w:rsidRPr="0009183F">
        <w:rPr>
          <w:sz w:val="22"/>
          <w:szCs w:val="22"/>
          <w:lang w:val="pl-PL"/>
        </w:rPr>
        <w:t xml:space="preserve">ovjerenu izjavu da nije obuhvaćen odredbom člana IX 1. </w:t>
      </w:r>
      <w:r w:rsidRPr="0009183F">
        <w:rPr>
          <w:sz w:val="22"/>
          <w:szCs w:val="22"/>
        </w:rPr>
        <w:t>Ustava BiH.</w:t>
      </w:r>
    </w:p>
    <w:p w:rsidR="00CD547F" w:rsidRPr="0009183F" w:rsidRDefault="00CD547F" w:rsidP="00CD547F">
      <w:pPr>
        <w:jc w:val="both"/>
        <w:rPr>
          <w:sz w:val="22"/>
          <w:szCs w:val="22"/>
        </w:rPr>
      </w:pPr>
    </w:p>
    <w:p w:rsidR="00CD547F" w:rsidRPr="0009183F" w:rsidRDefault="00CD547F" w:rsidP="00CD547F">
      <w:pPr>
        <w:ind w:left="360"/>
        <w:jc w:val="both"/>
        <w:outlineLvl w:val="0"/>
        <w:rPr>
          <w:sz w:val="22"/>
          <w:szCs w:val="22"/>
        </w:rPr>
      </w:pPr>
      <w:r w:rsidRPr="0009183F">
        <w:rPr>
          <w:b/>
          <w:sz w:val="22"/>
          <w:szCs w:val="22"/>
        </w:rPr>
        <w:t>Napomena:</w:t>
      </w:r>
      <w:r w:rsidRPr="0009183F">
        <w:rPr>
          <w:sz w:val="22"/>
          <w:szCs w:val="22"/>
        </w:rPr>
        <w:t xml:space="preserve"> </w:t>
      </w:r>
    </w:p>
    <w:p w:rsidR="00CD547F" w:rsidRPr="0009183F" w:rsidRDefault="00CD547F" w:rsidP="00CD547F">
      <w:pPr>
        <w:ind w:left="360"/>
        <w:jc w:val="both"/>
        <w:rPr>
          <w:sz w:val="22"/>
          <w:szCs w:val="22"/>
        </w:rPr>
      </w:pPr>
      <w:r w:rsidRPr="0009183F">
        <w:rPr>
          <w:sz w:val="22"/>
          <w:szCs w:val="22"/>
        </w:rPr>
        <w:t xml:space="preserve">Sa svim kandidatima koji budu ispunjavali formalne uslove oglasa obavit će se pismeno i usmeno testiranje. </w:t>
      </w:r>
    </w:p>
    <w:p w:rsidR="00CD547F" w:rsidRPr="0009183F" w:rsidRDefault="00CD547F" w:rsidP="00CD547F">
      <w:pPr>
        <w:ind w:left="360"/>
        <w:jc w:val="both"/>
        <w:rPr>
          <w:sz w:val="22"/>
          <w:szCs w:val="22"/>
        </w:rPr>
      </w:pPr>
    </w:p>
    <w:p w:rsidR="00CD547F" w:rsidRPr="0009183F" w:rsidRDefault="00235012" w:rsidP="00CD547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Izabrani kandidat</w:t>
      </w:r>
      <w:r w:rsidR="00CD547F" w:rsidRPr="0009183F">
        <w:rPr>
          <w:sz w:val="22"/>
          <w:szCs w:val="22"/>
        </w:rPr>
        <w:t xml:space="preserve"> bit će obavezni dostaviti ljekarsko uvjerenje o zdravstvenoj sposobnosti i uvjerenje da se ne vodi krivični postupak prije stupanja u radni odnos; a sve navedene dokumente iz tačke III oglasa, dužnost je dostaviti u orginalu ili ovjerenoj fotokopiji, ne starijoj od 6 mjeseci. </w:t>
      </w:r>
    </w:p>
    <w:p w:rsidR="00CD547F" w:rsidRPr="0009183F" w:rsidRDefault="00CD547F" w:rsidP="00CD547F">
      <w:pPr>
        <w:jc w:val="both"/>
        <w:rPr>
          <w:sz w:val="22"/>
          <w:szCs w:val="22"/>
        </w:rPr>
      </w:pPr>
    </w:p>
    <w:p w:rsidR="00CD547F" w:rsidRPr="0009183F" w:rsidRDefault="00CD547F" w:rsidP="00CD547F">
      <w:pPr>
        <w:jc w:val="both"/>
        <w:outlineLvl w:val="0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>Rok za podnošenje prijava kandidata je 15 ( petnaest ) dana od dana objavljivanja oglasa.</w:t>
      </w:r>
    </w:p>
    <w:p w:rsidR="00CD547F" w:rsidRPr="0009183F" w:rsidRDefault="00CD547F" w:rsidP="00CD547F">
      <w:pPr>
        <w:jc w:val="both"/>
        <w:rPr>
          <w:sz w:val="22"/>
          <w:szCs w:val="22"/>
          <w:lang w:val="pl-PL"/>
        </w:rPr>
      </w:pPr>
    </w:p>
    <w:p w:rsidR="00CD547F" w:rsidRPr="0009183F" w:rsidRDefault="00CD547F" w:rsidP="00CD547F">
      <w:pPr>
        <w:jc w:val="both"/>
        <w:outlineLvl w:val="0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>Nepotpune, neuredne i neblagovremene prijave neće se uzimati u razmatranje.</w:t>
      </w:r>
    </w:p>
    <w:p w:rsidR="00CD547F" w:rsidRPr="0009183F" w:rsidRDefault="00CD547F" w:rsidP="00CD547F">
      <w:pPr>
        <w:jc w:val="both"/>
        <w:rPr>
          <w:sz w:val="22"/>
          <w:szCs w:val="22"/>
          <w:lang w:val="pl-PL"/>
        </w:rPr>
      </w:pPr>
    </w:p>
    <w:p w:rsidR="00CD547F" w:rsidRPr="0009183F" w:rsidRDefault="00CD547F" w:rsidP="00CD547F">
      <w:pPr>
        <w:jc w:val="both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 xml:space="preserve">Prijave sa dokazima o ispunjavanju uslova javnog oglasa mogu se dostaviti neposredno ili preporučeno putem pošte na adresu: </w:t>
      </w:r>
    </w:p>
    <w:p w:rsidR="00CD547F" w:rsidRDefault="00CD547F" w:rsidP="00CD547F">
      <w:pPr>
        <w:tabs>
          <w:tab w:val="left" w:pos="2835"/>
        </w:tabs>
        <w:ind w:left="360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ab/>
      </w:r>
    </w:p>
    <w:p w:rsidR="00CD547F" w:rsidRPr="0009183F" w:rsidRDefault="00CD547F" w:rsidP="00CD547F">
      <w:pPr>
        <w:tabs>
          <w:tab w:val="left" w:pos="2835"/>
        </w:tabs>
        <w:ind w:left="360"/>
        <w:rPr>
          <w:sz w:val="22"/>
          <w:szCs w:val="22"/>
          <w:lang w:val="pl-PL"/>
        </w:rPr>
      </w:pPr>
    </w:p>
    <w:p w:rsidR="00CD547F" w:rsidRPr="0009183F" w:rsidRDefault="00CD547F" w:rsidP="00CD547F">
      <w:pPr>
        <w:ind w:left="360"/>
        <w:jc w:val="center"/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KANTONALNO TUŽILAŠTVO KANTONA SARAJEVO</w:t>
      </w:r>
    </w:p>
    <w:p w:rsidR="00CD547F" w:rsidRPr="0009183F" w:rsidRDefault="00CD547F" w:rsidP="00CD547F">
      <w:pPr>
        <w:ind w:left="360"/>
        <w:jc w:val="center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ul. Radićeva br. 6.</w:t>
      </w:r>
    </w:p>
    <w:p w:rsidR="00CD547F" w:rsidRPr="0009183F" w:rsidRDefault="00CD547F" w:rsidP="00CD547F">
      <w:pPr>
        <w:ind w:left="360"/>
        <w:jc w:val="center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71000 SARAJEVO</w:t>
      </w:r>
    </w:p>
    <w:p w:rsidR="00CD547F" w:rsidRPr="0009183F" w:rsidRDefault="00CD547F" w:rsidP="00CD547F">
      <w:pPr>
        <w:jc w:val="center"/>
        <w:rPr>
          <w:b/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 xml:space="preserve">  Sa naznakom „ Prijava na javni oglas za prijem namještenika u radni odnos na </w:t>
      </w:r>
      <w:r w:rsidR="00235012">
        <w:rPr>
          <w:sz w:val="22"/>
          <w:szCs w:val="22"/>
          <w:lang w:val="pl-PL"/>
        </w:rPr>
        <w:t>ne</w:t>
      </w:r>
      <w:r w:rsidRPr="0009183F">
        <w:rPr>
          <w:sz w:val="22"/>
          <w:szCs w:val="22"/>
          <w:lang w:val="pl-PL"/>
        </w:rPr>
        <w:t xml:space="preserve">određeno vrijeme  – </w:t>
      </w:r>
      <w:r w:rsidRPr="0009183F">
        <w:rPr>
          <w:b/>
          <w:sz w:val="22"/>
          <w:szCs w:val="22"/>
          <w:lang w:val="pl-PL"/>
        </w:rPr>
        <w:t>ne otvaraj -  ( OTVARA KOMISIJA )”</w:t>
      </w:r>
    </w:p>
    <w:p w:rsidR="00CD547F" w:rsidRPr="0009183F" w:rsidRDefault="00CD547F" w:rsidP="00CD547F">
      <w:pPr>
        <w:ind w:left="360"/>
        <w:jc w:val="center"/>
        <w:rPr>
          <w:sz w:val="22"/>
          <w:szCs w:val="22"/>
          <w:lang w:val="pl-PL"/>
        </w:rPr>
      </w:pPr>
    </w:p>
    <w:p w:rsidR="00CD547F" w:rsidRPr="0009183F" w:rsidRDefault="00CD547F" w:rsidP="00CD547F">
      <w:pPr>
        <w:jc w:val="center"/>
        <w:outlineLvl w:val="0"/>
        <w:rPr>
          <w:b/>
          <w:sz w:val="22"/>
          <w:szCs w:val="22"/>
        </w:rPr>
      </w:pPr>
      <w:r w:rsidRPr="0009183F">
        <w:rPr>
          <w:b/>
          <w:sz w:val="22"/>
          <w:szCs w:val="22"/>
          <w:lang w:val="pl-PL"/>
        </w:rPr>
        <w:t xml:space="preserve">  </w:t>
      </w:r>
      <w:r w:rsidRPr="0009183F">
        <w:rPr>
          <w:b/>
          <w:sz w:val="22"/>
          <w:szCs w:val="22"/>
        </w:rPr>
        <w:t>KANTONALNO TUŽILAŠTVO KANTONA SARAJEVO</w:t>
      </w:r>
    </w:p>
    <w:p w:rsidR="00CD547F" w:rsidRPr="0009183F" w:rsidRDefault="00CD547F" w:rsidP="00CD547F">
      <w:pPr>
        <w:rPr>
          <w:sz w:val="22"/>
          <w:szCs w:val="22"/>
        </w:rPr>
      </w:pPr>
    </w:p>
    <w:p w:rsidR="00CD547F" w:rsidRPr="0009183F" w:rsidRDefault="00CD547F" w:rsidP="00CD547F">
      <w:pPr>
        <w:jc w:val="both"/>
        <w:rPr>
          <w:sz w:val="22"/>
          <w:szCs w:val="22"/>
          <w:lang w:eastAsia="bs-Latn-BA"/>
        </w:rPr>
      </w:pPr>
    </w:p>
    <w:p w:rsidR="00CD547F" w:rsidRPr="0009183F" w:rsidRDefault="00CD547F" w:rsidP="00CD547F">
      <w:pPr>
        <w:rPr>
          <w:sz w:val="22"/>
          <w:szCs w:val="22"/>
        </w:rPr>
      </w:pPr>
    </w:p>
    <w:p w:rsidR="00CD547F" w:rsidRPr="0009183F" w:rsidRDefault="00CD547F" w:rsidP="00CD547F">
      <w:pPr>
        <w:rPr>
          <w:sz w:val="22"/>
          <w:szCs w:val="22"/>
        </w:rPr>
      </w:pPr>
    </w:p>
    <w:p w:rsidR="00CD547F" w:rsidRPr="0009183F" w:rsidRDefault="00CD547F" w:rsidP="00CD547F">
      <w:pPr>
        <w:rPr>
          <w:sz w:val="22"/>
          <w:szCs w:val="22"/>
        </w:rPr>
      </w:pPr>
    </w:p>
    <w:p w:rsidR="002E78F7" w:rsidRDefault="002E78F7">
      <w:bookmarkStart w:id="0" w:name="_GoBack"/>
      <w:bookmarkEnd w:id="0"/>
    </w:p>
    <w:sectPr w:rsidR="002E78F7" w:rsidSect="0009183F">
      <w:pgSz w:w="12240" w:h="15840"/>
      <w:pgMar w:top="1304" w:right="1701" w:bottom="130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6B6C"/>
    <w:multiLevelType w:val="hybridMultilevel"/>
    <w:tmpl w:val="523E8A02"/>
    <w:lvl w:ilvl="0" w:tplc="469421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7E0013"/>
    <w:multiLevelType w:val="hybridMultilevel"/>
    <w:tmpl w:val="0DD4E97C"/>
    <w:lvl w:ilvl="0" w:tplc="E85CB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BFE29A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47F"/>
    <w:rsid w:val="001B232D"/>
    <w:rsid w:val="00235012"/>
    <w:rsid w:val="002E78F7"/>
    <w:rsid w:val="00C51CD7"/>
    <w:rsid w:val="00CD547F"/>
    <w:rsid w:val="00FE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CC747"/>
  <w15:chartTrackingRefBased/>
  <w15:docId w15:val="{86368BE3-D5D6-4393-BF0B-E202B4438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47F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50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01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Berina Ganija</dc:creator>
  <cp:keywords/>
  <dc:description/>
  <cp:lastModifiedBy>Almin Botulja</cp:lastModifiedBy>
  <cp:revision>2</cp:revision>
  <cp:lastPrinted>2019-03-20T08:13:00Z</cp:lastPrinted>
  <dcterms:created xsi:type="dcterms:W3CDTF">2019-03-21T08:02:00Z</dcterms:created>
  <dcterms:modified xsi:type="dcterms:W3CDTF">2019-03-21T08:02:00Z</dcterms:modified>
</cp:coreProperties>
</file>