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44AF5" w14:textId="77777777" w:rsidR="00294061" w:rsidRDefault="00294061" w:rsidP="00232647">
      <w:pPr>
        <w:jc w:val="center"/>
        <w:rPr>
          <w:rFonts w:ascii="Gill Sans MT" w:hAnsi="Gill Sans MT" w:cs="Times New Roman"/>
          <w:b/>
          <w:bCs/>
          <w:sz w:val="24"/>
          <w:szCs w:val="24"/>
          <w:lang w:val="bs-Latn-BA"/>
        </w:rPr>
      </w:pPr>
    </w:p>
    <w:p w14:paraId="5BAF77F1" w14:textId="77777777" w:rsidR="00294061" w:rsidRDefault="00294061" w:rsidP="00232647">
      <w:pPr>
        <w:jc w:val="center"/>
        <w:rPr>
          <w:rFonts w:ascii="Gill Sans MT" w:hAnsi="Gill Sans MT" w:cs="Times New Roman"/>
          <w:b/>
          <w:bCs/>
          <w:sz w:val="24"/>
          <w:szCs w:val="24"/>
          <w:lang w:val="bs-Latn-BA"/>
        </w:rPr>
      </w:pPr>
    </w:p>
    <w:p w14:paraId="7A6134D9" w14:textId="006C741F" w:rsidR="00551C51" w:rsidRPr="00F80CB7" w:rsidRDefault="00551C51" w:rsidP="00232647">
      <w:pPr>
        <w:jc w:val="center"/>
        <w:rPr>
          <w:rFonts w:ascii="Gill Sans MT" w:hAnsi="Gill Sans MT" w:cs="Times New Roman"/>
          <w:b/>
          <w:bCs/>
          <w:sz w:val="24"/>
          <w:szCs w:val="24"/>
          <w:lang w:val="bs-Latn-BA"/>
        </w:rPr>
      </w:pPr>
      <w:r w:rsidRPr="00F80CB7">
        <w:rPr>
          <w:rFonts w:ascii="Gill Sans MT" w:hAnsi="Gill Sans MT" w:cs="Times New Roman"/>
          <w:b/>
          <w:bCs/>
          <w:sz w:val="24"/>
          <w:szCs w:val="24"/>
          <w:lang w:val="bs-Latn-BA"/>
        </w:rPr>
        <w:t xml:space="preserve">POZIV ZA PRIJAVE </w:t>
      </w:r>
      <w:r w:rsidR="001C19DD" w:rsidRPr="00F80CB7">
        <w:rPr>
          <w:rFonts w:ascii="Gill Sans MT" w:hAnsi="Gill Sans MT" w:cs="Times New Roman"/>
          <w:b/>
          <w:bCs/>
          <w:sz w:val="24"/>
          <w:szCs w:val="24"/>
          <w:lang w:val="bs-Latn-BA"/>
        </w:rPr>
        <w:t xml:space="preserve">KONSULTANATA </w:t>
      </w:r>
    </w:p>
    <w:p w14:paraId="6064C2F3" w14:textId="77777777" w:rsidR="00E5126B" w:rsidRPr="005374F8" w:rsidRDefault="00E5126B" w:rsidP="00133BF9">
      <w:pPr>
        <w:jc w:val="both"/>
        <w:rPr>
          <w:rFonts w:ascii="Gill Sans MT" w:hAnsi="Gill Sans MT" w:cs="Times New Roman"/>
          <w:sz w:val="24"/>
          <w:szCs w:val="24"/>
          <w:lang w:val="bs-Latn-BA"/>
        </w:rPr>
      </w:pPr>
    </w:p>
    <w:p w14:paraId="1497DC17" w14:textId="6BCE57F3" w:rsidR="00336F34" w:rsidRDefault="00E5126B" w:rsidP="005374F8">
      <w:pPr>
        <w:spacing w:after="120"/>
        <w:jc w:val="both"/>
        <w:rPr>
          <w:rFonts w:ascii="Gill Sans MT" w:hAnsi="Gill Sans MT" w:cs="Times New Roman"/>
          <w:sz w:val="24"/>
          <w:szCs w:val="24"/>
          <w:lang w:val="bs-Latn-BA"/>
        </w:rPr>
      </w:pPr>
      <w:r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USAID-ov </w:t>
      </w:r>
      <w:r w:rsidR="00D0536E">
        <w:rPr>
          <w:rFonts w:ascii="Gill Sans MT" w:hAnsi="Gill Sans MT" w:cs="Times New Roman"/>
          <w:sz w:val="24"/>
          <w:szCs w:val="24"/>
          <w:lang w:val="bs-Latn-BA"/>
        </w:rPr>
        <w:t>pr</w:t>
      </w:r>
      <w:r w:rsidR="00A37489">
        <w:rPr>
          <w:rFonts w:ascii="Gill Sans MT" w:hAnsi="Gill Sans MT" w:cs="Times New Roman"/>
          <w:sz w:val="24"/>
          <w:szCs w:val="24"/>
          <w:lang w:val="bs-Latn-BA"/>
        </w:rPr>
        <w:t>o</w:t>
      </w:r>
      <w:r w:rsidR="00D0536E">
        <w:rPr>
          <w:rFonts w:ascii="Gill Sans MT" w:hAnsi="Gill Sans MT" w:cs="Times New Roman"/>
          <w:sz w:val="24"/>
          <w:szCs w:val="24"/>
          <w:lang w:val="bs-Latn-BA"/>
        </w:rPr>
        <w:t>jekt Pravosuđe protiv korupcije</w:t>
      </w:r>
      <w:r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7E64CE" w:rsidRPr="005374F8">
        <w:rPr>
          <w:rFonts w:ascii="Gill Sans MT" w:hAnsi="Gill Sans MT" w:cs="Times New Roman"/>
          <w:sz w:val="24"/>
          <w:szCs w:val="24"/>
          <w:lang w:val="bs-Latn-BA"/>
        </w:rPr>
        <w:t>(Projekt) je petogodišnji projekt iz oblasti vladavine prava</w:t>
      </w:r>
      <w:r w:rsidR="006E4E1B">
        <w:rPr>
          <w:rFonts w:ascii="Gill Sans MT" w:hAnsi="Gill Sans MT" w:cs="Times New Roman"/>
          <w:sz w:val="24"/>
          <w:szCs w:val="24"/>
          <w:lang w:val="bs-Latn-BA"/>
        </w:rPr>
        <w:t>,</w:t>
      </w:r>
      <w:r w:rsidR="002077C5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koji </w:t>
      </w:r>
      <w:r w:rsidR="006E4E1B">
        <w:rPr>
          <w:rFonts w:ascii="Gill Sans MT" w:hAnsi="Gill Sans MT" w:cs="Times New Roman"/>
          <w:sz w:val="24"/>
          <w:szCs w:val="24"/>
          <w:lang w:val="bs-Latn-BA"/>
        </w:rPr>
        <w:t xml:space="preserve">implementira Development Professionals Inc.,  </w:t>
      </w:r>
      <w:r w:rsidR="002077C5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je počeo sa radom u </w:t>
      </w:r>
      <w:r w:rsidR="003457E9">
        <w:rPr>
          <w:rFonts w:ascii="Gill Sans MT" w:hAnsi="Gill Sans MT" w:cs="Times New Roman"/>
          <w:sz w:val="24"/>
          <w:szCs w:val="24"/>
          <w:lang w:val="bs-Latn-BA"/>
        </w:rPr>
        <w:t>septembru</w:t>
      </w:r>
      <w:r w:rsidR="004045FC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2019. godine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>,</w:t>
      </w:r>
      <w:r w:rsidR="004045FC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sa </w:t>
      </w:r>
      <w:r w:rsidR="005855AF" w:rsidRPr="005374F8">
        <w:rPr>
          <w:rFonts w:ascii="Gill Sans MT" w:hAnsi="Gill Sans MT" w:cs="Times New Roman"/>
          <w:sz w:val="24"/>
          <w:szCs w:val="24"/>
          <w:lang w:val="bs-Latn-BA"/>
        </w:rPr>
        <w:t>sjedi</w:t>
      </w:r>
      <w:r w:rsidR="004045FC" w:rsidRPr="005374F8">
        <w:rPr>
          <w:rFonts w:ascii="Gill Sans MT" w:hAnsi="Gill Sans MT" w:cs="Times New Roman"/>
          <w:sz w:val="24"/>
          <w:szCs w:val="24"/>
          <w:lang w:val="bs-Latn-BA"/>
        </w:rPr>
        <w:t>š</w:t>
      </w:r>
      <w:r w:rsidR="005855AF" w:rsidRPr="005374F8">
        <w:rPr>
          <w:rFonts w:ascii="Gill Sans MT" w:hAnsi="Gill Sans MT" w:cs="Times New Roman"/>
          <w:sz w:val="24"/>
          <w:szCs w:val="24"/>
          <w:lang w:val="bs-Latn-BA"/>
        </w:rPr>
        <w:t>te</w:t>
      </w:r>
      <w:r w:rsidR="004045FC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m </w:t>
      </w:r>
      <w:r w:rsidR="005855AF" w:rsidRPr="005374F8">
        <w:rPr>
          <w:rFonts w:ascii="Gill Sans MT" w:hAnsi="Gill Sans MT" w:cs="Times New Roman"/>
          <w:sz w:val="24"/>
          <w:szCs w:val="24"/>
          <w:lang w:val="bs-Latn-BA"/>
        </w:rPr>
        <w:t>u Sarajevu</w:t>
      </w:r>
      <w:r w:rsidR="004045FC" w:rsidRPr="005374F8">
        <w:rPr>
          <w:rFonts w:ascii="Gill Sans MT" w:hAnsi="Gill Sans MT" w:cs="Times New Roman"/>
          <w:sz w:val="24"/>
          <w:szCs w:val="24"/>
          <w:lang w:val="bs-Latn-BA"/>
        </w:rPr>
        <w:t>. Aktivnosti Projekta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su usmjerene na jačanje kapaciteta</w:t>
      </w:r>
      <w:r w:rsidR="004B3C8B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partnerskih</w:t>
      </w:r>
      <w:r w:rsidR="004045FC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sudova i tužilaštava sa sjedištem u Sarajevu, Banja Luci, Zenici, Bihaću i Mostaru 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>za efikasnu borbu protiv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 xml:space="preserve"> najtežih oblika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korupcije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>, privrednog</w:t>
      </w:r>
      <w:r w:rsidR="00A42E45">
        <w:rPr>
          <w:rFonts w:ascii="Gill Sans MT" w:hAnsi="Gill Sans MT" w:cs="Times New Roman"/>
          <w:sz w:val="24"/>
          <w:szCs w:val="24"/>
          <w:lang w:val="bs-Latn-BA"/>
        </w:rPr>
        <w:t xml:space="preserve"> i organizovanog 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>kriminala</w:t>
      </w:r>
      <w:r w:rsidR="004B3C8B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. </w:t>
      </w:r>
      <w:r w:rsidR="00481857" w:rsidRPr="005374F8">
        <w:rPr>
          <w:rFonts w:ascii="Gill Sans MT" w:hAnsi="Gill Sans MT" w:cs="Times New Roman"/>
          <w:sz w:val="24"/>
          <w:szCs w:val="24"/>
          <w:lang w:val="bs-Latn-BA"/>
        </w:rPr>
        <w:t>Projek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t se </w:t>
      </w:r>
      <w:r w:rsidR="00551C51" w:rsidRPr="005374F8">
        <w:rPr>
          <w:rFonts w:ascii="Gill Sans MT" w:hAnsi="Gill Sans MT" w:cs="Times New Roman"/>
          <w:sz w:val="24"/>
          <w:szCs w:val="24"/>
          <w:lang w:val="bs-Latn-BA"/>
        </w:rPr>
        <w:t>takođe</w:t>
      </w:r>
      <w:r w:rsidR="005374F8">
        <w:rPr>
          <w:rFonts w:ascii="Gill Sans MT" w:hAnsi="Gill Sans MT" w:cs="Times New Roman"/>
          <w:sz w:val="24"/>
          <w:szCs w:val="24"/>
          <w:lang w:val="bs-Latn-BA"/>
        </w:rPr>
        <w:t>r</w:t>
      </w:r>
      <w:r w:rsidR="00551C51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>bavi i jačanjem integriteta pravosudnih institucija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>,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kao i mehanizama odgovornosti unutar njega, te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2D3B43" w:rsidRPr="005374F8">
        <w:rPr>
          <w:rFonts w:ascii="Gill Sans MT" w:hAnsi="Gill Sans MT" w:cs="Times New Roman"/>
          <w:sz w:val="24"/>
          <w:szCs w:val="24"/>
          <w:lang w:val="bs-Latn-BA"/>
        </w:rPr>
        <w:t>izgradnjom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 xml:space="preserve"> kapaciteta partnerskih institucija u cilju unapređenja transparentnosti i komunikacije sa javnošću. </w:t>
      </w:r>
    </w:p>
    <w:p w14:paraId="5E5F6791" w14:textId="6355735C" w:rsidR="007C2D04" w:rsidRDefault="005374F8" w:rsidP="007C2D04">
      <w:pPr>
        <w:spacing w:after="0" w:line="240" w:lineRule="auto"/>
        <w:rPr>
          <w:rFonts w:ascii="Gill Sans MT" w:hAnsi="Gill Sans MT" w:cs="Times New Roman"/>
          <w:sz w:val="24"/>
          <w:szCs w:val="24"/>
          <w:lang w:val="bs-Latn-BA"/>
        </w:rPr>
      </w:pPr>
      <w:r>
        <w:rPr>
          <w:rFonts w:ascii="Gill Sans MT" w:hAnsi="Gill Sans MT" w:cs="Times New Roman"/>
          <w:sz w:val="24"/>
          <w:szCs w:val="24"/>
          <w:lang w:val="bs-Latn-BA"/>
        </w:rPr>
        <w:t>U okviru svojih aktivnosti,</w:t>
      </w:r>
      <w:r w:rsidR="001058D1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F534C6">
        <w:rPr>
          <w:rFonts w:ascii="Gill Sans MT" w:hAnsi="Gill Sans MT" w:cs="Times New Roman"/>
          <w:sz w:val="24"/>
          <w:szCs w:val="24"/>
          <w:lang w:val="bs-Latn-BA"/>
        </w:rPr>
        <w:t>za potrebe r</w:t>
      </w:r>
      <w:r w:rsidR="00B06DCD">
        <w:rPr>
          <w:rFonts w:ascii="Gill Sans MT" w:hAnsi="Gill Sans MT" w:cs="Times New Roman"/>
          <w:sz w:val="24"/>
          <w:szCs w:val="24"/>
          <w:lang w:val="bs-Latn-BA"/>
        </w:rPr>
        <w:t xml:space="preserve">ealizacije podrške u sjedištu partnerskih institucija, </w:t>
      </w:r>
      <w:r w:rsidR="001058D1">
        <w:rPr>
          <w:rFonts w:ascii="Gill Sans MT" w:hAnsi="Gill Sans MT" w:cs="Times New Roman"/>
          <w:sz w:val="24"/>
          <w:szCs w:val="24"/>
          <w:lang w:val="bs-Latn-BA"/>
        </w:rPr>
        <w:t xml:space="preserve">  </w:t>
      </w:r>
      <w:r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702DFB" w:rsidRPr="005374F8">
        <w:rPr>
          <w:rFonts w:ascii="Gill Sans MT" w:hAnsi="Gill Sans MT" w:cs="Times New Roman"/>
          <w:sz w:val="24"/>
          <w:szCs w:val="24"/>
          <w:lang w:val="bs-Latn-BA"/>
        </w:rPr>
        <w:t>Projekt planira</w:t>
      </w:r>
      <w:r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>angažovati konsultante</w:t>
      </w:r>
      <w:r w:rsidR="00730921">
        <w:rPr>
          <w:rFonts w:ascii="Gill Sans MT" w:hAnsi="Gill Sans MT" w:cs="Times New Roman"/>
          <w:sz w:val="24"/>
          <w:szCs w:val="24"/>
          <w:lang w:val="bs-Latn-BA"/>
        </w:rPr>
        <w:t xml:space="preserve"> sa završeni</w:t>
      </w:r>
      <w:r w:rsidR="001058D1">
        <w:rPr>
          <w:rFonts w:ascii="Gill Sans MT" w:hAnsi="Gill Sans MT" w:cs="Times New Roman"/>
          <w:sz w:val="24"/>
          <w:szCs w:val="24"/>
          <w:lang w:val="bs-Latn-BA"/>
        </w:rPr>
        <w:t xml:space="preserve">m </w:t>
      </w:r>
      <w:r w:rsidR="00C65329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791395">
        <w:rPr>
          <w:rFonts w:ascii="Gill Sans MT" w:hAnsi="Gill Sans MT" w:cs="Times New Roman"/>
          <w:sz w:val="24"/>
          <w:szCs w:val="24"/>
          <w:lang w:val="bs-Latn-BA"/>
        </w:rPr>
        <w:t xml:space="preserve">fakultetom </w:t>
      </w:r>
      <w:r w:rsidR="004A4C64">
        <w:rPr>
          <w:rFonts w:ascii="Gill Sans MT" w:hAnsi="Gill Sans MT" w:cs="Times New Roman"/>
          <w:sz w:val="24"/>
          <w:szCs w:val="24"/>
          <w:lang w:val="bs-Latn-BA"/>
        </w:rPr>
        <w:t>relevantnog</w:t>
      </w:r>
      <w:r w:rsidR="00791395">
        <w:rPr>
          <w:rFonts w:ascii="Gill Sans MT" w:hAnsi="Gill Sans MT" w:cs="Times New Roman"/>
          <w:sz w:val="24"/>
          <w:szCs w:val="24"/>
          <w:lang w:val="bs-Latn-BA"/>
        </w:rPr>
        <w:t xml:space="preserve"> smjer</w:t>
      </w:r>
      <w:r w:rsidR="004C0C60">
        <w:rPr>
          <w:rFonts w:ascii="Gill Sans MT" w:hAnsi="Gill Sans MT" w:cs="Times New Roman"/>
          <w:sz w:val="24"/>
          <w:szCs w:val="24"/>
          <w:lang w:val="bs-Latn-BA"/>
        </w:rPr>
        <w:t>a</w:t>
      </w:r>
      <w:r w:rsidR="004A4C64">
        <w:rPr>
          <w:rFonts w:ascii="Gill Sans MT" w:hAnsi="Gill Sans MT" w:cs="Times New Roman"/>
          <w:sz w:val="24"/>
          <w:szCs w:val="24"/>
          <w:lang w:val="bs-Latn-BA"/>
        </w:rPr>
        <w:t>. Podrška</w:t>
      </w:r>
      <w:r w:rsidR="0056230F">
        <w:rPr>
          <w:rFonts w:ascii="Gill Sans MT" w:hAnsi="Gill Sans MT" w:cs="Times New Roman"/>
          <w:sz w:val="24"/>
          <w:szCs w:val="24"/>
          <w:lang w:val="bs-Latn-BA"/>
        </w:rPr>
        <w:t xml:space="preserve"> obuhvata </w:t>
      </w:r>
      <w:r w:rsidR="00702DFB" w:rsidRPr="00702DFB">
        <w:rPr>
          <w:rFonts w:ascii="Gill Sans MT" w:hAnsi="Gill Sans MT" w:cs="Times New Roman"/>
          <w:sz w:val="24"/>
          <w:szCs w:val="24"/>
          <w:lang w:val="bs-Latn-BA"/>
        </w:rPr>
        <w:t>analiz</w:t>
      </w:r>
      <w:r w:rsidR="0056230F">
        <w:rPr>
          <w:rFonts w:ascii="Gill Sans MT" w:hAnsi="Gill Sans MT" w:cs="Times New Roman"/>
          <w:sz w:val="24"/>
          <w:szCs w:val="24"/>
          <w:lang w:val="bs-Latn-BA"/>
        </w:rPr>
        <w:t xml:space="preserve">u 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 xml:space="preserve">određenih </w:t>
      </w:r>
      <w:r w:rsidR="00702DFB" w:rsidRPr="00702DFB">
        <w:rPr>
          <w:rFonts w:ascii="Gill Sans MT" w:hAnsi="Gill Sans MT" w:cs="Times New Roman"/>
          <w:sz w:val="24"/>
          <w:szCs w:val="24"/>
          <w:lang w:val="bs-Latn-BA"/>
        </w:rPr>
        <w:t>pravnih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 xml:space="preserve"> i ekonomskih</w:t>
      </w:r>
      <w:r w:rsidR="00702DFB" w:rsidRPr="00702DFB">
        <w:rPr>
          <w:rFonts w:ascii="Gill Sans MT" w:hAnsi="Gill Sans MT" w:cs="Times New Roman"/>
          <w:sz w:val="24"/>
          <w:szCs w:val="24"/>
          <w:lang w:val="bs-Latn-BA"/>
        </w:rPr>
        <w:t xml:space="preserve"> pitanja, 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>kao i pitanja u oblasti kriminologije</w:t>
      </w:r>
      <w:r w:rsidR="008015A3">
        <w:rPr>
          <w:rFonts w:ascii="Gill Sans MT" w:hAnsi="Gill Sans MT" w:cs="Times New Roman"/>
          <w:sz w:val="24"/>
          <w:szCs w:val="24"/>
          <w:lang w:val="bs-Latn-BA"/>
        </w:rPr>
        <w:t>, te</w:t>
      </w:r>
      <w:r w:rsidR="006150CD">
        <w:rPr>
          <w:rFonts w:ascii="Gill Sans MT" w:hAnsi="Gill Sans MT" w:cs="Times New Roman"/>
          <w:sz w:val="24"/>
          <w:szCs w:val="24"/>
          <w:lang w:val="bs-Latn-BA"/>
        </w:rPr>
        <w:t xml:space="preserve"> podršku u procesu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702DFB" w:rsidRPr="00702DFB">
        <w:rPr>
          <w:rFonts w:ascii="Gill Sans MT" w:hAnsi="Gill Sans MT" w:cs="Times New Roman"/>
          <w:sz w:val="24"/>
          <w:szCs w:val="24"/>
          <w:lang w:val="bs-Latn-BA"/>
        </w:rPr>
        <w:t>istraživanj</w:t>
      </w:r>
      <w:r w:rsidR="006150CD">
        <w:rPr>
          <w:rFonts w:ascii="Gill Sans MT" w:hAnsi="Gill Sans MT" w:cs="Times New Roman"/>
          <w:sz w:val="24"/>
          <w:szCs w:val="24"/>
          <w:lang w:val="bs-Latn-BA"/>
        </w:rPr>
        <w:t>a</w:t>
      </w:r>
      <w:r w:rsidR="004A77B3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702DFB" w:rsidRPr="00702DFB">
        <w:rPr>
          <w:rFonts w:ascii="Gill Sans MT" w:hAnsi="Gill Sans MT" w:cs="Times New Roman"/>
          <w:sz w:val="24"/>
          <w:szCs w:val="24"/>
          <w:lang w:val="bs-Latn-BA"/>
        </w:rPr>
        <w:t>sudsk</w:t>
      </w:r>
      <w:r w:rsidR="001E291E">
        <w:rPr>
          <w:rFonts w:ascii="Gill Sans MT" w:hAnsi="Gill Sans MT" w:cs="Times New Roman"/>
          <w:sz w:val="24"/>
          <w:szCs w:val="24"/>
          <w:lang w:val="bs-Latn-BA"/>
        </w:rPr>
        <w:t>e i tužilačke prakse</w:t>
      </w:r>
      <w:r w:rsidR="006150CD">
        <w:rPr>
          <w:rFonts w:ascii="Gill Sans MT" w:hAnsi="Gill Sans MT" w:cs="Times New Roman"/>
          <w:sz w:val="24"/>
          <w:szCs w:val="24"/>
          <w:lang w:val="bs-Latn-BA"/>
        </w:rPr>
        <w:t>.</w:t>
      </w:r>
    </w:p>
    <w:p w14:paraId="383EB283" w14:textId="77777777" w:rsidR="007C2D04" w:rsidRDefault="007C2D04" w:rsidP="007C2D04">
      <w:pPr>
        <w:spacing w:after="0" w:line="240" w:lineRule="auto"/>
        <w:rPr>
          <w:rFonts w:ascii="Gill Sans MT" w:hAnsi="Gill Sans MT" w:cs="Times New Roman"/>
          <w:sz w:val="24"/>
          <w:szCs w:val="24"/>
          <w:lang w:val="bs-Latn-BA"/>
        </w:rPr>
      </w:pPr>
    </w:p>
    <w:p w14:paraId="4960675E" w14:textId="3DB1DD08" w:rsidR="003533AB" w:rsidRPr="005374F8" w:rsidRDefault="003B18C7" w:rsidP="003B18C7">
      <w:pPr>
        <w:jc w:val="both"/>
        <w:rPr>
          <w:rFonts w:ascii="Gill Sans MT" w:hAnsi="Gill Sans MT" w:cs="Times New Roman"/>
          <w:sz w:val="24"/>
          <w:szCs w:val="24"/>
          <w:lang w:val="bs-Latn-BA"/>
        </w:rPr>
      </w:pPr>
      <w:r w:rsidRPr="005374F8">
        <w:rPr>
          <w:rFonts w:ascii="Gill Sans MT" w:hAnsi="Gill Sans MT" w:cs="Times New Roman"/>
          <w:sz w:val="24"/>
          <w:szCs w:val="24"/>
          <w:lang w:val="bs-Latn-BA"/>
        </w:rPr>
        <w:t>Zainteresovan</w:t>
      </w:r>
      <w:r w:rsidR="007C2D04">
        <w:rPr>
          <w:rFonts w:ascii="Gill Sans MT" w:hAnsi="Gill Sans MT" w:cs="Times New Roman"/>
          <w:sz w:val="24"/>
          <w:szCs w:val="24"/>
          <w:lang w:val="bs-Latn-BA"/>
        </w:rPr>
        <w:t xml:space="preserve">e osobe </w:t>
      </w:r>
      <w:r w:rsidRPr="005374F8">
        <w:rPr>
          <w:rFonts w:ascii="Gill Sans MT" w:hAnsi="Gill Sans MT" w:cs="Times New Roman"/>
          <w:sz w:val="24"/>
          <w:szCs w:val="24"/>
          <w:lang w:val="bs-Latn-BA"/>
        </w:rPr>
        <w:t>treba da dostave svoje biografije na engleskom</w:t>
      </w:r>
      <w:r w:rsidR="007C2D04">
        <w:rPr>
          <w:rFonts w:ascii="Gill Sans MT" w:hAnsi="Gill Sans MT" w:cs="Times New Roman"/>
          <w:sz w:val="24"/>
          <w:szCs w:val="24"/>
          <w:lang w:val="bs-Latn-BA"/>
        </w:rPr>
        <w:t xml:space="preserve"> i jednom od službenih jezika u upotrebi u BiH</w:t>
      </w:r>
      <w:r w:rsidR="00671389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A95DBA" w:rsidRPr="005374F8">
        <w:rPr>
          <w:rFonts w:ascii="Gill Sans MT" w:hAnsi="Gill Sans MT" w:cs="Times New Roman"/>
          <w:sz w:val="24"/>
          <w:szCs w:val="24"/>
          <w:lang w:val="bs-Latn-BA"/>
        </w:rPr>
        <w:t>na e-mail adresu</w:t>
      </w:r>
      <w:r w:rsidR="003533AB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: </w:t>
      </w:r>
      <w:hyperlink r:id="rId8" w:history="1">
        <w:r w:rsidR="00154977" w:rsidRPr="00980D8A">
          <w:rPr>
            <w:rStyle w:val="Hyperlink"/>
          </w:rPr>
          <w:t>info@usaidjaca.ba</w:t>
        </w:r>
      </w:hyperlink>
      <w:r w:rsidR="00154977">
        <w:t xml:space="preserve"> </w:t>
      </w:r>
      <w:r w:rsidR="007C2D04">
        <w:rPr>
          <w:rFonts w:ascii="Gill Sans MT" w:hAnsi="Gill Sans MT" w:cs="Times New Roman"/>
          <w:sz w:val="24"/>
          <w:szCs w:val="24"/>
          <w:lang w:val="bs-Latn-BA"/>
        </w:rPr>
        <w:t xml:space="preserve">uz referencu na ovaj poziv, najkasnije do </w:t>
      </w:r>
      <w:r w:rsidR="00791395">
        <w:rPr>
          <w:rFonts w:ascii="Gill Sans MT" w:hAnsi="Gill Sans MT" w:cs="Times New Roman"/>
          <w:sz w:val="24"/>
          <w:szCs w:val="24"/>
          <w:lang w:val="bs-Latn-BA"/>
        </w:rPr>
        <w:t>6</w:t>
      </w:r>
      <w:r w:rsidR="007C2D04">
        <w:rPr>
          <w:rFonts w:ascii="Gill Sans MT" w:hAnsi="Gill Sans MT" w:cs="Times New Roman"/>
          <w:sz w:val="24"/>
          <w:szCs w:val="24"/>
          <w:lang w:val="bs-Latn-BA"/>
        </w:rPr>
        <w:t>.</w:t>
      </w:r>
      <w:r w:rsidR="00791395">
        <w:rPr>
          <w:rFonts w:ascii="Gill Sans MT" w:hAnsi="Gill Sans MT" w:cs="Times New Roman"/>
          <w:sz w:val="24"/>
          <w:szCs w:val="24"/>
          <w:lang w:val="bs-Latn-BA"/>
        </w:rPr>
        <w:t xml:space="preserve"> 5. </w:t>
      </w:r>
      <w:r w:rsidR="007C2D04">
        <w:rPr>
          <w:rFonts w:ascii="Gill Sans MT" w:hAnsi="Gill Sans MT" w:cs="Times New Roman"/>
          <w:sz w:val="24"/>
          <w:szCs w:val="24"/>
          <w:lang w:val="bs-Latn-BA"/>
        </w:rPr>
        <w:t>2021. godine</w:t>
      </w:r>
      <w:r w:rsidR="003533AB" w:rsidRPr="005374F8">
        <w:rPr>
          <w:rFonts w:ascii="Gill Sans MT" w:hAnsi="Gill Sans MT" w:cs="Times New Roman"/>
          <w:sz w:val="24"/>
          <w:szCs w:val="24"/>
          <w:lang w:val="bs-Latn-BA"/>
        </w:rPr>
        <w:t>.</w:t>
      </w:r>
    </w:p>
    <w:p w14:paraId="61384FAA" w14:textId="6F22120C" w:rsidR="00CA3FAA" w:rsidRPr="005374F8" w:rsidRDefault="00D15FFA" w:rsidP="007C2D04">
      <w:pPr>
        <w:jc w:val="both"/>
        <w:rPr>
          <w:rFonts w:ascii="Gill Sans MT" w:hAnsi="Gill Sans MT" w:cs="Times New Roman"/>
          <w:sz w:val="24"/>
          <w:szCs w:val="24"/>
          <w:lang w:val="bs-Latn-BA"/>
        </w:rPr>
      </w:pPr>
      <w:r>
        <w:rPr>
          <w:rFonts w:ascii="Gill Sans MT" w:hAnsi="Gill Sans MT" w:cs="Times New Roman"/>
          <w:sz w:val="24"/>
          <w:szCs w:val="24"/>
          <w:lang w:val="bs-Latn-BA"/>
        </w:rPr>
        <w:t xml:space="preserve">Projekt </w:t>
      </w:r>
      <w:r w:rsidR="00DD4F8D" w:rsidRPr="005374F8">
        <w:rPr>
          <w:rFonts w:ascii="Gill Sans MT" w:hAnsi="Gill Sans MT" w:cs="Times New Roman"/>
          <w:sz w:val="24"/>
          <w:szCs w:val="24"/>
          <w:lang w:val="bs-Latn-BA"/>
        </w:rPr>
        <w:t>će, na osnovu dinamike realizacije planiranih aktivnosti, direktno kontaktirati moguće kandidate i pregovarati o uslovima za njihovo angažovanje.</w:t>
      </w:r>
      <w:r w:rsidR="006F477B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177AB0" w:rsidRPr="005374F8">
        <w:rPr>
          <w:rFonts w:ascii="Gill Sans MT" w:hAnsi="Gill Sans MT" w:cs="Times New Roman"/>
          <w:sz w:val="24"/>
          <w:szCs w:val="24"/>
          <w:lang w:val="bs-Latn-BA"/>
        </w:rPr>
        <w:t>Prijava na ovaj poziv ne garantira angažman</w:t>
      </w:r>
      <w:r w:rsidR="003A1C29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 </w:t>
      </w:r>
      <w:r w:rsidR="007C2D04">
        <w:rPr>
          <w:rFonts w:ascii="Gill Sans MT" w:hAnsi="Gill Sans MT" w:cs="Times New Roman"/>
          <w:sz w:val="24"/>
          <w:szCs w:val="24"/>
          <w:lang w:val="bs-Latn-BA"/>
        </w:rPr>
        <w:t>konsultanta</w:t>
      </w:r>
      <w:r w:rsidR="00177AB0" w:rsidRPr="005374F8">
        <w:rPr>
          <w:rFonts w:ascii="Gill Sans MT" w:hAnsi="Gill Sans MT" w:cs="Times New Roman"/>
          <w:sz w:val="24"/>
          <w:szCs w:val="24"/>
          <w:lang w:val="bs-Latn-BA"/>
        </w:rPr>
        <w:t xml:space="preserve">. </w:t>
      </w:r>
      <w:bookmarkStart w:id="0" w:name="_GoBack"/>
      <w:bookmarkEnd w:id="0"/>
    </w:p>
    <w:sectPr w:rsidR="00CA3FAA" w:rsidRPr="005374F8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D32B6" w14:textId="77777777" w:rsidR="001210F9" w:rsidRDefault="001210F9" w:rsidP="00294061">
      <w:pPr>
        <w:spacing w:after="0" w:line="240" w:lineRule="auto"/>
      </w:pPr>
      <w:r>
        <w:separator/>
      </w:r>
    </w:p>
  </w:endnote>
  <w:endnote w:type="continuationSeparator" w:id="0">
    <w:p w14:paraId="146C936D" w14:textId="77777777" w:rsidR="001210F9" w:rsidRDefault="001210F9" w:rsidP="00294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61B1A" w14:textId="77777777" w:rsidR="001210F9" w:rsidRDefault="001210F9" w:rsidP="00294061">
      <w:pPr>
        <w:spacing w:after="0" w:line="240" w:lineRule="auto"/>
      </w:pPr>
      <w:r>
        <w:separator/>
      </w:r>
    </w:p>
  </w:footnote>
  <w:footnote w:type="continuationSeparator" w:id="0">
    <w:p w14:paraId="411B7D7E" w14:textId="77777777" w:rsidR="001210F9" w:rsidRDefault="001210F9" w:rsidP="00294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AFA93" w14:textId="4498F6A9" w:rsidR="00294061" w:rsidRDefault="00294061">
    <w:pPr>
      <w:pStyle w:val="Header"/>
    </w:pPr>
    <w:r>
      <w:rPr>
        <w:noProof/>
      </w:rPr>
      <w:drawing>
        <wp:inline distT="0" distB="0" distL="0" distR="0" wp14:anchorId="3B3B792D" wp14:editId="73A49919">
          <wp:extent cx="4187825" cy="641350"/>
          <wp:effectExtent l="0" t="0" r="3175" b="0"/>
          <wp:docPr id="1" name="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87825" cy="641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AA461F"/>
    <w:multiLevelType w:val="hybridMultilevel"/>
    <w:tmpl w:val="30A6CBBA"/>
    <w:lvl w:ilvl="0" w:tplc="B3B49420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B26B0"/>
    <w:multiLevelType w:val="hybridMultilevel"/>
    <w:tmpl w:val="49744A14"/>
    <w:lvl w:ilvl="0" w:tplc="7DAEFFC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B7117"/>
    <w:multiLevelType w:val="hybridMultilevel"/>
    <w:tmpl w:val="7B420658"/>
    <w:lvl w:ilvl="0" w:tplc="1F48992A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A50A5"/>
    <w:multiLevelType w:val="hybridMultilevel"/>
    <w:tmpl w:val="D95C376E"/>
    <w:lvl w:ilvl="0" w:tplc="11403ABE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0220DF"/>
    <w:multiLevelType w:val="hybridMultilevel"/>
    <w:tmpl w:val="F028D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FAA"/>
    <w:rsid w:val="00036DDD"/>
    <w:rsid w:val="00040E8E"/>
    <w:rsid w:val="0004397C"/>
    <w:rsid w:val="00050B45"/>
    <w:rsid w:val="000730C1"/>
    <w:rsid w:val="000757BE"/>
    <w:rsid w:val="00080371"/>
    <w:rsid w:val="000C4B4B"/>
    <w:rsid w:val="000D627E"/>
    <w:rsid w:val="000F37C4"/>
    <w:rsid w:val="000F4473"/>
    <w:rsid w:val="001058D1"/>
    <w:rsid w:val="00116C14"/>
    <w:rsid w:val="001210F9"/>
    <w:rsid w:val="001303E1"/>
    <w:rsid w:val="00130E18"/>
    <w:rsid w:val="00133BF9"/>
    <w:rsid w:val="00145259"/>
    <w:rsid w:val="00154977"/>
    <w:rsid w:val="00157769"/>
    <w:rsid w:val="00177AB0"/>
    <w:rsid w:val="00183AF2"/>
    <w:rsid w:val="0019189B"/>
    <w:rsid w:val="00193E5C"/>
    <w:rsid w:val="0019465E"/>
    <w:rsid w:val="001C19DD"/>
    <w:rsid w:val="001D49DE"/>
    <w:rsid w:val="001D573A"/>
    <w:rsid w:val="001E291E"/>
    <w:rsid w:val="001E6210"/>
    <w:rsid w:val="002025CE"/>
    <w:rsid w:val="002077C5"/>
    <w:rsid w:val="002250DB"/>
    <w:rsid w:val="00232647"/>
    <w:rsid w:val="00262E7B"/>
    <w:rsid w:val="00294061"/>
    <w:rsid w:val="002B7F24"/>
    <w:rsid w:val="002C40E2"/>
    <w:rsid w:val="002D3B43"/>
    <w:rsid w:val="003173BE"/>
    <w:rsid w:val="00317ED0"/>
    <w:rsid w:val="00330FF6"/>
    <w:rsid w:val="00336F34"/>
    <w:rsid w:val="0034131F"/>
    <w:rsid w:val="0034479C"/>
    <w:rsid w:val="003457E9"/>
    <w:rsid w:val="003533AB"/>
    <w:rsid w:val="00370B2D"/>
    <w:rsid w:val="00370F35"/>
    <w:rsid w:val="003718BC"/>
    <w:rsid w:val="00375639"/>
    <w:rsid w:val="00384006"/>
    <w:rsid w:val="0039043B"/>
    <w:rsid w:val="003A1C29"/>
    <w:rsid w:val="003A5E7A"/>
    <w:rsid w:val="003B18C7"/>
    <w:rsid w:val="003C6C43"/>
    <w:rsid w:val="003D449C"/>
    <w:rsid w:val="003D56CE"/>
    <w:rsid w:val="003F4357"/>
    <w:rsid w:val="004045FC"/>
    <w:rsid w:val="0041599C"/>
    <w:rsid w:val="00443BCA"/>
    <w:rsid w:val="00457E42"/>
    <w:rsid w:val="00481857"/>
    <w:rsid w:val="0049090F"/>
    <w:rsid w:val="0049773D"/>
    <w:rsid w:val="004A4C64"/>
    <w:rsid w:val="004A77B3"/>
    <w:rsid w:val="004B3C8B"/>
    <w:rsid w:val="004C0C60"/>
    <w:rsid w:val="004C26FB"/>
    <w:rsid w:val="004E384F"/>
    <w:rsid w:val="004F1E79"/>
    <w:rsid w:val="00521439"/>
    <w:rsid w:val="005374F8"/>
    <w:rsid w:val="00544B5E"/>
    <w:rsid w:val="00551C51"/>
    <w:rsid w:val="0056230F"/>
    <w:rsid w:val="005678B7"/>
    <w:rsid w:val="005855AF"/>
    <w:rsid w:val="005A0116"/>
    <w:rsid w:val="005E532E"/>
    <w:rsid w:val="005F4792"/>
    <w:rsid w:val="006150CD"/>
    <w:rsid w:val="00641E29"/>
    <w:rsid w:val="006425AC"/>
    <w:rsid w:val="00663EE1"/>
    <w:rsid w:val="00671389"/>
    <w:rsid w:val="0068118E"/>
    <w:rsid w:val="00685786"/>
    <w:rsid w:val="006912F7"/>
    <w:rsid w:val="006D7958"/>
    <w:rsid w:val="006E4E1B"/>
    <w:rsid w:val="006F0D8E"/>
    <w:rsid w:val="006F477B"/>
    <w:rsid w:val="00702DFB"/>
    <w:rsid w:val="00715B47"/>
    <w:rsid w:val="00722833"/>
    <w:rsid w:val="00730921"/>
    <w:rsid w:val="0073450B"/>
    <w:rsid w:val="007450D6"/>
    <w:rsid w:val="00772939"/>
    <w:rsid w:val="00774646"/>
    <w:rsid w:val="00791395"/>
    <w:rsid w:val="007C047E"/>
    <w:rsid w:val="007C2D04"/>
    <w:rsid w:val="007D69EC"/>
    <w:rsid w:val="007E64CE"/>
    <w:rsid w:val="008015A3"/>
    <w:rsid w:val="00802040"/>
    <w:rsid w:val="00824669"/>
    <w:rsid w:val="00827924"/>
    <w:rsid w:val="00831277"/>
    <w:rsid w:val="008813A9"/>
    <w:rsid w:val="008851FA"/>
    <w:rsid w:val="008D49C8"/>
    <w:rsid w:val="008D7BB0"/>
    <w:rsid w:val="00927FEF"/>
    <w:rsid w:val="00956ADD"/>
    <w:rsid w:val="009750DD"/>
    <w:rsid w:val="00977CAE"/>
    <w:rsid w:val="00980642"/>
    <w:rsid w:val="009B657F"/>
    <w:rsid w:val="009D2195"/>
    <w:rsid w:val="009E66A2"/>
    <w:rsid w:val="00A02B63"/>
    <w:rsid w:val="00A04C3C"/>
    <w:rsid w:val="00A37489"/>
    <w:rsid w:val="00A42E45"/>
    <w:rsid w:val="00A66323"/>
    <w:rsid w:val="00A66D64"/>
    <w:rsid w:val="00A95DBA"/>
    <w:rsid w:val="00AA506B"/>
    <w:rsid w:val="00AC25BE"/>
    <w:rsid w:val="00AF176E"/>
    <w:rsid w:val="00B06DCD"/>
    <w:rsid w:val="00B24062"/>
    <w:rsid w:val="00B26B53"/>
    <w:rsid w:val="00B35310"/>
    <w:rsid w:val="00B74BAB"/>
    <w:rsid w:val="00BA5D3A"/>
    <w:rsid w:val="00BA7C49"/>
    <w:rsid w:val="00BF2384"/>
    <w:rsid w:val="00C22FAD"/>
    <w:rsid w:val="00C267EF"/>
    <w:rsid w:val="00C27492"/>
    <w:rsid w:val="00C40BF8"/>
    <w:rsid w:val="00C5573E"/>
    <w:rsid w:val="00C65329"/>
    <w:rsid w:val="00C812B9"/>
    <w:rsid w:val="00C9604E"/>
    <w:rsid w:val="00CA3FAA"/>
    <w:rsid w:val="00CB59FE"/>
    <w:rsid w:val="00CF40F7"/>
    <w:rsid w:val="00D0536E"/>
    <w:rsid w:val="00D05B9D"/>
    <w:rsid w:val="00D15FFA"/>
    <w:rsid w:val="00D1667D"/>
    <w:rsid w:val="00D67D56"/>
    <w:rsid w:val="00D749C8"/>
    <w:rsid w:val="00D96653"/>
    <w:rsid w:val="00DD4F8D"/>
    <w:rsid w:val="00DF3681"/>
    <w:rsid w:val="00E5126B"/>
    <w:rsid w:val="00E70FEB"/>
    <w:rsid w:val="00EA0ADD"/>
    <w:rsid w:val="00EB5B9A"/>
    <w:rsid w:val="00EC01C7"/>
    <w:rsid w:val="00EC3881"/>
    <w:rsid w:val="00EC4410"/>
    <w:rsid w:val="00ED1A23"/>
    <w:rsid w:val="00EE4362"/>
    <w:rsid w:val="00F31D5A"/>
    <w:rsid w:val="00F44CA5"/>
    <w:rsid w:val="00F46ACE"/>
    <w:rsid w:val="00F534C6"/>
    <w:rsid w:val="00F80CB7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4FBDB"/>
  <w15:chartTrackingRefBased/>
  <w15:docId w15:val="{30E28754-E8D2-4D61-9AFD-9C6C8CA0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E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077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77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77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77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77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7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7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36F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533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31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4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061"/>
  </w:style>
  <w:style w:type="paragraph" w:styleId="Footer">
    <w:name w:val="footer"/>
    <w:basedOn w:val="Normal"/>
    <w:link w:val="FooterChar"/>
    <w:uiPriority w:val="99"/>
    <w:unhideWhenUsed/>
    <w:rsid w:val="00294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saidjaca.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F453F-991E-4D7B-AC2A-88A1A0A7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Muhamed Susic</dc:creator>
  <cp:keywords/>
  <dc:description/>
  <cp:lastModifiedBy>Alen Sarcevic</cp:lastModifiedBy>
  <cp:revision>2</cp:revision>
  <cp:lastPrinted>2015-10-30T08:14:00Z</cp:lastPrinted>
  <dcterms:created xsi:type="dcterms:W3CDTF">2021-04-27T10:52:00Z</dcterms:created>
  <dcterms:modified xsi:type="dcterms:W3CDTF">2021-04-27T10:52:00Z</dcterms:modified>
</cp:coreProperties>
</file>