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67CD0" w14:textId="77777777" w:rsidR="0068376A" w:rsidRPr="00142EB7" w:rsidRDefault="0068376A" w:rsidP="0068376A">
      <w:pPr>
        <w:keepNext/>
        <w:keepLines/>
        <w:jc w:val="both"/>
        <w:outlineLvl w:val="0"/>
        <w:rPr>
          <w:rFonts w:ascii="Gill Sans MT" w:eastAsia="Times New Roman" w:hAnsi="Gill Sans MT" w:cs="Times New Roman"/>
          <w:color w:val="2F5496"/>
          <w:sz w:val="21"/>
          <w:szCs w:val="22"/>
          <w:lang w:val="hr-HR"/>
        </w:rPr>
      </w:pPr>
    </w:p>
    <w:p w14:paraId="36502B1B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  <w:bookmarkStart w:id="0" w:name="_Toc31197933"/>
      <w:r w:rsidRPr="00142EB7">
        <w:rPr>
          <w:rFonts w:ascii="Gill Sans MT" w:eastAsia="Calibri" w:hAnsi="Gill Sans MT" w:cs="Times New Roman"/>
          <w:noProof/>
          <w:sz w:val="21"/>
          <w:szCs w:val="22"/>
          <w:lang w:val="hr-HR"/>
        </w:rPr>
        <w:drawing>
          <wp:anchor distT="0" distB="0" distL="114300" distR="114300" simplePos="0" relativeHeight="251659264" behindDoc="1" locked="0" layoutInCell="1" allowOverlap="1" wp14:anchorId="3CA0B034" wp14:editId="7B949314">
            <wp:simplePos x="0" y="0"/>
            <wp:positionH relativeFrom="margin">
              <wp:posOffset>-662116</wp:posOffset>
            </wp:positionH>
            <wp:positionV relativeFrom="paragraph">
              <wp:posOffset>104775</wp:posOffset>
            </wp:positionV>
            <wp:extent cx="7031990" cy="1006475"/>
            <wp:effectExtent l="0" t="0" r="0" b="0"/>
            <wp:wrapTight wrapText="bothSides">
              <wp:wrapPolygon edited="0">
                <wp:start x="1521" y="2862"/>
                <wp:lineTo x="1170" y="4906"/>
                <wp:lineTo x="761" y="8177"/>
                <wp:lineTo x="761" y="12265"/>
                <wp:lineTo x="1229" y="16762"/>
                <wp:lineTo x="1463" y="17580"/>
                <wp:lineTo x="2165" y="17580"/>
                <wp:lineTo x="2165" y="16762"/>
                <wp:lineTo x="16443" y="15127"/>
                <wp:lineTo x="16501" y="10630"/>
                <wp:lineTo x="21475" y="10221"/>
                <wp:lineTo x="21417" y="6132"/>
                <wp:lineTo x="2107" y="2862"/>
                <wp:lineTo x="1521" y="286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SAID_Jaca_logo_BiH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99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3C9280C1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5B6243B4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63CC3731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2C6E34BC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1AE9D349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175B59D5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269210B4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4C979871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6EBFF2BA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54CFB4F1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3F5D66A1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7D370999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43782DFD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7489230A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4C12388F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72109E96" w14:textId="77777777" w:rsidR="0068376A" w:rsidRPr="00142EB7" w:rsidRDefault="0068376A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</w:p>
    <w:p w14:paraId="54F3DB0D" w14:textId="75929133" w:rsidR="005D6022" w:rsidRPr="00142EB7" w:rsidRDefault="00142EB7" w:rsidP="0068376A">
      <w:pPr>
        <w:jc w:val="center"/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</w:pPr>
      <w:r w:rsidRPr="00142EB7"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  <w:t xml:space="preserve">PREPORUKE ZA OBUKU </w:t>
      </w:r>
      <w:r w:rsidR="000C1924"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  <w:t xml:space="preserve">UPOSLENIKA U PRAVOSUDNIM INSTITUCIJAMA </w:t>
      </w:r>
      <w:r w:rsidRPr="00142EB7">
        <w:rPr>
          <w:rFonts w:ascii="Gill Sans MT" w:eastAsia="Times New Roman" w:hAnsi="Gill Sans MT" w:cs="Times New Roman"/>
          <w:b/>
          <w:bCs/>
          <w:color w:val="2F5496"/>
          <w:sz w:val="28"/>
          <w:szCs w:val="28"/>
          <w:lang w:val="hr-HR"/>
        </w:rPr>
        <w:t>U BiH O ETICI, INTEGRITETU I SPREČAVANJU SUKOBA INTERESA</w:t>
      </w:r>
    </w:p>
    <w:p w14:paraId="0414E70D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30F07D92" w14:textId="65565473" w:rsidR="0068376A" w:rsidRPr="00142EB7" w:rsidRDefault="00142EB7" w:rsidP="0068376A">
      <w:pPr>
        <w:jc w:val="center"/>
        <w:rPr>
          <w:rFonts w:ascii="Gill Sans MT" w:eastAsia="Times New Roman" w:hAnsi="Gill Sans MT" w:cs="Times New Roman"/>
          <w:sz w:val="21"/>
          <w:szCs w:val="22"/>
          <w:lang w:val="hr-HR"/>
        </w:rPr>
      </w:pPr>
      <w:r w:rsidRPr="00142EB7">
        <w:rPr>
          <w:rFonts w:ascii="Gill Sans MT" w:eastAsia="Times New Roman" w:hAnsi="Gill Sans MT" w:cs="Times New Roman"/>
          <w:sz w:val="21"/>
          <w:szCs w:val="22"/>
          <w:lang w:val="hr-HR"/>
        </w:rPr>
        <w:t xml:space="preserve">maj </w:t>
      </w:r>
      <w:r w:rsidR="0068376A" w:rsidRPr="00142EB7">
        <w:rPr>
          <w:rFonts w:ascii="Gill Sans MT" w:eastAsia="Times New Roman" w:hAnsi="Gill Sans MT" w:cs="Times New Roman"/>
          <w:sz w:val="21"/>
          <w:szCs w:val="22"/>
          <w:lang w:val="hr-HR"/>
        </w:rPr>
        <w:t>202</w:t>
      </w:r>
      <w:r w:rsidRPr="00142EB7">
        <w:rPr>
          <w:rFonts w:ascii="Gill Sans MT" w:eastAsia="Times New Roman" w:hAnsi="Gill Sans MT" w:cs="Times New Roman"/>
          <w:sz w:val="21"/>
          <w:szCs w:val="22"/>
          <w:lang w:val="hr-HR"/>
        </w:rPr>
        <w:t>1</w:t>
      </w:r>
      <w:r w:rsidR="0068376A" w:rsidRPr="00142EB7">
        <w:rPr>
          <w:rFonts w:ascii="Gill Sans MT" w:eastAsia="Times New Roman" w:hAnsi="Gill Sans MT" w:cs="Times New Roman"/>
          <w:sz w:val="21"/>
          <w:szCs w:val="22"/>
          <w:lang w:val="hr-HR"/>
        </w:rPr>
        <w:t>. godin</w:t>
      </w:r>
      <w:r w:rsidRPr="00142EB7">
        <w:rPr>
          <w:rFonts w:ascii="Gill Sans MT" w:eastAsia="Times New Roman" w:hAnsi="Gill Sans MT" w:cs="Times New Roman"/>
          <w:sz w:val="21"/>
          <w:szCs w:val="22"/>
          <w:lang w:val="hr-HR"/>
        </w:rPr>
        <w:t>e</w:t>
      </w:r>
    </w:p>
    <w:p w14:paraId="150E0516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55E5D590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6D3ED478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1E69F3A9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61B55BCE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058FDDA2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7B3643A0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6BCD3EAB" w14:textId="77777777" w:rsidR="0068376A" w:rsidRPr="00142EB7" w:rsidRDefault="0068376A" w:rsidP="0068376A">
      <w:pPr>
        <w:jc w:val="both"/>
        <w:rPr>
          <w:rFonts w:ascii="Gill Sans MT" w:eastAsia="Times New Roman" w:hAnsi="Gill Sans MT" w:cs="Times New Roman"/>
          <w:sz w:val="21"/>
          <w:szCs w:val="22"/>
          <w:lang w:val="hr-HR"/>
        </w:rPr>
      </w:pPr>
    </w:p>
    <w:p w14:paraId="3BEA158A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1E492CDF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784B2367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759A0FB0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3258DB15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15D9901F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567AA06B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39691AB0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1031A868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5C1668C8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62BEBA0A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49F3F55D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</w:p>
    <w:p w14:paraId="2F18C18F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  <w:r w:rsidRPr="00142EB7">
        <w:rPr>
          <w:rFonts w:ascii="Gill Sans MT" w:eastAsia="Calibri" w:hAnsi="Gill Sans MT" w:cs="Raleway"/>
          <w:color w:val="000000"/>
          <w:sz w:val="21"/>
          <w:szCs w:val="22"/>
          <w:lang w:val="hr-HR"/>
        </w:rPr>
        <w:t>IZJAVA O OGRANIČENJU ODGOVORNOSTI</w:t>
      </w:r>
    </w:p>
    <w:p w14:paraId="63C65D72" w14:textId="77777777" w:rsidR="0068376A" w:rsidRPr="00142EB7" w:rsidRDefault="0068376A" w:rsidP="0068376A">
      <w:pPr>
        <w:autoSpaceDE w:val="0"/>
        <w:autoSpaceDN w:val="0"/>
        <w:adjustRightInd w:val="0"/>
        <w:rPr>
          <w:rFonts w:ascii="Gill Sans MT" w:eastAsia="Calibri" w:hAnsi="Gill Sans MT" w:cs="Raleway"/>
          <w:color w:val="000000"/>
          <w:sz w:val="21"/>
          <w:szCs w:val="22"/>
          <w:lang w:val="hr-HR"/>
        </w:rPr>
      </w:pPr>
      <w:r w:rsidRPr="00142EB7">
        <w:rPr>
          <w:rFonts w:ascii="Gill Sans MT" w:eastAsia="Calibri" w:hAnsi="Gill Sans MT" w:cs="Raleway"/>
          <w:color w:val="000000"/>
          <w:sz w:val="21"/>
          <w:szCs w:val="22"/>
          <w:lang w:val="hr-HR"/>
        </w:rPr>
        <w:t>Stavovi koji su izneseni u ovom dokumentu ne odražavaju nužno stavove USAID-a ili Vlade Sjedinjenih Američkih Država.</w:t>
      </w:r>
    </w:p>
    <w:p w14:paraId="4BFBB7BA" w14:textId="77777777" w:rsidR="0068376A" w:rsidRPr="00142EB7" w:rsidRDefault="0068376A" w:rsidP="0068376A">
      <w:pPr>
        <w:contextualSpacing/>
        <w:jc w:val="center"/>
        <w:rPr>
          <w:rFonts w:ascii="Gill Sans MT" w:eastAsiaTheme="majorEastAsia" w:hAnsi="Gill Sans MT" w:cstheme="majorBidi"/>
          <w:b/>
          <w:bCs/>
          <w:color w:val="44546A" w:themeColor="text2"/>
          <w:spacing w:val="30"/>
          <w:kern w:val="28"/>
          <w:sz w:val="32"/>
          <w:szCs w:val="32"/>
          <w:lang w:val="hr-HR"/>
        </w:rPr>
      </w:pPr>
    </w:p>
    <w:p w14:paraId="7936FEE6" w14:textId="784BCF0E" w:rsidR="0068376A" w:rsidRPr="00142EB7" w:rsidRDefault="0068376A" w:rsidP="006108F6">
      <w:pPr>
        <w:rPr>
          <w:rFonts w:ascii="Gill Sans MT" w:eastAsiaTheme="majorEastAsia" w:hAnsi="Gill Sans MT" w:cstheme="majorBidi"/>
          <w:b/>
          <w:bCs/>
          <w:color w:val="44546A" w:themeColor="text2"/>
          <w:spacing w:val="30"/>
          <w:kern w:val="28"/>
          <w:sz w:val="32"/>
          <w:szCs w:val="32"/>
          <w:lang w:val="hr-HR"/>
        </w:rPr>
      </w:pPr>
      <w:r w:rsidRPr="00142EB7">
        <w:rPr>
          <w:rFonts w:ascii="Gill Sans MT" w:hAnsi="Gill Sans MT"/>
          <w:b/>
          <w:bCs/>
          <w:sz w:val="32"/>
          <w:szCs w:val="32"/>
          <w:lang w:val="hr-HR"/>
        </w:rPr>
        <w:br w:type="page"/>
      </w:r>
    </w:p>
    <w:sdt>
      <w:sdtPr>
        <w:rPr>
          <w:rFonts w:ascii="Gill Sans MT" w:eastAsiaTheme="minorHAnsi" w:hAnsi="Gill Sans MT" w:cstheme="minorBidi"/>
          <w:b w:val="0"/>
          <w:bCs w:val="0"/>
          <w:color w:val="auto"/>
          <w:sz w:val="24"/>
          <w:szCs w:val="24"/>
          <w:lang w:val="hr-HR"/>
        </w:rPr>
        <w:id w:val="25247605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C6D3080" w14:textId="1ACF1DD1" w:rsidR="005B206B" w:rsidRPr="00142EB7" w:rsidRDefault="005B206B">
          <w:pPr>
            <w:pStyle w:val="TOCHeading"/>
            <w:rPr>
              <w:rFonts w:ascii="Gill Sans MT" w:hAnsi="Gill Sans MT"/>
              <w:lang w:val="hr-HR"/>
            </w:rPr>
          </w:pPr>
          <w:r w:rsidRPr="00142EB7">
            <w:rPr>
              <w:rFonts w:ascii="Gill Sans MT" w:hAnsi="Gill Sans MT"/>
              <w:lang w:val="hr-HR"/>
            </w:rPr>
            <w:t>Sadržaj</w:t>
          </w:r>
        </w:p>
        <w:p w14:paraId="008A47B3" w14:textId="2318957B" w:rsidR="00B80BCC" w:rsidRPr="00B80BCC" w:rsidRDefault="005B206B">
          <w:pPr>
            <w:pStyle w:val="TOC1"/>
            <w:tabs>
              <w:tab w:val="right" w:leader="dot" w:pos="9010"/>
            </w:tabs>
            <w:rPr>
              <w:rFonts w:ascii="Gill Sans MT" w:eastAsiaTheme="minorEastAsia" w:hAnsi="Gill Sans MT"/>
              <w:b w:val="0"/>
              <w:bCs w:val="0"/>
              <w:i w:val="0"/>
              <w:iCs w:val="0"/>
              <w:noProof/>
              <w:lang w:val="en-BA" w:eastAsia="en-GB"/>
            </w:rPr>
          </w:pPr>
          <w:r w:rsidRPr="00B80BCC">
            <w:rPr>
              <w:rFonts w:ascii="Gill Sans MT" w:hAnsi="Gill Sans MT"/>
              <w:i w:val="0"/>
              <w:iCs w:val="0"/>
              <w:lang w:val="hr-HR"/>
            </w:rPr>
            <w:fldChar w:fldCharType="begin"/>
          </w:r>
          <w:r w:rsidRPr="00B80BCC">
            <w:rPr>
              <w:rFonts w:ascii="Gill Sans MT" w:hAnsi="Gill Sans MT"/>
              <w:i w:val="0"/>
              <w:iCs w:val="0"/>
              <w:lang w:val="hr-HR"/>
            </w:rPr>
            <w:instrText xml:space="preserve"> TOC \h \z \t "Heading 1,2,Heading 2,3,Heading 3,4,Subtitle,1" </w:instrText>
          </w:r>
          <w:r w:rsidRPr="00B80BCC">
            <w:rPr>
              <w:rFonts w:ascii="Gill Sans MT" w:hAnsi="Gill Sans MT"/>
              <w:i w:val="0"/>
              <w:iCs w:val="0"/>
              <w:lang w:val="hr-HR"/>
            </w:rPr>
            <w:fldChar w:fldCharType="separate"/>
          </w:r>
          <w:hyperlink w:anchor="_Toc71544185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Executive Summary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_Toc71544185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2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53ED577F" w14:textId="4A7DBB85" w:rsidR="00B80BCC" w:rsidRPr="00B80BCC" w:rsidRDefault="00B64A22">
          <w:pPr>
            <w:pStyle w:val="TOC2"/>
            <w:tabs>
              <w:tab w:val="right" w:leader="dot" w:pos="9010"/>
            </w:tabs>
            <w:rPr>
              <w:rFonts w:ascii="Gill Sans MT" w:eastAsiaTheme="minorEastAsia" w:hAnsi="Gill Sans MT"/>
              <w:b w:val="0"/>
              <w:bCs w:val="0"/>
              <w:noProof/>
              <w:sz w:val="24"/>
              <w:szCs w:val="24"/>
              <w:lang w:val="en-BA" w:eastAsia="en-GB"/>
            </w:rPr>
          </w:pPr>
          <w:hyperlink w:anchor="_Toc71544186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Uvod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_Toc71544186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3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53428930" w14:textId="0306AB77" w:rsidR="00B80BCC" w:rsidRPr="00B80BCC" w:rsidRDefault="00B64A22">
          <w:pPr>
            <w:pStyle w:val="TOC2"/>
            <w:tabs>
              <w:tab w:val="right" w:leader="dot" w:pos="9010"/>
            </w:tabs>
            <w:rPr>
              <w:rFonts w:ascii="Gill Sans MT" w:eastAsiaTheme="minorEastAsia" w:hAnsi="Gill Sans MT"/>
              <w:b w:val="0"/>
              <w:bCs w:val="0"/>
              <w:noProof/>
              <w:sz w:val="24"/>
              <w:szCs w:val="24"/>
              <w:lang w:val="en-BA" w:eastAsia="en-GB"/>
            </w:rPr>
          </w:pPr>
          <w:hyperlink w:anchor="_Toc71544187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Model kodeksa kao osnov za izradu obuke za uposlenike pravosudnih institucija u BiH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_Toc71544187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4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3A95EAE0" w14:textId="7AFB4DE2" w:rsidR="00B80BCC" w:rsidRPr="00B80BCC" w:rsidRDefault="00B64A22">
          <w:pPr>
            <w:pStyle w:val="TOC2"/>
            <w:tabs>
              <w:tab w:val="right" w:leader="dot" w:pos="9010"/>
            </w:tabs>
            <w:rPr>
              <w:rFonts w:ascii="Gill Sans MT" w:eastAsiaTheme="minorEastAsia" w:hAnsi="Gill Sans MT"/>
              <w:b w:val="0"/>
              <w:bCs w:val="0"/>
              <w:noProof/>
              <w:sz w:val="24"/>
              <w:szCs w:val="24"/>
              <w:lang w:val="en-BA" w:eastAsia="en-GB"/>
            </w:rPr>
          </w:pPr>
          <w:hyperlink w:anchor="_Toc71544188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Rezultati testiranja Online obuke o etici, integritetu i sprečavanju sukoba interesa za nosioce pravosudne funkcije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_Toc71544188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7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2460778E" w14:textId="42AE08C0" w:rsidR="00B80BCC" w:rsidRPr="00B80BCC" w:rsidRDefault="00B64A22">
          <w:pPr>
            <w:pStyle w:val="TOC2"/>
            <w:tabs>
              <w:tab w:val="right" w:leader="dot" w:pos="9010"/>
            </w:tabs>
            <w:rPr>
              <w:rFonts w:ascii="Gill Sans MT" w:eastAsiaTheme="minorEastAsia" w:hAnsi="Gill Sans MT"/>
              <w:b w:val="0"/>
              <w:bCs w:val="0"/>
              <w:noProof/>
              <w:sz w:val="24"/>
              <w:szCs w:val="24"/>
              <w:lang w:val="en-BA" w:eastAsia="en-GB"/>
            </w:rPr>
          </w:pPr>
          <w:hyperlink w:anchor="_Toc71544189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Preporuke za razvoj obuke o etici, integritetu i sprečavanju sukoba interesa za uposlenike pravosudnih institucija u BiH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_Toc71544189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9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23D756CF" w14:textId="778D045F" w:rsidR="00B80BCC" w:rsidRPr="00B80BCC" w:rsidRDefault="00B64A22">
          <w:pPr>
            <w:pStyle w:val="TOC3"/>
            <w:tabs>
              <w:tab w:val="right" w:leader="dot" w:pos="9010"/>
            </w:tabs>
            <w:rPr>
              <w:rFonts w:ascii="Gill Sans MT" w:eastAsiaTheme="minorEastAsia" w:hAnsi="Gill Sans MT"/>
              <w:noProof/>
              <w:sz w:val="24"/>
              <w:szCs w:val="24"/>
              <w:lang w:val="en-BA" w:eastAsia="en-GB"/>
            </w:rPr>
          </w:pPr>
          <w:hyperlink w:anchor="_Toc71544190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Ciljevi obuke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_Toc71544190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9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1729FCF9" w14:textId="01D26F0B" w:rsidR="00B80BCC" w:rsidRPr="00B80BCC" w:rsidRDefault="00B64A22">
          <w:pPr>
            <w:pStyle w:val="TOC3"/>
            <w:tabs>
              <w:tab w:val="right" w:leader="dot" w:pos="9010"/>
            </w:tabs>
            <w:rPr>
              <w:rFonts w:ascii="Gill Sans MT" w:eastAsiaTheme="minorEastAsia" w:hAnsi="Gill Sans MT"/>
              <w:noProof/>
              <w:sz w:val="24"/>
              <w:szCs w:val="24"/>
              <w:lang w:val="en-BA" w:eastAsia="en-GB"/>
            </w:rPr>
          </w:pPr>
          <w:hyperlink w:anchor="_Toc71544191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Format obuke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_Toc71544191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9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40DA91A8" w14:textId="3B4E6638" w:rsidR="00B80BCC" w:rsidRPr="00B80BCC" w:rsidRDefault="00B64A22">
          <w:pPr>
            <w:pStyle w:val="TOC3"/>
            <w:tabs>
              <w:tab w:val="right" w:leader="dot" w:pos="9010"/>
            </w:tabs>
            <w:rPr>
              <w:rFonts w:ascii="Gill Sans MT" w:eastAsiaTheme="minorEastAsia" w:hAnsi="Gill Sans MT"/>
              <w:noProof/>
              <w:sz w:val="24"/>
              <w:szCs w:val="24"/>
              <w:lang w:val="en-BA" w:eastAsia="en-GB"/>
            </w:rPr>
          </w:pPr>
          <w:hyperlink w:anchor="_Toc71544192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Sadržaj obuke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_Toc71544192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10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1C12B286" w14:textId="40919BAE" w:rsidR="00B80BCC" w:rsidRPr="00B80BCC" w:rsidRDefault="00B64A22">
          <w:pPr>
            <w:pStyle w:val="TOC3"/>
            <w:tabs>
              <w:tab w:val="right" w:leader="dot" w:pos="9010"/>
            </w:tabs>
            <w:rPr>
              <w:rFonts w:ascii="Gill Sans MT" w:eastAsiaTheme="minorEastAsia" w:hAnsi="Gill Sans MT"/>
              <w:noProof/>
              <w:sz w:val="24"/>
              <w:szCs w:val="24"/>
              <w:lang w:val="en-BA" w:eastAsia="en-GB"/>
            </w:rPr>
          </w:pPr>
          <w:hyperlink w:anchor="_Toc71544193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Polaznici obuke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_Toc71544193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11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14578604" w14:textId="2D38B14A" w:rsidR="00B80BCC" w:rsidRPr="00B80BCC" w:rsidRDefault="00B64A22">
          <w:pPr>
            <w:pStyle w:val="TOC3"/>
            <w:tabs>
              <w:tab w:val="right" w:leader="dot" w:pos="9010"/>
            </w:tabs>
            <w:rPr>
              <w:rFonts w:ascii="Gill Sans MT" w:eastAsiaTheme="minorEastAsia" w:hAnsi="Gill Sans MT"/>
              <w:noProof/>
              <w:sz w:val="24"/>
              <w:szCs w:val="24"/>
              <w:lang w:val="en-BA" w:eastAsia="en-GB"/>
            </w:rPr>
          </w:pPr>
          <w:hyperlink w:anchor="_Toc71544194" w:history="1">
            <w:r w:rsidR="00B80BCC" w:rsidRPr="00B80BCC">
              <w:rPr>
                <w:rStyle w:val="Hyperlink"/>
                <w:rFonts w:ascii="Gill Sans MT" w:hAnsi="Gill Sans MT"/>
                <w:noProof/>
                <w:lang w:val="hr-HR"/>
              </w:rPr>
              <w:t>Ključne pretpostavke za razvoj i implementaciju obuke za uposlenike pravosudnih institucija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tab/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begin"/>
            </w:r>
            <w:r w:rsidR="00B80BCC" w:rsidRPr="00B80BCC">
              <w:rPr>
                <w:rFonts w:ascii="Gill Sans MT" w:hAnsi="Gill Sans MT"/>
                <w:noProof/>
                <w:webHidden/>
              </w:rPr>
              <w:instrText xml:space="preserve"> PAGEREF _Toc71544194 \h </w:instrText>
            </w:r>
            <w:r w:rsidR="00B80BCC" w:rsidRPr="00B80BCC">
              <w:rPr>
                <w:rFonts w:ascii="Gill Sans MT" w:hAnsi="Gill Sans MT"/>
                <w:noProof/>
                <w:webHidden/>
              </w:rPr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separate"/>
            </w:r>
            <w:r w:rsidR="008710E6">
              <w:rPr>
                <w:rFonts w:ascii="Gill Sans MT" w:hAnsi="Gill Sans MT"/>
                <w:noProof/>
                <w:webHidden/>
              </w:rPr>
              <w:t>11</w:t>
            </w:r>
            <w:r w:rsidR="00B80BCC" w:rsidRPr="00B80BCC">
              <w:rPr>
                <w:rFonts w:ascii="Gill Sans MT" w:hAnsi="Gill Sans MT"/>
                <w:noProof/>
                <w:webHidden/>
              </w:rPr>
              <w:fldChar w:fldCharType="end"/>
            </w:r>
          </w:hyperlink>
        </w:p>
        <w:p w14:paraId="23EA5B92" w14:textId="7CBCF7EE" w:rsidR="005B206B" w:rsidRPr="009454D3" w:rsidRDefault="005B206B">
          <w:pPr>
            <w:rPr>
              <w:rFonts w:ascii="Gill Sans MT" w:hAnsi="Gill Sans MT"/>
              <w:lang w:val="hr-HR"/>
            </w:rPr>
          </w:pPr>
          <w:r w:rsidRPr="00B80BCC">
            <w:rPr>
              <w:rFonts w:ascii="Gill Sans MT" w:hAnsi="Gill Sans MT"/>
              <w:i/>
              <w:iCs/>
              <w:lang w:val="hr-HR"/>
            </w:rPr>
            <w:fldChar w:fldCharType="end"/>
          </w:r>
        </w:p>
      </w:sdtContent>
    </w:sdt>
    <w:p w14:paraId="600D7D65" w14:textId="77777777" w:rsidR="005B206B" w:rsidRPr="009454D3" w:rsidRDefault="005B206B">
      <w:pPr>
        <w:rPr>
          <w:rFonts w:ascii="Gill Sans MT" w:eastAsiaTheme="majorEastAsia" w:hAnsi="Gill Sans MT" w:cstheme="majorBidi"/>
          <w:b/>
          <w:bCs/>
          <w:color w:val="44546A" w:themeColor="text2"/>
          <w:spacing w:val="30"/>
          <w:kern w:val="28"/>
          <w:sz w:val="40"/>
          <w:szCs w:val="40"/>
          <w:lang w:val="hr-HR"/>
        </w:rPr>
      </w:pPr>
      <w:r w:rsidRPr="009454D3">
        <w:rPr>
          <w:rFonts w:ascii="Gill Sans MT" w:hAnsi="Gill Sans MT"/>
          <w:b/>
          <w:bCs/>
          <w:sz w:val="40"/>
          <w:szCs w:val="40"/>
          <w:lang w:val="hr-HR"/>
        </w:rPr>
        <w:br w:type="page"/>
      </w:r>
    </w:p>
    <w:p w14:paraId="0E7FFC4D" w14:textId="77777777" w:rsidR="00FF50F7" w:rsidRPr="009454D3" w:rsidRDefault="00943181" w:rsidP="00943181">
      <w:pPr>
        <w:pStyle w:val="Subtitle"/>
        <w:rPr>
          <w:rFonts w:ascii="Gill Sans MT" w:hAnsi="Gill Sans MT"/>
          <w:sz w:val="28"/>
          <w:szCs w:val="28"/>
          <w:lang w:val="hr-HR"/>
        </w:rPr>
      </w:pPr>
      <w:bookmarkStart w:id="1" w:name="_Toc71544185"/>
      <w:proofErr w:type="spellStart"/>
      <w:r w:rsidRPr="009454D3">
        <w:rPr>
          <w:rFonts w:ascii="Gill Sans MT" w:hAnsi="Gill Sans MT"/>
          <w:sz w:val="28"/>
          <w:szCs w:val="28"/>
          <w:lang w:val="hr-HR"/>
        </w:rPr>
        <w:lastRenderedPageBreak/>
        <w:t>Executive</w:t>
      </w:r>
      <w:proofErr w:type="spellEnd"/>
      <w:r w:rsidRPr="009454D3">
        <w:rPr>
          <w:rFonts w:ascii="Gill Sans MT" w:hAnsi="Gill Sans MT"/>
          <w:sz w:val="28"/>
          <w:szCs w:val="28"/>
          <w:lang w:val="hr-HR"/>
        </w:rPr>
        <w:t xml:space="preserve"> Summary</w:t>
      </w:r>
      <w:bookmarkEnd w:id="1"/>
      <w:r w:rsidR="00FF50F7" w:rsidRPr="009454D3">
        <w:rPr>
          <w:rFonts w:ascii="Gill Sans MT" w:hAnsi="Gill Sans MT"/>
          <w:sz w:val="28"/>
          <w:szCs w:val="28"/>
          <w:lang w:val="hr-HR"/>
        </w:rPr>
        <w:t xml:space="preserve"> </w:t>
      </w:r>
    </w:p>
    <w:p w14:paraId="31ED5E17" w14:textId="5EE71995" w:rsidR="00371CDE" w:rsidRPr="00142EB7" w:rsidRDefault="00371CDE" w:rsidP="008710E6">
      <w:pPr>
        <w:jc w:val="both"/>
        <w:rPr>
          <w:rFonts w:ascii="Gill Sans MT" w:hAnsi="Gill Sans MT"/>
          <w:sz w:val="22"/>
          <w:lang w:val="hr-HR"/>
        </w:rPr>
      </w:pPr>
    </w:p>
    <w:p w14:paraId="680D4ECC" w14:textId="756784FF" w:rsidR="008372A4" w:rsidRPr="008372A4" w:rsidRDefault="008372A4" w:rsidP="008710E6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Having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mind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Model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Code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Guidelines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Conduct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Employees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Institutions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Bosnia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Herzegovina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which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was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adopted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by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High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Prosecutorial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Council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Bosnia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Herzegovina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at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its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session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March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18, 2021, as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well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as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results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testing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</w:t>
      </w:r>
      <w:r w:rsidR="003E09DA">
        <w:rPr>
          <w:rFonts w:ascii="Gill Sans MT" w:hAnsi="Gill Sans MT" w:cstheme="majorHAnsi"/>
          <w:sz w:val="22"/>
          <w:szCs w:val="22"/>
          <w:lang w:val="hr-HR"/>
        </w:rPr>
        <w:t>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online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judiciary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BiH for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office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holders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this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document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aims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to</w:t>
      </w:r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make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recommendations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development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employees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institutions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</w:t>
      </w:r>
      <w:r w:rsidR="003E09DA">
        <w:rPr>
          <w:rFonts w:ascii="Gill Sans MT" w:hAnsi="Gill Sans MT" w:cstheme="majorHAnsi"/>
          <w:sz w:val="22"/>
          <w:szCs w:val="22"/>
          <w:lang w:val="hr-HR"/>
        </w:rPr>
        <w:t>n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Bosnia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Herzegovina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.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need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such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indicated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by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findings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Survey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Professional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Judiciary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as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well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as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Training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Needs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Analysis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Judiciary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>.</w:t>
      </w:r>
    </w:p>
    <w:p w14:paraId="6194CC5D" w14:textId="77777777" w:rsidR="008372A4" w:rsidRPr="008372A4" w:rsidRDefault="008372A4" w:rsidP="008710E6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</w:p>
    <w:p w14:paraId="09C792D0" w14:textId="6DA8AABE" w:rsidR="00D52A99" w:rsidRDefault="00D52A99" w:rsidP="008710E6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is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recommended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that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employees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also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be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designed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in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online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form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(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duration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cca 1.5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hours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)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to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consist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four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modules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–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independence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judiciary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diligence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impartiality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decent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behaviour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relating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quizzes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, as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well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as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final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evaluation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szCs w:val="22"/>
          <w:lang w:val="hr-HR"/>
        </w:rPr>
        <w:t>form</w:t>
      </w:r>
      <w:proofErr w:type="spellEnd"/>
      <w:r>
        <w:rPr>
          <w:rFonts w:ascii="Gill Sans MT" w:hAnsi="Gill Sans MT" w:cstheme="majorHAnsi"/>
          <w:sz w:val="22"/>
          <w:szCs w:val="22"/>
          <w:lang w:val="hr-HR"/>
        </w:rPr>
        <w:t xml:space="preserve">. </w:t>
      </w:r>
    </w:p>
    <w:p w14:paraId="6D3291B8" w14:textId="77777777" w:rsidR="00D52A99" w:rsidRDefault="00D52A99" w:rsidP="008710E6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</w:p>
    <w:p w14:paraId="3AACC575" w14:textId="4857D927" w:rsidR="003E09DA" w:rsidRDefault="008372A4" w:rsidP="008710E6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Recommendations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development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include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objectives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format,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content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proposal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deployment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on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ethics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integrity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prevention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conflict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interest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court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prosecutorial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staff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.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Also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key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preconditions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the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development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and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implementation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training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for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employees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of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judicial</w:t>
      </w:r>
      <w:proofErr w:type="spellEnd"/>
      <w:r w:rsidRPr="008372A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proofErr w:type="spellStart"/>
      <w:r w:rsidRPr="008372A4">
        <w:rPr>
          <w:rFonts w:ascii="Gill Sans MT" w:hAnsi="Gill Sans MT" w:cstheme="majorHAnsi"/>
          <w:sz w:val="22"/>
          <w:szCs w:val="22"/>
          <w:lang w:val="hr-HR"/>
        </w:rPr>
        <w:t>institutions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 are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identified</w:t>
      </w:r>
      <w:proofErr w:type="spellEnd"/>
      <w:r w:rsidR="003E09DA">
        <w:rPr>
          <w:rFonts w:ascii="Gill Sans MT" w:hAnsi="Gill Sans MT" w:cstheme="majorHAnsi"/>
          <w:sz w:val="22"/>
          <w:szCs w:val="22"/>
          <w:lang w:val="hr-HR"/>
        </w:rPr>
        <w:t xml:space="preserve">, </w:t>
      </w:r>
      <w:proofErr w:type="spellStart"/>
      <w:r w:rsidR="003E09DA">
        <w:rPr>
          <w:rFonts w:ascii="Gill Sans MT" w:hAnsi="Gill Sans MT" w:cstheme="majorHAnsi"/>
          <w:sz w:val="22"/>
          <w:szCs w:val="22"/>
          <w:lang w:val="hr-HR"/>
        </w:rPr>
        <w:t>including</w:t>
      </w:r>
      <w:proofErr w:type="spellEnd"/>
    </w:p>
    <w:p w14:paraId="7A6F0011" w14:textId="77777777" w:rsidR="003E09DA" w:rsidRDefault="003E09DA" w:rsidP="008710E6">
      <w:pPr>
        <w:pStyle w:val="ListParagraph"/>
        <w:ind w:firstLine="0"/>
        <w:jc w:val="both"/>
        <w:rPr>
          <w:rFonts w:ascii="Gill Sans MT" w:hAnsi="Gill Sans MT" w:cstheme="majorHAnsi"/>
          <w:sz w:val="22"/>
          <w:lang w:val="hr-HR"/>
        </w:rPr>
      </w:pPr>
    </w:p>
    <w:p w14:paraId="5200DEF3" w14:textId="77777777" w:rsid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consent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competent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institutions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for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development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implementation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decision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on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which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institution</w:t>
      </w:r>
      <w:proofErr w:type="spellEnd"/>
      <w:r w:rsidR="003E09DA" w:rsidRPr="003E09DA">
        <w:rPr>
          <w:rFonts w:ascii="Gill Sans MT" w:hAnsi="Gill Sans MT" w:cstheme="majorHAnsi"/>
          <w:sz w:val="22"/>
          <w:lang w:val="hr-HR"/>
        </w:rPr>
        <w:t>/</w:t>
      </w:r>
      <w:r w:rsidRPr="003E09DA">
        <w:rPr>
          <w:rFonts w:ascii="Gill Sans MT" w:hAnsi="Gill Sans MT" w:cstheme="majorHAnsi"/>
          <w:sz w:val="22"/>
          <w:lang w:val="hr-HR"/>
        </w:rPr>
        <w:t xml:space="preserve">s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will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host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administer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</w:p>
    <w:p w14:paraId="741678E8" w14:textId="77777777" w:rsid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r w:rsidRPr="003E09DA">
        <w:rPr>
          <w:rFonts w:ascii="Gill Sans MT" w:hAnsi="Gill Sans MT" w:cstheme="majorHAnsi"/>
          <w:sz w:val="22"/>
          <w:lang w:val="hr-HR"/>
        </w:rPr>
        <w:t xml:space="preserve">how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often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should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be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attended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</w:p>
    <w:p w14:paraId="162C7D9C" w14:textId="77777777" w:rsidR="003E09DA" w:rsidRDefault="003E09DA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r w:rsidRPr="003E09DA">
        <w:rPr>
          <w:rFonts w:ascii="Gill Sans MT" w:hAnsi="Gill Sans MT" w:cstheme="majorHAnsi"/>
          <w:sz w:val="22"/>
          <w:lang w:val="hr-HR"/>
        </w:rPr>
        <w:t>how</w:t>
      </w:r>
      <w:r w:rsidR="008372A4"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="008372A4"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="008372A4"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="008372A4" w:rsidRPr="003E09DA">
        <w:rPr>
          <w:rFonts w:ascii="Gill Sans MT" w:hAnsi="Gill Sans MT" w:cstheme="majorHAnsi"/>
          <w:sz w:val="22"/>
          <w:lang w:val="hr-HR"/>
        </w:rPr>
        <w:t>attendance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will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be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recorded</w:t>
      </w:r>
      <w:proofErr w:type="spellEnd"/>
      <w:r w:rsidR="008372A4"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="008372A4"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="008372A4"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>
        <w:rPr>
          <w:rFonts w:ascii="Gill Sans MT" w:hAnsi="Gill Sans MT" w:cstheme="majorHAnsi"/>
          <w:sz w:val="22"/>
          <w:lang w:val="hr-HR"/>
        </w:rPr>
        <w:t xml:space="preserve">be </w:t>
      </w:r>
      <w:r w:rsidRPr="003E09DA">
        <w:rPr>
          <w:rFonts w:ascii="Gill Sans MT" w:hAnsi="Gill Sans MT" w:cstheme="majorHAnsi"/>
          <w:sz w:val="22"/>
          <w:lang w:val="hr-HR"/>
        </w:rPr>
        <w:t>treated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annual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appraisal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  <w:r w:rsidR="008372A4" w:rsidRPr="003E09DA">
        <w:rPr>
          <w:rFonts w:ascii="Gill Sans MT" w:hAnsi="Gill Sans MT" w:cstheme="majorHAnsi"/>
          <w:sz w:val="22"/>
          <w:lang w:val="hr-HR"/>
        </w:rPr>
        <w:t xml:space="preserve"> </w:t>
      </w:r>
    </w:p>
    <w:p w14:paraId="3661158C" w14:textId="77777777" w:rsid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proofErr w:type="spellStart"/>
      <w:r w:rsidRPr="003E09DA">
        <w:rPr>
          <w:rFonts w:ascii="Gill Sans MT" w:hAnsi="Gill Sans MT" w:cstheme="majorHAnsi"/>
          <w:sz w:val="22"/>
          <w:lang w:val="hr-HR"/>
        </w:rPr>
        <w:t>consultations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with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lang w:val="hr-HR"/>
        </w:rPr>
        <w:t>judicial</w:t>
      </w:r>
      <w:proofErr w:type="spellEnd"/>
      <w:r w:rsid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="003E09DA">
        <w:rPr>
          <w:rFonts w:ascii="Gill Sans MT" w:hAnsi="Gill Sans MT" w:cstheme="majorHAnsi"/>
          <w:sz w:val="22"/>
          <w:lang w:val="hr-HR"/>
        </w:rPr>
        <w:t>manaders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a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employees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on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content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target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groups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</w:p>
    <w:p w14:paraId="03E3B9E1" w14:textId="77777777" w:rsid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proofErr w:type="spellStart"/>
      <w:r w:rsidRPr="003E09DA">
        <w:rPr>
          <w:rFonts w:ascii="Gill Sans MT" w:hAnsi="Gill Sans MT" w:cstheme="majorHAnsi"/>
          <w:sz w:val="22"/>
          <w:lang w:val="hr-HR"/>
        </w:rPr>
        <w:t>collection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analysis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relevant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sources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examples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from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practice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</w:p>
    <w:p w14:paraId="7AB02D45" w14:textId="77777777" w:rsid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r w:rsidRPr="003E09DA">
        <w:rPr>
          <w:rFonts w:ascii="Gill Sans MT" w:hAnsi="Gill Sans MT" w:cstheme="majorHAnsi"/>
          <w:sz w:val="22"/>
          <w:lang w:val="hr-HR"/>
        </w:rPr>
        <w:t xml:space="preserve">use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existing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contents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online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on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ethics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preventing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conflict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interest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judiciary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for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judicial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office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holders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to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the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extent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feasible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appropriate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,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</w:p>
    <w:p w14:paraId="2470E6FA" w14:textId="11BF8078" w:rsidR="008372A4" w:rsidRPr="003E09DA" w:rsidRDefault="008372A4" w:rsidP="008710E6">
      <w:pPr>
        <w:pStyle w:val="ListParagraph"/>
        <w:numPr>
          <w:ilvl w:val="0"/>
          <w:numId w:val="48"/>
        </w:numPr>
        <w:jc w:val="both"/>
        <w:rPr>
          <w:rFonts w:ascii="Gill Sans MT" w:hAnsi="Gill Sans MT" w:cstheme="majorHAnsi"/>
          <w:sz w:val="22"/>
          <w:lang w:val="hr-HR"/>
        </w:rPr>
      </w:pPr>
      <w:proofErr w:type="spellStart"/>
      <w:r w:rsidRPr="003E09DA">
        <w:rPr>
          <w:rFonts w:ascii="Gill Sans MT" w:hAnsi="Gill Sans MT" w:cstheme="majorHAnsi"/>
          <w:sz w:val="22"/>
          <w:lang w:val="hr-HR"/>
        </w:rPr>
        <w:t>testing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partner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institutions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and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finalizing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 xml:space="preserve"> </w:t>
      </w:r>
      <w:proofErr w:type="spellStart"/>
      <w:r w:rsidRPr="003E09DA">
        <w:rPr>
          <w:rFonts w:ascii="Gill Sans MT" w:hAnsi="Gill Sans MT" w:cstheme="majorHAnsi"/>
          <w:sz w:val="22"/>
          <w:lang w:val="hr-HR"/>
        </w:rPr>
        <w:t>training</w:t>
      </w:r>
      <w:proofErr w:type="spellEnd"/>
      <w:r w:rsidRPr="003E09DA">
        <w:rPr>
          <w:rFonts w:ascii="Gill Sans MT" w:hAnsi="Gill Sans MT" w:cstheme="majorHAnsi"/>
          <w:sz w:val="22"/>
          <w:lang w:val="hr-HR"/>
        </w:rPr>
        <w:t>.</w:t>
      </w:r>
    </w:p>
    <w:p w14:paraId="1A59BA79" w14:textId="77777777" w:rsidR="008372A4" w:rsidRPr="008372A4" w:rsidRDefault="008372A4" w:rsidP="008372A4">
      <w:pPr>
        <w:rPr>
          <w:rFonts w:ascii="Gill Sans MT" w:hAnsi="Gill Sans MT" w:cstheme="majorHAnsi"/>
          <w:sz w:val="22"/>
          <w:szCs w:val="22"/>
          <w:lang w:val="hr-HR"/>
        </w:rPr>
      </w:pPr>
    </w:p>
    <w:p w14:paraId="1DCED4C4" w14:textId="77777777" w:rsidR="008D2C8D" w:rsidRPr="00142EB7" w:rsidRDefault="008D2C8D" w:rsidP="00EE251D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0D534B3B" w14:textId="77777777" w:rsidR="0050758C" w:rsidRPr="00142EB7" w:rsidRDefault="0050758C">
      <w:pPr>
        <w:rPr>
          <w:rFonts w:ascii="Gill Sans MT" w:hAnsi="Gill Sans MT"/>
          <w:sz w:val="22"/>
          <w:szCs w:val="22"/>
          <w:lang w:val="hr-HR"/>
        </w:rPr>
      </w:pPr>
      <w:r w:rsidRPr="00142EB7">
        <w:rPr>
          <w:rFonts w:ascii="Gill Sans MT" w:hAnsi="Gill Sans MT"/>
          <w:sz w:val="22"/>
          <w:szCs w:val="22"/>
          <w:lang w:val="hr-HR"/>
        </w:rPr>
        <w:br w:type="page"/>
      </w:r>
    </w:p>
    <w:p w14:paraId="29060EB6" w14:textId="77777777" w:rsidR="0050758C" w:rsidRPr="00142EB7" w:rsidRDefault="0050758C">
      <w:pPr>
        <w:rPr>
          <w:rFonts w:ascii="Gill Sans MT" w:eastAsiaTheme="majorEastAsia" w:hAnsi="Gill Sans MT" w:cstheme="majorBidi"/>
          <w:color w:val="44546A" w:themeColor="text2"/>
          <w:spacing w:val="30"/>
          <w:kern w:val="28"/>
          <w:sz w:val="22"/>
          <w:szCs w:val="22"/>
          <w:lang w:val="hr-HR"/>
        </w:rPr>
      </w:pPr>
    </w:p>
    <w:p w14:paraId="78024102" w14:textId="508C5871" w:rsidR="004E20A9" w:rsidRPr="007163C7" w:rsidRDefault="00142EB7" w:rsidP="007163C7">
      <w:pPr>
        <w:pStyle w:val="Title"/>
        <w:jc w:val="center"/>
        <w:rPr>
          <w:rFonts w:ascii="Gill Sans MT" w:hAnsi="Gill Sans MT"/>
          <w:b/>
          <w:bCs/>
          <w:sz w:val="40"/>
          <w:szCs w:val="40"/>
          <w:lang w:val="hr-HR"/>
        </w:rPr>
      </w:pPr>
      <w:r w:rsidRPr="00142EB7">
        <w:rPr>
          <w:rFonts w:ascii="Gill Sans MT" w:hAnsi="Gill Sans MT"/>
          <w:b/>
          <w:bCs/>
          <w:sz w:val="40"/>
          <w:szCs w:val="40"/>
          <w:lang w:val="hr-HR"/>
        </w:rPr>
        <w:t xml:space="preserve">Preporuke za obuku </w:t>
      </w:r>
      <w:r w:rsidR="000C1924">
        <w:rPr>
          <w:rFonts w:ascii="Gill Sans MT" w:hAnsi="Gill Sans MT"/>
          <w:b/>
          <w:bCs/>
          <w:sz w:val="40"/>
          <w:szCs w:val="40"/>
          <w:lang w:val="hr-HR"/>
        </w:rPr>
        <w:t>uposlenika</w:t>
      </w:r>
      <w:r w:rsidRPr="00142EB7">
        <w:rPr>
          <w:rFonts w:ascii="Gill Sans MT" w:hAnsi="Gill Sans MT"/>
          <w:b/>
          <w:bCs/>
          <w:sz w:val="40"/>
          <w:szCs w:val="40"/>
          <w:lang w:val="hr-HR"/>
        </w:rPr>
        <w:t xml:space="preserve"> </w:t>
      </w:r>
      <w:r w:rsidR="00CC4BC9">
        <w:rPr>
          <w:rFonts w:ascii="Gill Sans MT" w:hAnsi="Gill Sans MT"/>
          <w:b/>
          <w:bCs/>
          <w:sz w:val="40"/>
          <w:szCs w:val="40"/>
          <w:lang w:val="hr-HR"/>
        </w:rPr>
        <w:t>u pravosudnim institucijama</w:t>
      </w:r>
      <w:r w:rsidRPr="00142EB7">
        <w:rPr>
          <w:rFonts w:ascii="Gill Sans MT" w:hAnsi="Gill Sans MT"/>
          <w:b/>
          <w:bCs/>
          <w:sz w:val="40"/>
          <w:szCs w:val="40"/>
          <w:lang w:val="hr-HR"/>
        </w:rPr>
        <w:t xml:space="preserve"> u BiH o etici, integritetu </w:t>
      </w:r>
      <w:r>
        <w:rPr>
          <w:rFonts w:ascii="Gill Sans MT" w:hAnsi="Gill Sans MT"/>
          <w:b/>
          <w:bCs/>
          <w:sz w:val="40"/>
          <w:szCs w:val="40"/>
          <w:lang w:val="hr-HR"/>
        </w:rPr>
        <w:t>i sprečavanju sukoba interesa</w:t>
      </w:r>
    </w:p>
    <w:p w14:paraId="60699867" w14:textId="77777777" w:rsidR="007163C7" w:rsidRDefault="007163C7" w:rsidP="007163C7">
      <w:pPr>
        <w:pStyle w:val="Heading1"/>
        <w:rPr>
          <w:rFonts w:ascii="Gill Sans MT" w:hAnsi="Gill Sans MT"/>
          <w:lang w:val="hr-HR"/>
        </w:rPr>
      </w:pPr>
    </w:p>
    <w:p w14:paraId="1E74D4E1" w14:textId="4E08A200" w:rsidR="0068376A" w:rsidRPr="007163C7" w:rsidRDefault="0068376A" w:rsidP="007163C7">
      <w:pPr>
        <w:pStyle w:val="Heading1"/>
        <w:rPr>
          <w:rFonts w:ascii="Gill Sans MT" w:hAnsi="Gill Sans MT"/>
          <w:lang w:val="hr-HR"/>
        </w:rPr>
      </w:pPr>
      <w:bookmarkStart w:id="2" w:name="_Toc71544186"/>
      <w:r w:rsidRPr="007163C7">
        <w:rPr>
          <w:rFonts w:ascii="Gill Sans MT" w:hAnsi="Gill Sans MT"/>
          <w:lang w:val="hr-HR"/>
        </w:rPr>
        <w:t>Uvod</w:t>
      </w:r>
      <w:bookmarkEnd w:id="2"/>
    </w:p>
    <w:p w14:paraId="031781CD" w14:textId="77777777" w:rsidR="0068376A" w:rsidRPr="00142EB7" w:rsidRDefault="0068376A" w:rsidP="0068376A">
      <w:pPr>
        <w:rPr>
          <w:rFonts w:ascii="Gill Sans MT" w:hAnsi="Gill Sans MT" w:cstheme="majorHAnsi"/>
          <w:sz w:val="21"/>
          <w:szCs w:val="22"/>
          <w:lang w:val="hr-HR"/>
        </w:rPr>
      </w:pPr>
    </w:p>
    <w:p w14:paraId="5CA0003C" w14:textId="079622FE" w:rsidR="00142EB7" w:rsidRPr="00142EB7" w:rsidRDefault="00142EB7" w:rsidP="00142EB7">
      <w:pPr>
        <w:jc w:val="both"/>
        <w:rPr>
          <w:rFonts w:ascii="Gill Sans MT" w:hAnsi="Gill Sans MT"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 xml:space="preserve">Prema Modelu </w:t>
      </w:r>
      <w:r w:rsidRPr="00142EB7">
        <w:rPr>
          <w:rFonts w:ascii="Gill Sans MT" w:hAnsi="Gill Sans MT"/>
          <w:sz w:val="22"/>
          <w:szCs w:val="22"/>
          <w:lang w:val="hr-HR"/>
        </w:rPr>
        <w:t>etičkog kodeksa i smjernic</w:t>
      </w:r>
      <w:r>
        <w:rPr>
          <w:rFonts w:ascii="Gill Sans MT" w:hAnsi="Gill Sans MT"/>
          <w:sz w:val="22"/>
          <w:szCs w:val="22"/>
          <w:lang w:val="hr-HR"/>
        </w:rPr>
        <w:t>a</w:t>
      </w:r>
      <w:r w:rsidRPr="00142EB7">
        <w:rPr>
          <w:rFonts w:ascii="Gill Sans MT" w:hAnsi="Gill Sans MT"/>
          <w:sz w:val="22"/>
          <w:szCs w:val="22"/>
          <w:lang w:val="hr-HR"/>
        </w:rPr>
        <w:t xml:space="preserve"> za postupanje uposlenika u pravosudnim institucijama u </w:t>
      </w:r>
      <w:r>
        <w:rPr>
          <w:rFonts w:ascii="Gill Sans MT" w:hAnsi="Gill Sans MT"/>
          <w:sz w:val="22"/>
          <w:szCs w:val="22"/>
          <w:lang w:val="hr-HR"/>
        </w:rPr>
        <w:t xml:space="preserve">Bosni i Hercegovini (u daljem tekstu: Model kodeksa), koji </w:t>
      </w:r>
      <w:r w:rsidR="00CC4BC9">
        <w:rPr>
          <w:rFonts w:ascii="Gill Sans MT" w:hAnsi="Gill Sans MT"/>
          <w:sz w:val="22"/>
          <w:szCs w:val="22"/>
          <w:lang w:val="hr-HR"/>
        </w:rPr>
        <w:t xml:space="preserve">je </w:t>
      </w:r>
      <w:r>
        <w:rPr>
          <w:rFonts w:ascii="Gill Sans MT" w:hAnsi="Gill Sans MT"/>
          <w:sz w:val="22"/>
          <w:szCs w:val="22"/>
          <w:lang w:val="hr-HR"/>
        </w:rPr>
        <w:t>Visoko sudsko i tužilačko vijeće  Bosne i Hercegovine (u daljem tekstu: VSTV BiH) usvojilo na sjednici 18. marta 2021. godine i preporučilo rukovodiocima pravosudnih institucija da po ovom modelu donesu kodekse u institucijama kojima rukovode, „</w:t>
      </w:r>
      <w:r w:rsidRPr="00142EB7">
        <w:rPr>
          <w:rFonts w:ascii="Gill Sans MT" w:hAnsi="Gill Sans MT"/>
          <w:sz w:val="22"/>
          <w:szCs w:val="22"/>
          <w:lang w:val="hr-HR"/>
        </w:rPr>
        <w:t xml:space="preserve">Uposlenici pravosudnih institucije, koji nisu nosioci pravosudne funkcije, predstavljaju važan segment u </w:t>
      </w:r>
      <w:proofErr w:type="spellStart"/>
      <w:r w:rsidRPr="00142EB7">
        <w:rPr>
          <w:rFonts w:ascii="Gill Sans MT" w:hAnsi="Gill Sans MT"/>
          <w:sz w:val="22"/>
          <w:szCs w:val="22"/>
          <w:lang w:val="hr-HR"/>
        </w:rPr>
        <w:t>funkcionisanju</w:t>
      </w:r>
      <w:proofErr w:type="spellEnd"/>
      <w:r w:rsidRPr="00142EB7">
        <w:rPr>
          <w:rFonts w:ascii="Gill Sans MT" w:hAnsi="Gill Sans MT"/>
          <w:sz w:val="22"/>
          <w:szCs w:val="22"/>
          <w:lang w:val="hr-HR"/>
        </w:rPr>
        <w:t xml:space="preserve"> pravosuđa. Bez stručnih </w:t>
      </w:r>
      <w:proofErr w:type="spellStart"/>
      <w:r w:rsidRPr="00142EB7">
        <w:rPr>
          <w:rFonts w:ascii="Gill Sans MT" w:hAnsi="Gill Sans MT"/>
          <w:sz w:val="22"/>
          <w:szCs w:val="22"/>
          <w:lang w:val="hr-HR"/>
        </w:rPr>
        <w:t>saradnika</w:t>
      </w:r>
      <w:proofErr w:type="spellEnd"/>
      <w:r w:rsidRPr="00142EB7">
        <w:rPr>
          <w:rFonts w:ascii="Gill Sans MT" w:hAnsi="Gill Sans MT"/>
          <w:sz w:val="22"/>
          <w:szCs w:val="22"/>
          <w:lang w:val="hr-HR"/>
        </w:rPr>
        <w:t xml:space="preserve"> i savjetnika, izvršitelja, istražitelja, osoblja u zemljišno-knjižnim uredima, registrima i pisarnama, kao i drugih uposlenika, pravosuđe ne bi moglo funkcionirati. Uposlenici pružaju direktnu podršku radu nosilaca pravosudne funkcije, što čini njihov rad neodvojivim i međusobno povezanim. Pored toga, uposlenici su često jedini koji ostvaruju kontakt sa strankama u postupcima koji se vode u pravosudnim institucijama, što pred njih postavlja posebne etičke zahtjeve. Stoga, integritet pravosudne institucije zavisi kako od integriteta nosilaca pravosudne funkcije tako i od integriteta njihovih najbližih </w:t>
      </w:r>
      <w:proofErr w:type="spellStart"/>
      <w:r w:rsidRPr="00142EB7">
        <w:rPr>
          <w:rFonts w:ascii="Gill Sans MT" w:hAnsi="Gill Sans MT"/>
          <w:sz w:val="22"/>
          <w:szCs w:val="22"/>
          <w:lang w:val="hr-HR"/>
        </w:rPr>
        <w:t>saradnika</w:t>
      </w:r>
      <w:proofErr w:type="spellEnd"/>
      <w:r w:rsidRPr="00142EB7">
        <w:rPr>
          <w:rFonts w:ascii="Gill Sans MT" w:hAnsi="Gill Sans MT"/>
          <w:sz w:val="22"/>
          <w:szCs w:val="22"/>
          <w:lang w:val="hr-HR"/>
        </w:rPr>
        <w:t xml:space="preserve"> i svih drugih uposlenih u pravosudnoj instituciji. Bez uspostavljanja minimalnog seta zajedničkih standarda profesionalne etike i osiguranja nulte tolerancije na neetično ponašanje za sva lica koja obavljaju službenu dužnost u pravosudnoj instituciji, nije moguće ostvariti unapređenje ukupnog integriteta pravosuđa.</w:t>
      </w:r>
      <w:r>
        <w:rPr>
          <w:rFonts w:ascii="Gill Sans MT" w:hAnsi="Gill Sans MT"/>
          <w:sz w:val="22"/>
          <w:szCs w:val="22"/>
          <w:lang w:val="hr-HR"/>
        </w:rPr>
        <w:t>“</w:t>
      </w:r>
    </w:p>
    <w:p w14:paraId="1BFBAEF9" w14:textId="77777777" w:rsidR="00142EB7" w:rsidRPr="00142EB7" w:rsidRDefault="00142EB7" w:rsidP="00142EB7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70B84FA4" w14:textId="148220DE" w:rsidR="00E22F5F" w:rsidRDefault="00142EB7" w:rsidP="0068376A">
      <w:pPr>
        <w:jc w:val="both"/>
        <w:rPr>
          <w:rFonts w:ascii="Gill Sans MT" w:hAnsi="Gill Sans MT"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>Prema A</w:t>
      </w:r>
      <w:r w:rsidRPr="00142EB7">
        <w:rPr>
          <w:rFonts w:ascii="Gill Sans MT" w:hAnsi="Gill Sans MT"/>
          <w:sz w:val="22"/>
          <w:szCs w:val="22"/>
          <w:lang w:val="hr-HR"/>
        </w:rPr>
        <w:t>nket</w:t>
      </w:r>
      <w:r>
        <w:rPr>
          <w:rFonts w:ascii="Gill Sans MT" w:hAnsi="Gill Sans MT"/>
          <w:sz w:val="22"/>
          <w:szCs w:val="22"/>
          <w:lang w:val="hr-HR"/>
        </w:rPr>
        <w:t>i</w:t>
      </w:r>
      <w:r w:rsidRPr="00142EB7">
        <w:rPr>
          <w:rFonts w:ascii="Gill Sans MT" w:hAnsi="Gill Sans MT"/>
          <w:sz w:val="22"/>
          <w:szCs w:val="22"/>
          <w:lang w:val="hr-HR"/>
        </w:rPr>
        <w:t xml:space="preserve"> o integritetu, profesionalnoj etici i sprečavanju interesa u pravosuđu</w:t>
      </w:r>
      <w:r>
        <w:rPr>
          <w:rFonts w:ascii="Gill Sans MT" w:hAnsi="Gill Sans MT"/>
          <w:sz w:val="22"/>
          <w:szCs w:val="22"/>
          <w:lang w:val="hr-HR"/>
        </w:rPr>
        <w:t xml:space="preserve"> koja j</w:t>
      </w:r>
      <w:r w:rsidR="00E22F5F">
        <w:rPr>
          <w:rFonts w:ascii="Gill Sans MT" w:hAnsi="Gill Sans MT"/>
          <w:sz w:val="22"/>
          <w:szCs w:val="22"/>
          <w:lang w:val="hr-HR"/>
        </w:rPr>
        <w:t xml:space="preserve">u je proveo USAID-ov projekt Pravosuđe protiv korupcije (u daljem tekstu: Projekt) u proljeće 2020. godine, </w:t>
      </w:r>
      <w:r w:rsidR="00CC4BC9">
        <w:rPr>
          <w:rFonts w:ascii="Gill Sans MT" w:hAnsi="Gill Sans MT"/>
          <w:sz w:val="22"/>
          <w:szCs w:val="22"/>
          <w:lang w:val="hr-HR"/>
        </w:rPr>
        <w:t xml:space="preserve">sljedeći nalazi u indikativni </w:t>
      </w:r>
      <w:r w:rsidR="00E22F5F">
        <w:rPr>
          <w:rFonts w:ascii="Gill Sans MT" w:hAnsi="Gill Sans MT"/>
          <w:sz w:val="22"/>
          <w:szCs w:val="22"/>
          <w:lang w:val="hr-HR"/>
        </w:rPr>
        <w:t xml:space="preserve">u vezi obuke </w:t>
      </w:r>
      <w:r w:rsidR="00CC4BC9">
        <w:rPr>
          <w:rFonts w:ascii="Gill Sans MT" w:hAnsi="Gill Sans MT"/>
          <w:sz w:val="22"/>
          <w:szCs w:val="22"/>
          <w:lang w:val="hr-HR"/>
        </w:rPr>
        <w:t>uposlenika</w:t>
      </w:r>
      <w:r w:rsidR="00E22F5F">
        <w:rPr>
          <w:rFonts w:ascii="Gill Sans MT" w:hAnsi="Gill Sans MT"/>
          <w:sz w:val="22"/>
          <w:szCs w:val="22"/>
          <w:lang w:val="hr-HR"/>
        </w:rPr>
        <w:t xml:space="preserve"> u pravosudnim institucijama u Bosni i Hercegovini (BiH) o etici, integritetu i sprečavanju sukoba interesa:</w:t>
      </w:r>
    </w:p>
    <w:p w14:paraId="0D7BB18D" w14:textId="77777777" w:rsidR="00E22F5F" w:rsidRDefault="00E22F5F" w:rsidP="0068376A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164D3405" w14:textId="3FB20004" w:rsidR="00E22F5F" w:rsidRDefault="00E22F5F" w:rsidP="00142EB7">
      <w:pPr>
        <w:pStyle w:val="ListParagraph"/>
        <w:numPr>
          <w:ilvl w:val="0"/>
          <w:numId w:val="27"/>
        </w:numPr>
        <w:jc w:val="both"/>
        <w:rPr>
          <w:rFonts w:ascii="Gill Sans MT" w:hAnsi="Gill Sans MT"/>
          <w:sz w:val="22"/>
          <w:lang w:val="hr-HR"/>
        </w:rPr>
      </w:pPr>
      <w:r w:rsidRPr="00E22F5F">
        <w:rPr>
          <w:rFonts w:ascii="Gill Sans MT" w:hAnsi="Gill Sans MT"/>
          <w:sz w:val="22"/>
          <w:lang w:val="hr-HR"/>
        </w:rPr>
        <w:t xml:space="preserve"> </w:t>
      </w:r>
      <w:r w:rsidR="00142EB7" w:rsidRPr="00E22F5F">
        <w:rPr>
          <w:rFonts w:ascii="Gill Sans MT" w:hAnsi="Gill Sans MT"/>
          <w:sz w:val="22"/>
          <w:lang w:val="hr-HR"/>
        </w:rPr>
        <w:t xml:space="preserve">Svi ispitanici smatraju da bi uposlenici sudova i tužilaštava trebali dijeliti zajedničko razumijevanje i posvećenost principima integriteta, profesionalne etike i principima za sprečavanje sukoba interesa kao i </w:t>
      </w:r>
      <w:proofErr w:type="spellStart"/>
      <w:r w:rsidR="00142EB7" w:rsidRPr="00E22F5F">
        <w:rPr>
          <w:rFonts w:ascii="Gill Sans MT" w:hAnsi="Gill Sans MT"/>
          <w:sz w:val="22"/>
          <w:lang w:val="hr-HR"/>
        </w:rPr>
        <w:t>sudije</w:t>
      </w:r>
      <w:proofErr w:type="spellEnd"/>
      <w:r w:rsidR="00142EB7" w:rsidRPr="00E22F5F">
        <w:rPr>
          <w:rFonts w:ascii="Gill Sans MT" w:hAnsi="Gill Sans MT"/>
          <w:sz w:val="22"/>
          <w:lang w:val="hr-HR"/>
        </w:rPr>
        <w:t xml:space="preserve"> i tužioci</w:t>
      </w:r>
      <w:r>
        <w:rPr>
          <w:rFonts w:ascii="Gill Sans MT" w:hAnsi="Gill Sans MT"/>
          <w:sz w:val="22"/>
          <w:lang w:val="hr-HR"/>
        </w:rPr>
        <w:t>.</w:t>
      </w:r>
    </w:p>
    <w:p w14:paraId="2AB77A56" w14:textId="77777777" w:rsidR="00E22F5F" w:rsidRDefault="00E22F5F" w:rsidP="00E22F5F">
      <w:pPr>
        <w:pStyle w:val="ListParagraph"/>
        <w:ind w:firstLine="0"/>
        <w:jc w:val="both"/>
        <w:rPr>
          <w:rFonts w:ascii="Gill Sans MT" w:hAnsi="Gill Sans MT"/>
          <w:sz w:val="22"/>
          <w:lang w:val="hr-HR"/>
        </w:rPr>
      </w:pPr>
    </w:p>
    <w:p w14:paraId="30E0EF97" w14:textId="77777777" w:rsidR="00E22F5F" w:rsidRDefault="00142EB7" w:rsidP="00142EB7">
      <w:pPr>
        <w:pStyle w:val="ListParagraph"/>
        <w:numPr>
          <w:ilvl w:val="0"/>
          <w:numId w:val="27"/>
        </w:numPr>
        <w:jc w:val="both"/>
        <w:rPr>
          <w:rFonts w:ascii="Gill Sans MT" w:hAnsi="Gill Sans MT"/>
          <w:sz w:val="22"/>
          <w:lang w:val="hr-HR"/>
        </w:rPr>
      </w:pPr>
      <w:r w:rsidRPr="00E22F5F">
        <w:rPr>
          <w:rFonts w:ascii="Gill Sans MT" w:hAnsi="Gill Sans MT"/>
          <w:sz w:val="22"/>
          <w:lang w:val="hr-HR"/>
        </w:rPr>
        <w:t xml:space="preserve">Većina ispitanika smatra da u njihovoj instituciji ne provode u dovoljnoj mjeri aktivnosti na upoznavanju </w:t>
      </w:r>
      <w:proofErr w:type="spellStart"/>
      <w:r w:rsidRPr="00E22F5F">
        <w:rPr>
          <w:rFonts w:ascii="Gill Sans MT" w:hAnsi="Gill Sans MT"/>
          <w:sz w:val="22"/>
          <w:lang w:val="hr-HR"/>
        </w:rPr>
        <w:t>sudija</w:t>
      </w:r>
      <w:proofErr w:type="spellEnd"/>
      <w:r w:rsidRPr="00E22F5F">
        <w:rPr>
          <w:rFonts w:ascii="Gill Sans MT" w:hAnsi="Gill Sans MT"/>
          <w:sz w:val="22"/>
          <w:lang w:val="hr-HR"/>
        </w:rPr>
        <w:t xml:space="preserve">, tužilaca, stručnih </w:t>
      </w:r>
      <w:proofErr w:type="spellStart"/>
      <w:r w:rsidRPr="00E22F5F">
        <w:rPr>
          <w:rFonts w:ascii="Gill Sans MT" w:hAnsi="Gill Sans MT"/>
          <w:sz w:val="22"/>
          <w:lang w:val="hr-HR"/>
        </w:rPr>
        <w:t>saradnika</w:t>
      </w:r>
      <w:proofErr w:type="spellEnd"/>
      <w:r w:rsidRPr="00E22F5F">
        <w:rPr>
          <w:rFonts w:ascii="Gill Sans MT" w:hAnsi="Gill Sans MT"/>
          <w:sz w:val="22"/>
          <w:lang w:val="hr-HR"/>
        </w:rPr>
        <w:t>/savjetnika i uposlenika sa sadržajem važećih propisa iz oblasti integriteta, profesionalne etike, i principa za sprečavanje sukoba interesa u pravosuđu</w:t>
      </w:r>
    </w:p>
    <w:p w14:paraId="40543CFC" w14:textId="77777777" w:rsidR="00E22F5F" w:rsidRPr="00E22F5F" w:rsidRDefault="00E22F5F" w:rsidP="00E22F5F">
      <w:pPr>
        <w:pStyle w:val="ListParagraph"/>
        <w:rPr>
          <w:rFonts w:ascii="Gill Sans MT" w:hAnsi="Gill Sans MT"/>
          <w:sz w:val="22"/>
          <w:lang w:val="hr-HR"/>
        </w:rPr>
      </w:pPr>
    </w:p>
    <w:p w14:paraId="202B71D8" w14:textId="6677C659" w:rsidR="00142EB7" w:rsidRPr="00E22F5F" w:rsidRDefault="00142EB7" w:rsidP="00142EB7">
      <w:pPr>
        <w:pStyle w:val="ListParagraph"/>
        <w:numPr>
          <w:ilvl w:val="0"/>
          <w:numId w:val="27"/>
        </w:numPr>
        <w:jc w:val="both"/>
        <w:rPr>
          <w:rFonts w:ascii="Gill Sans MT" w:hAnsi="Gill Sans MT"/>
          <w:sz w:val="22"/>
          <w:lang w:val="hr-HR"/>
        </w:rPr>
      </w:pPr>
      <w:r w:rsidRPr="00E22F5F">
        <w:rPr>
          <w:rFonts w:ascii="Gill Sans MT" w:hAnsi="Gill Sans MT"/>
          <w:sz w:val="22"/>
          <w:lang w:val="hr-HR"/>
        </w:rPr>
        <w:t>Većina ispitanika smatra da im je potrebna dodatna edukacija o etici, integritetu i sprečavanju sukoba interesa, te da ova edukacija treba biti obavezna i redovna</w:t>
      </w:r>
      <w:r w:rsidR="00E22F5F">
        <w:rPr>
          <w:rFonts w:ascii="Gill Sans MT" w:hAnsi="Gill Sans MT"/>
          <w:sz w:val="22"/>
          <w:lang w:val="hr-HR"/>
        </w:rPr>
        <w:t>.</w:t>
      </w:r>
    </w:p>
    <w:p w14:paraId="6C8768D8" w14:textId="4512A47E" w:rsidR="005C580E" w:rsidRDefault="005C580E" w:rsidP="0068376A">
      <w:pPr>
        <w:jc w:val="both"/>
        <w:rPr>
          <w:rFonts w:ascii="Gill Sans MT" w:hAnsi="Gill Sans MT"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 xml:space="preserve">Projekt je u maju 2020. godine proveo i Analizu potreba za edukacijom </w:t>
      </w:r>
      <w:r w:rsidRPr="005C580E">
        <w:rPr>
          <w:rFonts w:ascii="Gill Sans MT" w:hAnsi="Gill Sans MT"/>
          <w:sz w:val="22"/>
          <w:szCs w:val="22"/>
          <w:lang w:val="hr-HR"/>
        </w:rPr>
        <w:t>o</w:t>
      </w:r>
      <w:r>
        <w:rPr>
          <w:rFonts w:ascii="Gill Sans MT" w:hAnsi="Gill Sans MT"/>
          <w:sz w:val="22"/>
          <w:szCs w:val="22"/>
          <w:lang w:val="hr-HR"/>
        </w:rPr>
        <w:t xml:space="preserve"> </w:t>
      </w:r>
      <w:r w:rsidRPr="005C580E">
        <w:rPr>
          <w:rFonts w:ascii="Gill Sans MT" w:hAnsi="Gill Sans MT"/>
          <w:sz w:val="22"/>
          <w:szCs w:val="22"/>
          <w:lang w:val="hr-HR"/>
        </w:rPr>
        <w:t xml:space="preserve"> etici, integritetu i sprečavanju sukoba interesa u pravosuđu sa ciljem utvrđivanja potreba za edukacijom nosilaca pravosudnih funkcija i drugih zaposlenih u sudovima i tužilaštvima u </w:t>
      </w:r>
      <w:r>
        <w:rPr>
          <w:rFonts w:ascii="Gill Sans MT" w:hAnsi="Gill Sans MT"/>
          <w:sz w:val="22"/>
          <w:szCs w:val="22"/>
          <w:lang w:val="hr-HR"/>
        </w:rPr>
        <w:t xml:space="preserve">BiH. Analizom su </w:t>
      </w:r>
      <w:r w:rsidRPr="005C580E">
        <w:rPr>
          <w:rFonts w:ascii="Gill Sans MT" w:hAnsi="Gill Sans MT"/>
          <w:sz w:val="22"/>
          <w:szCs w:val="22"/>
          <w:lang w:val="hr-HR"/>
        </w:rPr>
        <w:t xml:space="preserve">kao </w:t>
      </w:r>
      <w:proofErr w:type="spellStart"/>
      <w:r w:rsidRPr="005C580E">
        <w:rPr>
          <w:rFonts w:ascii="Gill Sans MT" w:hAnsi="Gill Sans MT"/>
          <w:sz w:val="22"/>
          <w:szCs w:val="22"/>
          <w:lang w:val="hr-HR"/>
        </w:rPr>
        <w:t>preovladavajući</w:t>
      </w:r>
      <w:proofErr w:type="spellEnd"/>
      <w:r>
        <w:rPr>
          <w:rFonts w:ascii="Gill Sans MT" w:hAnsi="Gill Sans MT"/>
          <w:sz w:val="22"/>
          <w:szCs w:val="22"/>
          <w:lang w:val="hr-HR"/>
        </w:rPr>
        <w:t xml:space="preserve"> etički izazovi za </w:t>
      </w:r>
      <w:r w:rsidR="00C24A72">
        <w:rPr>
          <w:rFonts w:ascii="Gill Sans MT" w:hAnsi="Gill Sans MT"/>
          <w:sz w:val="22"/>
          <w:szCs w:val="22"/>
          <w:lang w:val="hr-HR"/>
        </w:rPr>
        <w:t>uposlenike pravosudnih institucija</w:t>
      </w:r>
      <w:r w:rsidRPr="005C580E">
        <w:rPr>
          <w:rFonts w:ascii="Gill Sans MT" w:hAnsi="Gill Sans MT"/>
          <w:sz w:val="22"/>
          <w:szCs w:val="22"/>
          <w:lang w:val="hr-HR"/>
        </w:rPr>
        <w:t xml:space="preserve"> identificirani komunikacija </w:t>
      </w:r>
      <w:r w:rsidRPr="00E07B83">
        <w:rPr>
          <w:rFonts w:ascii="Gill Sans MT" w:hAnsi="Gill Sans MT"/>
          <w:i/>
          <w:iCs/>
          <w:sz w:val="22"/>
          <w:szCs w:val="22"/>
          <w:lang w:val="hr-HR"/>
        </w:rPr>
        <w:t xml:space="preserve">ex </w:t>
      </w:r>
      <w:proofErr w:type="spellStart"/>
      <w:r w:rsidRPr="00E07B83">
        <w:rPr>
          <w:rFonts w:ascii="Gill Sans MT" w:hAnsi="Gill Sans MT"/>
          <w:i/>
          <w:iCs/>
          <w:sz w:val="22"/>
          <w:szCs w:val="22"/>
          <w:lang w:val="hr-HR"/>
        </w:rPr>
        <w:t>parte</w:t>
      </w:r>
      <w:proofErr w:type="spellEnd"/>
      <w:r w:rsidRPr="005C580E">
        <w:rPr>
          <w:rFonts w:ascii="Gill Sans MT" w:hAnsi="Gill Sans MT"/>
          <w:sz w:val="22"/>
          <w:szCs w:val="22"/>
          <w:lang w:val="hr-HR"/>
        </w:rPr>
        <w:t xml:space="preserve"> i zloupotreba povjerljivih informacija, te </w:t>
      </w:r>
      <w:proofErr w:type="spellStart"/>
      <w:r w:rsidRPr="005C580E">
        <w:rPr>
          <w:rFonts w:ascii="Gill Sans MT" w:hAnsi="Gill Sans MT"/>
          <w:sz w:val="22"/>
          <w:szCs w:val="22"/>
          <w:lang w:val="hr-HR"/>
        </w:rPr>
        <w:t>pristrasnost</w:t>
      </w:r>
      <w:proofErr w:type="spellEnd"/>
      <w:r w:rsidRPr="005C580E">
        <w:rPr>
          <w:rFonts w:ascii="Gill Sans MT" w:hAnsi="Gill Sans MT"/>
          <w:sz w:val="22"/>
          <w:szCs w:val="22"/>
          <w:lang w:val="hr-HR"/>
        </w:rPr>
        <w:t xml:space="preserve"> i postupanje sa predrasudama. </w:t>
      </w:r>
    </w:p>
    <w:p w14:paraId="004B957C" w14:textId="6EB25956" w:rsidR="00CC4BC9" w:rsidRDefault="00CC4BC9" w:rsidP="0068376A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45620B16" w14:textId="694B1266" w:rsidR="00CC4BC9" w:rsidRPr="00F362CF" w:rsidRDefault="00CC4BC9" w:rsidP="00CC4BC9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r w:rsidRPr="00CC4BC9">
        <w:rPr>
          <w:rFonts w:ascii="Gill Sans MT" w:hAnsi="Gill Sans MT" w:cstheme="majorHAnsi"/>
          <w:sz w:val="22"/>
          <w:szCs w:val="22"/>
          <w:lang w:val="hr-HR"/>
        </w:rPr>
        <w:t xml:space="preserve">Planovi integriteta koji su doneseni u svim sudovima i tužilaštvima u BiH i koji identificiraju rizike za integritet pravosudne institucije, a koji uzimaju u obzir i Smjernice za sprečavanje sukoba interesa u </w:t>
      </w:r>
      <w:r w:rsidRPr="00CC4BC9">
        <w:rPr>
          <w:rFonts w:ascii="Gill Sans MT" w:hAnsi="Gill Sans MT" w:cstheme="majorHAnsi"/>
          <w:sz w:val="22"/>
          <w:szCs w:val="22"/>
          <w:lang w:val="hr-HR"/>
        </w:rPr>
        <w:lastRenderedPageBreak/>
        <w:t>pravosuđu, identificiraju rizike za integritet pojedinaca i institucije. Ilustrativni primjeri rizika koji su identificirani planovima integriteta su vezani za zapošljavanje drugih uposlenika, javne nabavke, upravljanje dokumentacijom i predmetima, te sigurnost institucije, uposlenih i informacija. Također, planovima integriteta je prepoznato da se većina izazova za etiku i integritet može odnositi kako na nosioce pravosudne funkcije tako i na druge uposlenike u pravosudnoj instituciji, npr. kontakti sa trećim licima i zloupotreba povjerljivih informacija, postupanje sa poklonima, nepotizam, između ostalog.</w:t>
      </w:r>
    </w:p>
    <w:p w14:paraId="4B1A2749" w14:textId="77777777" w:rsidR="00CC4BC9" w:rsidRPr="005C580E" w:rsidRDefault="00CC4BC9" w:rsidP="0068376A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6457AE6E" w14:textId="2B048F93" w:rsidR="004C3CB6" w:rsidRDefault="00E22F5F" w:rsidP="0068376A">
      <w:pPr>
        <w:jc w:val="both"/>
        <w:rPr>
          <w:rFonts w:ascii="Gill Sans MT" w:hAnsi="Gill Sans MT"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 xml:space="preserve">Projekt je prethodno izradio Online obuku o etici, integritetu i sprečavanju sukoba interesa u pravosuđu u BiH </w:t>
      </w:r>
      <w:r w:rsidR="008D2C8D">
        <w:rPr>
          <w:rFonts w:ascii="Gill Sans MT" w:hAnsi="Gill Sans MT"/>
          <w:sz w:val="22"/>
          <w:szCs w:val="22"/>
          <w:lang w:val="hr-HR"/>
        </w:rPr>
        <w:t>za nosioce pravosudne funkcije</w:t>
      </w:r>
      <w:r w:rsidR="008D2C8D">
        <w:rPr>
          <w:rFonts w:ascii="Gill Sans MT" w:hAnsi="Gill Sans MT"/>
          <w:sz w:val="22"/>
          <w:szCs w:val="22"/>
          <w:lang w:val="hr-HR"/>
        </w:rPr>
        <w:t xml:space="preserve"> </w:t>
      </w:r>
      <w:r>
        <w:rPr>
          <w:rFonts w:ascii="Gill Sans MT" w:hAnsi="Gill Sans MT"/>
          <w:sz w:val="22"/>
          <w:szCs w:val="22"/>
          <w:lang w:val="hr-HR"/>
        </w:rPr>
        <w:t>i ova obuka</w:t>
      </w:r>
      <w:r w:rsidR="004C3CB6">
        <w:rPr>
          <w:rFonts w:ascii="Gill Sans MT" w:hAnsi="Gill Sans MT"/>
          <w:sz w:val="22"/>
          <w:szCs w:val="22"/>
          <w:lang w:val="hr-HR"/>
        </w:rPr>
        <w:t>, u svojoj testnoj formi,</w:t>
      </w:r>
      <w:r>
        <w:rPr>
          <w:rFonts w:ascii="Gill Sans MT" w:hAnsi="Gill Sans MT"/>
          <w:sz w:val="22"/>
          <w:szCs w:val="22"/>
          <w:lang w:val="hr-HR"/>
        </w:rPr>
        <w:t xml:space="preserve"> je uz suglasnost VSTV BiH, Centra edukaciju </w:t>
      </w:r>
      <w:proofErr w:type="spellStart"/>
      <w:r>
        <w:rPr>
          <w:rFonts w:ascii="Gill Sans MT" w:hAnsi="Gill Sans MT"/>
          <w:sz w:val="22"/>
          <w:szCs w:val="22"/>
          <w:lang w:val="hr-HR"/>
        </w:rPr>
        <w:t>sudija</w:t>
      </w:r>
      <w:proofErr w:type="spellEnd"/>
      <w:r>
        <w:rPr>
          <w:rFonts w:ascii="Gill Sans MT" w:hAnsi="Gill Sans MT"/>
          <w:sz w:val="22"/>
          <w:szCs w:val="22"/>
          <w:lang w:val="hr-HR"/>
        </w:rPr>
        <w:t xml:space="preserve"> i tužilaca Federacije Bosne i Hercegovine (CEST </w:t>
      </w:r>
      <w:proofErr w:type="spellStart"/>
      <w:r>
        <w:rPr>
          <w:rFonts w:ascii="Gill Sans MT" w:hAnsi="Gill Sans MT"/>
          <w:sz w:val="22"/>
          <w:szCs w:val="22"/>
          <w:lang w:val="hr-HR"/>
        </w:rPr>
        <w:t>FBiH</w:t>
      </w:r>
      <w:proofErr w:type="spellEnd"/>
      <w:r>
        <w:rPr>
          <w:rFonts w:ascii="Gill Sans MT" w:hAnsi="Gill Sans MT"/>
          <w:sz w:val="22"/>
          <w:szCs w:val="22"/>
          <w:lang w:val="hr-HR"/>
        </w:rPr>
        <w:t xml:space="preserve">) i Centra za edukaciju </w:t>
      </w:r>
      <w:proofErr w:type="spellStart"/>
      <w:r>
        <w:rPr>
          <w:rFonts w:ascii="Gill Sans MT" w:hAnsi="Gill Sans MT"/>
          <w:sz w:val="22"/>
          <w:szCs w:val="22"/>
          <w:lang w:val="hr-HR"/>
        </w:rPr>
        <w:t>sudija</w:t>
      </w:r>
      <w:proofErr w:type="spellEnd"/>
      <w:r>
        <w:rPr>
          <w:rFonts w:ascii="Gill Sans MT" w:hAnsi="Gill Sans MT"/>
          <w:sz w:val="22"/>
          <w:szCs w:val="22"/>
          <w:lang w:val="hr-HR"/>
        </w:rPr>
        <w:t xml:space="preserve"> i javnih tužilaca u Republici Srpskoj (CEST RS) uvrštena u program</w:t>
      </w:r>
      <w:r w:rsidR="004C3CB6">
        <w:rPr>
          <w:rFonts w:ascii="Gill Sans MT" w:hAnsi="Gill Sans MT"/>
          <w:sz w:val="22"/>
          <w:szCs w:val="22"/>
          <w:lang w:val="hr-HR"/>
        </w:rPr>
        <w:t>e stručnog usavršavanja i početne obuke</w:t>
      </w:r>
      <w:r w:rsidR="00CC4BC9">
        <w:rPr>
          <w:rFonts w:ascii="Gill Sans MT" w:hAnsi="Gill Sans MT"/>
          <w:sz w:val="22"/>
          <w:szCs w:val="22"/>
          <w:lang w:val="hr-HR"/>
        </w:rPr>
        <w:t xml:space="preserve"> centara</w:t>
      </w:r>
      <w:r w:rsidR="004C3CB6">
        <w:rPr>
          <w:rFonts w:ascii="Gill Sans MT" w:hAnsi="Gill Sans MT"/>
          <w:sz w:val="22"/>
          <w:szCs w:val="22"/>
          <w:lang w:val="hr-HR"/>
        </w:rPr>
        <w:t xml:space="preserve"> za 2021. godinu. Rezultati testiranja ove obuke</w:t>
      </w:r>
      <w:r w:rsidR="005C580E">
        <w:rPr>
          <w:rFonts w:ascii="Gill Sans MT" w:hAnsi="Gill Sans MT"/>
          <w:sz w:val="22"/>
          <w:szCs w:val="22"/>
          <w:lang w:val="hr-HR"/>
        </w:rPr>
        <w:t xml:space="preserve"> iz februara i marta 2021. godine</w:t>
      </w:r>
      <w:r w:rsidR="004C3CB6">
        <w:rPr>
          <w:rFonts w:ascii="Gill Sans MT" w:hAnsi="Gill Sans MT"/>
          <w:sz w:val="22"/>
          <w:szCs w:val="22"/>
          <w:lang w:val="hr-HR"/>
        </w:rPr>
        <w:t xml:space="preserve"> mogu poslužiti kao orijentir u davanju preporuka za koncipiranje obuke o etici, integritetu i sprečavanju sukoba interesa za </w:t>
      </w:r>
      <w:r w:rsidR="00C24A72">
        <w:rPr>
          <w:rFonts w:ascii="Gill Sans MT" w:hAnsi="Gill Sans MT"/>
          <w:sz w:val="22"/>
          <w:szCs w:val="22"/>
          <w:lang w:val="hr-HR"/>
        </w:rPr>
        <w:t>uposlenike pravosudnih institucija</w:t>
      </w:r>
      <w:r w:rsidR="004C3CB6">
        <w:rPr>
          <w:rFonts w:ascii="Gill Sans MT" w:hAnsi="Gill Sans MT"/>
          <w:sz w:val="22"/>
          <w:szCs w:val="22"/>
          <w:lang w:val="hr-HR"/>
        </w:rPr>
        <w:t>.</w:t>
      </w:r>
    </w:p>
    <w:p w14:paraId="29204238" w14:textId="77777777" w:rsidR="004C3CB6" w:rsidRDefault="004C3CB6" w:rsidP="0068376A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087E5715" w14:textId="11FB1E79" w:rsidR="00607131" w:rsidRPr="00142EB7" w:rsidRDefault="0068376A" w:rsidP="003031B4">
      <w:pPr>
        <w:jc w:val="both"/>
        <w:rPr>
          <w:rFonts w:ascii="Gill Sans MT" w:hAnsi="Gill Sans MT"/>
          <w:sz w:val="22"/>
          <w:lang w:val="hr-HR"/>
        </w:rPr>
      </w:pPr>
      <w:r w:rsidRPr="00142EB7">
        <w:rPr>
          <w:rFonts w:ascii="Gill Sans MT" w:hAnsi="Gill Sans MT" w:cstheme="majorHAnsi"/>
          <w:sz w:val="22"/>
          <w:szCs w:val="22"/>
          <w:lang w:val="hr-HR"/>
        </w:rPr>
        <w:t>Ovaj dokument ima za cilj da</w:t>
      </w:r>
      <w:r w:rsidR="003031B4">
        <w:rPr>
          <w:rFonts w:ascii="Gill Sans MT" w:hAnsi="Gill Sans MT" w:cstheme="majorHAnsi"/>
          <w:sz w:val="22"/>
          <w:szCs w:val="22"/>
          <w:lang w:val="hr-HR"/>
        </w:rPr>
        <w:t>, imajući u vidu Model kodeksa, kao i rezultate testiranja</w:t>
      </w:r>
      <w:r w:rsidR="008D2C8D">
        <w:rPr>
          <w:rFonts w:ascii="Gill Sans MT" w:hAnsi="Gill Sans MT" w:cstheme="majorHAnsi"/>
          <w:sz w:val="22"/>
          <w:szCs w:val="22"/>
          <w:lang w:val="hr-HR"/>
        </w:rPr>
        <w:t xml:space="preserve"> online obuke</w:t>
      </w:r>
      <w:r w:rsidR="003031B4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r w:rsidR="003031B4">
        <w:rPr>
          <w:rFonts w:ascii="Gill Sans MT" w:hAnsi="Gill Sans MT"/>
          <w:sz w:val="22"/>
          <w:szCs w:val="22"/>
          <w:lang w:val="hr-HR"/>
        </w:rPr>
        <w:t>o etici, integritetu i sprečavanju sukoba interesa u pravosuđu u BiH</w:t>
      </w:r>
      <w:r w:rsidR="008D2C8D">
        <w:rPr>
          <w:rFonts w:ascii="Gill Sans MT" w:hAnsi="Gill Sans MT"/>
          <w:sz w:val="22"/>
          <w:szCs w:val="22"/>
          <w:lang w:val="hr-HR"/>
        </w:rPr>
        <w:t xml:space="preserve"> </w:t>
      </w:r>
      <w:r w:rsidR="008D2C8D">
        <w:rPr>
          <w:rFonts w:ascii="Gill Sans MT" w:hAnsi="Gill Sans MT"/>
          <w:sz w:val="22"/>
          <w:szCs w:val="22"/>
          <w:lang w:val="hr-HR"/>
        </w:rPr>
        <w:t>za nosioce pravosudne funkcije</w:t>
      </w:r>
      <w:r w:rsidR="003031B4">
        <w:rPr>
          <w:rFonts w:ascii="Gill Sans MT" w:hAnsi="Gill Sans MT"/>
          <w:sz w:val="22"/>
          <w:szCs w:val="22"/>
          <w:lang w:val="hr-HR"/>
        </w:rPr>
        <w:t xml:space="preserve">, da preporuke za izradu obuke o etici, integritetu i sprečavanju sukoba interesa </w:t>
      </w:r>
      <w:r w:rsidR="00CC4BC9">
        <w:rPr>
          <w:rFonts w:ascii="Gill Sans MT" w:hAnsi="Gill Sans MT"/>
          <w:sz w:val="22"/>
          <w:szCs w:val="22"/>
          <w:lang w:val="hr-HR"/>
        </w:rPr>
        <w:t>za uposlenike pravosudnih institucija</w:t>
      </w:r>
      <w:r w:rsidR="003031B4">
        <w:rPr>
          <w:rFonts w:ascii="Gill Sans MT" w:hAnsi="Gill Sans MT"/>
          <w:sz w:val="22"/>
          <w:szCs w:val="22"/>
          <w:lang w:val="hr-HR"/>
        </w:rPr>
        <w:t xml:space="preserve"> u BiH. Potreba za ovakvom obukom indicirana je i nalazima već </w:t>
      </w:r>
      <w:proofErr w:type="spellStart"/>
      <w:r w:rsidR="003031B4">
        <w:rPr>
          <w:rFonts w:ascii="Gill Sans MT" w:hAnsi="Gill Sans MT"/>
          <w:sz w:val="22"/>
          <w:szCs w:val="22"/>
          <w:lang w:val="hr-HR"/>
        </w:rPr>
        <w:t>pomenute</w:t>
      </w:r>
      <w:proofErr w:type="spellEnd"/>
      <w:r w:rsidR="003031B4">
        <w:rPr>
          <w:rFonts w:ascii="Gill Sans MT" w:hAnsi="Gill Sans MT"/>
          <w:sz w:val="22"/>
          <w:szCs w:val="22"/>
          <w:lang w:val="hr-HR"/>
        </w:rPr>
        <w:t xml:space="preserve"> </w:t>
      </w:r>
      <w:r w:rsidR="003031B4" w:rsidRPr="003031B4">
        <w:rPr>
          <w:rFonts w:ascii="Gill Sans MT" w:hAnsi="Gill Sans MT"/>
          <w:sz w:val="22"/>
          <w:szCs w:val="22"/>
          <w:lang w:val="hr-HR"/>
        </w:rPr>
        <w:t>Anket</w:t>
      </w:r>
      <w:r w:rsidR="003031B4">
        <w:rPr>
          <w:rFonts w:ascii="Gill Sans MT" w:hAnsi="Gill Sans MT"/>
          <w:sz w:val="22"/>
          <w:szCs w:val="22"/>
          <w:lang w:val="hr-HR"/>
        </w:rPr>
        <w:t>e</w:t>
      </w:r>
      <w:r w:rsidR="003031B4" w:rsidRPr="003031B4">
        <w:rPr>
          <w:rFonts w:ascii="Gill Sans MT" w:hAnsi="Gill Sans MT"/>
          <w:sz w:val="22"/>
          <w:szCs w:val="22"/>
          <w:lang w:val="hr-HR"/>
        </w:rPr>
        <w:t xml:space="preserve"> o integritetu, profesionalnoj etici i sprečavanju</w:t>
      </w:r>
      <w:r w:rsidR="003E09DA">
        <w:rPr>
          <w:rFonts w:ascii="Gill Sans MT" w:hAnsi="Gill Sans MT"/>
          <w:sz w:val="22"/>
          <w:szCs w:val="22"/>
          <w:lang w:val="hr-HR"/>
        </w:rPr>
        <w:t xml:space="preserve"> sukoba</w:t>
      </w:r>
      <w:r w:rsidR="003031B4" w:rsidRPr="003031B4">
        <w:rPr>
          <w:rFonts w:ascii="Gill Sans MT" w:hAnsi="Gill Sans MT"/>
          <w:sz w:val="22"/>
          <w:szCs w:val="22"/>
          <w:lang w:val="hr-HR"/>
        </w:rPr>
        <w:t xml:space="preserve"> interesa u pravosuđu koj</w:t>
      </w:r>
      <w:r w:rsidR="005C580E">
        <w:rPr>
          <w:rFonts w:ascii="Gill Sans MT" w:hAnsi="Gill Sans MT"/>
          <w:sz w:val="22"/>
          <w:szCs w:val="22"/>
          <w:lang w:val="hr-HR"/>
        </w:rPr>
        <w:t>u</w:t>
      </w:r>
      <w:r w:rsidR="003031B4" w:rsidRPr="003031B4">
        <w:rPr>
          <w:rFonts w:ascii="Gill Sans MT" w:hAnsi="Gill Sans MT"/>
          <w:sz w:val="22"/>
          <w:szCs w:val="22"/>
          <w:lang w:val="hr-HR"/>
        </w:rPr>
        <w:t xml:space="preserve"> je proveo </w:t>
      </w:r>
      <w:r w:rsidR="003031B4">
        <w:rPr>
          <w:rFonts w:ascii="Gill Sans MT" w:hAnsi="Gill Sans MT"/>
          <w:sz w:val="22"/>
          <w:szCs w:val="22"/>
          <w:lang w:val="hr-HR"/>
        </w:rPr>
        <w:t>Projekt</w:t>
      </w:r>
      <w:r w:rsidR="005C580E">
        <w:rPr>
          <w:rFonts w:ascii="Gill Sans MT" w:hAnsi="Gill Sans MT"/>
          <w:sz w:val="22"/>
          <w:szCs w:val="22"/>
          <w:lang w:val="hr-HR"/>
        </w:rPr>
        <w:t xml:space="preserve"> kao i Analizi potreba za edukacijom o etici, integritetu i sprečavanju sukoba interesa u pravosuđu.</w:t>
      </w:r>
    </w:p>
    <w:p w14:paraId="34391D78" w14:textId="77777777" w:rsidR="00607131" w:rsidRPr="00142EB7" w:rsidRDefault="00607131" w:rsidP="0068376A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</w:p>
    <w:p w14:paraId="7563413D" w14:textId="5A8AA956" w:rsidR="007B1D8D" w:rsidRPr="007163C7" w:rsidRDefault="003031B4" w:rsidP="007163C7">
      <w:pPr>
        <w:pStyle w:val="Heading1"/>
        <w:rPr>
          <w:rFonts w:ascii="Gill Sans MT" w:hAnsi="Gill Sans MT"/>
          <w:lang w:val="hr-HR"/>
        </w:rPr>
      </w:pPr>
      <w:bookmarkStart w:id="3" w:name="_Toc71544187"/>
      <w:r w:rsidRPr="007163C7">
        <w:rPr>
          <w:rFonts w:ascii="Gill Sans MT" w:hAnsi="Gill Sans MT"/>
          <w:lang w:val="hr-HR"/>
        </w:rPr>
        <w:t xml:space="preserve">Model kodeksa kao </w:t>
      </w:r>
      <w:proofErr w:type="spellStart"/>
      <w:r w:rsidRPr="007163C7">
        <w:rPr>
          <w:rFonts w:ascii="Gill Sans MT" w:hAnsi="Gill Sans MT"/>
          <w:lang w:val="hr-HR"/>
        </w:rPr>
        <w:t>osnov</w:t>
      </w:r>
      <w:proofErr w:type="spellEnd"/>
      <w:r w:rsidRPr="007163C7">
        <w:rPr>
          <w:rFonts w:ascii="Gill Sans MT" w:hAnsi="Gill Sans MT"/>
          <w:lang w:val="hr-HR"/>
        </w:rPr>
        <w:t xml:space="preserve"> za </w:t>
      </w:r>
      <w:r w:rsidR="007163C7">
        <w:rPr>
          <w:rFonts w:ascii="Gill Sans MT" w:hAnsi="Gill Sans MT"/>
          <w:lang w:val="hr-HR"/>
        </w:rPr>
        <w:t>izradu</w:t>
      </w:r>
      <w:r w:rsidRPr="007163C7">
        <w:rPr>
          <w:rFonts w:ascii="Gill Sans MT" w:hAnsi="Gill Sans MT"/>
          <w:lang w:val="hr-HR"/>
        </w:rPr>
        <w:t xml:space="preserve"> obuke za </w:t>
      </w:r>
      <w:r w:rsidR="00D96FB3">
        <w:rPr>
          <w:rFonts w:ascii="Gill Sans MT" w:hAnsi="Gill Sans MT"/>
          <w:lang w:val="hr-HR"/>
        </w:rPr>
        <w:t>uposlenike pravosudnih institucija</w:t>
      </w:r>
      <w:r w:rsidRPr="007163C7">
        <w:rPr>
          <w:rFonts w:ascii="Gill Sans MT" w:hAnsi="Gill Sans MT"/>
          <w:lang w:val="hr-HR"/>
        </w:rPr>
        <w:t xml:space="preserve"> u BiH</w:t>
      </w:r>
      <w:bookmarkEnd w:id="3"/>
      <w:r w:rsidRPr="007163C7">
        <w:rPr>
          <w:rFonts w:ascii="Gill Sans MT" w:hAnsi="Gill Sans MT"/>
          <w:lang w:val="hr-HR"/>
        </w:rPr>
        <w:t xml:space="preserve"> </w:t>
      </w:r>
    </w:p>
    <w:p w14:paraId="3DF15310" w14:textId="77777777" w:rsidR="0068376A" w:rsidRPr="00142EB7" w:rsidRDefault="0068376A" w:rsidP="0068376A">
      <w:pPr>
        <w:jc w:val="both"/>
        <w:rPr>
          <w:rFonts w:ascii="Gill Sans MT" w:hAnsi="Gill Sans MT" w:cstheme="majorHAnsi"/>
          <w:sz w:val="21"/>
          <w:szCs w:val="22"/>
          <w:lang w:val="hr-HR"/>
        </w:rPr>
      </w:pPr>
    </w:p>
    <w:p w14:paraId="72B54C31" w14:textId="19A0EC58" w:rsidR="00D77338" w:rsidRDefault="003031B4" w:rsidP="00D77338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r>
        <w:rPr>
          <w:rFonts w:ascii="Gill Sans MT" w:hAnsi="Gill Sans MT" w:cstheme="majorHAnsi"/>
          <w:sz w:val="22"/>
          <w:szCs w:val="22"/>
          <w:lang w:val="hr-HR"/>
        </w:rPr>
        <w:t xml:space="preserve">VSTV BiH je preporučio rukovodiocima pravosudnih institucija da donesu etičke i kodekse ponašanja za </w:t>
      </w:r>
      <w:r w:rsidR="00D96FB3">
        <w:rPr>
          <w:rFonts w:ascii="Gill Sans MT" w:hAnsi="Gill Sans MT" w:cstheme="majorHAnsi"/>
          <w:sz w:val="22"/>
          <w:szCs w:val="22"/>
          <w:lang w:val="hr-HR"/>
        </w:rPr>
        <w:t>uposlenike</w:t>
      </w:r>
      <w:r>
        <w:rPr>
          <w:rFonts w:ascii="Gill Sans MT" w:hAnsi="Gill Sans MT" w:cstheme="majorHAnsi"/>
          <w:sz w:val="22"/>
          <w:szCs w:val="22"/>
          <w:lang w:val="hr-HR"/>
        </w:rPr>
        <w:t xml:space="preserve"> institucija kojima rukovode sa ciljem uspostavljanja minimuma zajedničkog standarda ne samo za etičke principe i ponašanje nosilaca pravosudne funkcije i drugih zaposlenih u jednoj pravosudnoj instituciji već i za zajedničke principe ponašanja </w:t>
      </w:r>
      <w:r w:rsidR="00D96FB3">
        <w:rPr>
          <w:rFonts w:ascii="Gill Sans MT" w:hAnsi="Gill Sans MT" w:cstheme="majorHAnsi"/>
          <w:sz w:val="22"/>
          <w:szCs w:val="22"/>
          <w:lang w:val="hr-HR"/>
        </w:rPr>
        <w:t>uposlenika</w:t>
      </w:r>
      <w:r>
        <w:rPr>
          <w:rFonts w:ascii="Gill Sans MT" w:hAnsi="Gill Sans MT" w:cstheme="majorHAnsi"/>
          <w:sz w:val="22"/>
          <w:szCs w:val="22"/>
          <w:lang w:val="hr-HR"/>
        </w:rPr>
        <w:t xml:space="preserve"> </w:t>
      </w:r>
      <w:r w:rsidR="00D77338">
        <w:rPr>
          <w:rFonts w:ascii="Gill Sans MT" w:hAnsi="Gill Sans MT" w:cstheme="majorHAnsi"/>
          <w:sz w:val="22"/>
          <w:szCs w:val="22"/>
          <w:lang w:val="hr-HR"/>
        </w:rPr>
        <w:t xml:space="preserve">svih pravosudnih institucija u BiH. U skladu sa ovom preporukom, rukovodioci pravosudnih institucija mogu odlučiti da ažuriraju već postojeće kodekse ili donesu nove. Međutim, čak i ako rukovodilac pravosudne institucije ne donese ovakvu odluku, usvojeni Model kodeksa i dalje predstavlja okvir na osnovu kojeg je potrebno koncipirati obuku o etici, integritetu i sprečavanju sukoba interesa za </w:t>
      </w:r>
      <w:r w:rsidR="00D96FB3">
        <w:rPr>
          <w:rFonts w:ascii="Gill Sans MT" w:hAnsi="Gill Sans MT" w:cstheme="majorHAnsi"/>
          <w:sz w:val="22"/>
          <w:szCs w:val="22"/>
          <w:lang w:val="hr-HR"/>
        </w:rPr>
        <w:t>uposlenike</w:t>
      </w:r>
      <w:r w:rsidR="00D77338">
        <w:rPr>
          <w:rFonts w:ascii="Gill Sans MT" w:hAnsi="Gill Sans MT" w:cstheme="majorHAnsi"/>
          <w:sz w:val="22"/>
          <w:szCs w:val="22"/>
          <w:lang w:val="hr-HR"/>
        </w:rPr>
        <w:t xml:space="preserve"> u pravosuđu, imajući u vidu da </w:t>
      </w:r>
      <w:r w:rsidR="00D77338" w:rsidRPr="00D96FB3">
        <w:rPr>
          <w:rFonts w:ascii="Gill Sans MT" w:hAnsi="Gill Sans MT" w:cstheme="majorHAnsi"/>
          <w:sz w:val="22"/>
          <w:szCs w:val="22"/>
          <w:lang w:val="hr-HR"/>
        </w:rPr>
        <w:t>on „objedinjuje etičke principe i uspostavlja standarde etičnog postupanja uposlenika u izvršavanju njihovih službenih dužnosti, zasnovanih na međunarodnim ugovorima, ustavu, zakonu i drugim, u skladu sa njima donesenim propisima.“</w:t>
      </w:r>
      <w:r w:rsidR="00D77338" w:rsidRPr="00D77338">
        <w:rPr>
          <w:rFonts w:ascii="Gill Sans MT" w:hAnsi="Gill Sans MT" w:cstheme="majorHAnsi"/>
          <w:sz w:val="22"/>
          <w:szCs w:val="22"/>
          <w:lang w:val="hr-HR"/>
        </w:rPr>
        <w:t xml:space="preserve"> </w:t>
      </w:r>
    </w:p>
    <w:p w14:paraId="193E11C0" w14:textId="7D3BBE46" w:rsidR="00D77338" w:rsidRDefault="00D77338" w:rsidP="00D77338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</w:p>
    <w:p w14:paraId="77FF873A" w14:textId="6B12055F" w:rsidR="00D77338" w:rsidRDefault="00D77338" w:rsidP="00D77338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  <w:r>
        <w:rPr>
          <w:rFonts w:ascii="Gill Sans MT" w:hAnsi="Gill Sans MT" w:cstheme="majorHAnsi"/>
          <w:sz w:val="22"/>
          <w:szCs w:val="22"/>
          <w:lang w:val="hr-HR"/>
        </w:rPr>
        <w:t>Model kodeksa obrađuje devet ključnih oblasti etike i integriteta u pravosuđu:</w:t>
      </w:r>
    </w:p>
    <w:p w14:paraId="76E4156E" w14:textId="27171FA3" w:rsidR="00D77338" w:rsidRDefault="00D77338" w:rsidP="00D77338">
      <w:pPr>
        <w:jc w:val="both"/>
        <w:rPr>
          <w:rFonts w:ascii="Gill Sans MT" w:hAnsi="Gill Sans MT" w:cstheme="majorHAnsi"/>
          <w:sz w:val="22"/>
          <w:szCs w:val="22"/>
          <w:lang w:val="hr-HR"/>
        </w:rPr>
      </w:pPr>
    </w:p>
    <w:p w14:paraId="4F658B4A" w14:textId="64C9EE14" w:rsidR="00D8648D" w:rsidRDefault="00D77338" w:rsidP="00D8648D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Stručno, savjesno i efikasno obavljanje poslova</w:t>
      </w:r>
    </w:p>
    <w:p w14:paraId="27C6B24F" w14:textId="45DB0657" w:rsidR="00D8648D" w:rsidRPr="00D8648D" w:rsidRDefault="00D77338" w:rsidP="00D8648D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proofErr w:type="spellStart"/>
      <w:r w:rsidRPr="002C2F7C">
        <w:rPr>
          <w:rFonts w:ascii="Gill Sans MT" w:hAnsi="Gill Sans MT" w:cstheme="majorHAnsi"/>
          <w:sz w:val="22"/>
          <w:lang w:val="hr-HR"/>
        </w:rPr>
        <w:t>Nepristrasnost</w:t>
      </w:r>
      <w:proofErr w:type="spellEnd"/>
      <w:r w:rsidRPr="002C2F7C">
        <w:rPr>
          <w:rFonts w:ascii="Gill Sans MT" w:hAnsi="Gill Sans MT" w:cstheme="majorHAnsi"/>
          <w:sz w:val="22"/>
          <w:lang w:val="hr-HR"/>
        </w:rPr>
        <w:t xml:space="preserve"> i zabrana diskriminacij</w:t>
      </w:r>
      <w:r w:rsidR="00D8648D">
        <w:rPr>
          <w:rFonts w:ascii="Gill Sans MT" w:hAnsi="Gill Sans MT" w:cstheme="majorHAnsi"/>
          <w:sz w:val="22"/>
          <w:lang w:val="hr-HR"/>
        </w:rPr>
        <w:t>e</w:t>
      </w:r>
      <w:r w:rsidRPr="00D8648D">
        <w:rPr>
          <w:rFonts w:ascii="Gill Sans MT" w:hAnsi="Gill Sans MT" w:cstheme="majorHAnsi"/>
          <w:sz w:val="22"/>
          <w:lang w:val="hr-HR"/>
        </w:rPr>
        <w:tab/>
      </w:r>
    </w:p>
    <w:p w14:paraId="1EAC0D22" w14:textId="3B8A4B74" w:rsidR="00D77338" w:rsidRDefault="00D77338" w:rsidP="002C2F7C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Sprečavanje sukoba interesa</w:t>
      </w:r>
      <w:r w:rsidRPr="002C2F7C">
        <w:rPr>
          <w:rFonts w:ascii="Gill Sans MT" w:hAnsi="Gill Sans MT" w:cstheme="majorHAnsi"/>
          <w:sz w:val="22"/>
          <w:lang w:val="hr-HR"/>
        </w:rPr>
        <w:tab/>
      </w:r>
    </w:p>
    <w:p w14:paraId="4980928A" w14:textId="7FAD67AA" w:rsidR="00D77338" w:rsidRDefault="00D77338" w:rsidP="002C2F7C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Politička neutralnost</w:t>
      </w:r>
      <w:r w:rsidRPr="002C2F7C">
        <w:rPr>
          <w:rFonts w:ascii="Gill Sans MT" w:hAnsi="Gill Sans MT" w:cstheme="majorHAnsi"/>
          <w:sz w:val="22"/>
          <w:lang w:val="hr-HR"/>
        </w:rPr>
        <w:tab/>
      </w:r>
    </w:p>
    <w:p w14:paraId="64829305" w14:textId="6B312519" w:rsidR="00D77338" w:rsidRDefault="00D77338" w:rsidP="002C2F7C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Nespojivost i ograničenja u pogledu poslovnih i drugih dodatnih aktivnosti</w:t>
      </w:r>
      <w:r w:rsidRPr="002C2F7C">
        <w:rPr>
          <w:rFonts w:ascii="Gill Sans MT" w:hAnsi="Gill Sans MT" w:cstheme="majorHAnsi"/>
          <w:sz w:val="22"/>
          <w:lang w:val="hr-HR"/>
        </w:rPr>
        <w:tab/>
      </w:r>
    </w:p>
    <w:p w14:paraId="07F251CB" w14:textId="13F317DC" w:rsidR="00D063AE" w:rsidRPr="005226A9" w:rsidRDefault="00D77338" w:rsidP="005226A9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Pokloni</w:t>
      </w:r>
      <w:r w:rsidRPr="002C2F7C">
        <w:rPr>
          <w:rFonts w:ascii="Gill Sans MT" w:hAnsi="Gill Sans MT" w:cstheme="majorHAnsi"/>
          <w:sz w:val="22"/>
          <w:lang w:val="hr-HR"/>
        </w:rPr>
        <w:tab/>
      </w:r>
    </w:p>
    <w:p w14:paraId="21862627" w14:textId="2E8B9249" w:rsidR="00D063AE" w:rsidRPr="005226A9" w:rsidRDefault="00D77338" w:rsidP="005226A9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Sprečavanje nepotizma</w:t>
      </w:r>
      <w:r w:rsidRPr="00D063AE">
        <w:rPr>
          <w:rFonts w:ascii="Gill Sans MT" w:hAnsi="Gill Sans MT" w:cstheme="majorHAnsi"/>
          <w:sz w:val="22"/>
          <w:lang w:val="hr-HR"/>
        </w:rPr>
        <w:tab/>
      </w:r>
    </w:p>
    <w:p w14:paraId="32AEA65E" w14:textId="2DAAF765" w:rsidR="00D063AE" w:rsidRPr="005226A9" w:rsidRDefault="00D77338" w:rsidP="005226A9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Očuvanje ugleda pravosudne institucije</w:t>
      </w:r>
      <w:r w:rsidRPr="002C2F7C">
        <w:rPr>
          <w:rFonts w:ascii="Gill Sans MT" w:hAnsi="Gill Sans MT" w:cstheme="majorHAnsi"/>
          <w:sz w:val="22"/>
          <w:lang w:val="hr-HR"/>
        </w:rPr>
        <w:tab/>
      </w:r>
    </w:p>
    <w:p w14:paraId="3D2581AA" w14:textId="12E19CEF" w:rsidR="00D77338" w:rsidRDefault="00D77338" w:rsidP="002C2F7C">
      <w:pPr>
        <w:pStyle w:val="ListParagraph"/>
        <w:numPr>
          <w:ilvl w:val="0"/>
          <w:numId w:val="33"/>
        </w:numPr>
        <w:jc w:val="both"/>
        <w:rPr>
          <w:rFonts w:ascii="Gill Sans MT" w:hAnsi="Gill Sans MT" w:cstheme="majorHAnsi"/>
          <w:sz w:val="22"/>
          <w:lang w:val="hr-HR"/>
        </w:rPr>
      </w:pPr>
      <w:r w:rsidRPr="002C2F7C">
        <w:rPr>
          <w:rFonts w:ascii="Gill Sans MT" w:hAnsi="Gill Sans MT" w:cstheme="majorHAnsi"/>
          <w:sz w:val="22"/>
          <w:lang w:val="hr-HR"/>
        </w:rPr>
        <w:t>Postupanje sa službenim informacijama i davanje izjava u javnosti</w:t>
      </w:r>
      <w:r w:rsidR="005226A9">
        <w:rPr>
          <w:rFonts w:ascii="Gill Sans MT" w:hAnsi="Gill Sans MT" w:cstheme="majorHAnsi"/>
          <w:sz w:val="22"/>
          <w:lang w:val="hr-HR"/>
        </w:rPr>
        <w:t>.</w:t>
      </w:r>
    </w:p>
    <w:p w14:paraId="142E8C4F" w14:textId="01376B16" w:rsidR="004531E7" w:rsidRDefault="004531E7" w:rsidP="004531E7">
      <w:pPr>
        <w:jc w:val="both"/>
        <w:rPr>
          <w:rFonts w:ascii="Gill Sans MT" w:hAnsi="Gill Sans MT" w:cstheme="majorHAnsi"/>
          <w:sz w:val="22"/>
          <w:lang w:val="hr-HR"/>
        </w:rPr>
      </w:pPr>
      <w:r>
        <w:rPr>
          <w:rFonts w:ascii="Gill Sans MT" w:hAnsi="Gill Sans MT" w:cstheme="majorHAnsi"/>
          <w:sz w:val="22"/>
          <w:lang w:val="hr-HR"/>
        </w:rPr>
        <w:t xml:space="preserve">Oblasti koje se tretiraju su najvećim dijelom podudarne sa oblastima koje su sadržane u propisima, kodeksima i smjernicama koji se odnose na nosioce pravosudne funkcije, imajući u vidu međusobnu </w:t>
      </w:r>
      <w:proofErr w:type="spellStart"/>
      <w:r>
        <w:rPr>
          <w:rFonts w:ascii="Gill Sans MT" w:hAnsi="Gill Sans MT" w:cstheme="majorHAnsi"/>
          <w:sz w:val="22"/>
          <w:lang w:val="hr-HR"/>
        </w:rPr>
        <w:lastRenderedPageBreak/>
        <w:t>uslovljenost</w:t>
      </w:r>
      <w:proofErr w:type="spellEnd"/>
      <w:r>
        <w:rPr>
          <w:rFonts w:ascii="Gill Sans MT" w:hAnsi="Gill Sans MT" w:cstheme="majorHAnsi"/>
          <w:sz w:val="22"/>
          <w:lang w:val="hr-HR"/>
        </w:rPr>
        <w:t xml:space="preserve"> i međuzavisnost u obavljanju službenih dužnosti nosioca pravosudne funkcije i njegovih </w:t>
      </w:r>
      <w:proofErr w:type="spellStart"/>
      <w:r>
        <w:rPr>
          <w:rFonts w:ascii="Gill Sans MT" w:hAnsi="Gill Sans MT" w:cstheme="majorHAnsi"/>
          <w:sz w:val="22"/>
          <w:lang w:val="hr-HR"/>
        </w:rPr>
        <w:t>saradnika</w:t>
      </w:r>
      <w:proofErr w:type="spellEnd"/>
      <w:r>
        <w:rPr>
          <w:rFonts w:ascii="Gill Sans MT" w:hAnsi="Gill Sans MT" w:cstheme="majorHAnsi"/>
          <w:sz w:val="22"/>
          <w:lang w:val="hr-HR"/>
        </w:rPr>
        <w:t xml:space="preserve"> odnosno drugih </w:t>
      </w:r>
      <w:r w:rsidR="00D96FB3">
        <w:rPr>
          <w:rFonts w:ascii="Gill Sans MT" w:hAnsi="Gill Sans MT" w:cstheme="majorHAnsi"/>
          <w:sz w:val="22"/>
          <w:lang w:val="hr-HR"/>
        </w:rPr>
        <w:t>uposlenika</w:t>
      </w:r>
      <w:r>
        <w:rPr>
          <w:rFonts w:ascii="Gill Sans MT" w:hAnsi="Gill Sans MT" w:cstheme="majorHAnsi"/>
          <w:sz w:val="22"/>
          <w:lang w:val="hr-HR"/>
        </w:rPr>
        <w:t xml:space="preserve"> u pravosudnoj instituciji. Model kodeksa je u skladu sa etičkim kodeksima koji se odnose na državne službenike i namještenike u BiH, </w:t>
      </w:r>
      <w:proofErr w:type="spellStart"/>
      <w:r>
        <w:rPr>
          <w:rFonts w:ascii="Gill Sans MT" w:hAnsi="Gill Sans MT" w:cstheme="majorHAnsi"/>
          <w:sz w:val="22"/>
          <w:lang w:val="hr-HR"/>
        </w:rPr>
        <w:t>FBiH</w:t>
      </w:r>
      <w:proofErr w:type="spellEnd"/>
      <w:r>
        <w:rPr>
          <w:rFonts w:ascii="Gill Sans MT" w:hAnsi="Gill Sans MT" w:cstheme="majorHAnsi"/>
          <w:sz w:val="22"/>
          <w:lang w:val="hr-HR"/>
        </w:rPr>
        <w:t xml:space="preserve"> i RS, ali također bliže adresira</w:t>
      </w:r>
      <w:r w:rsidRPr="004531E7">
        <w:rPr>
          <w:rFonts w:ascii="Gill Sans MT" w:hAnsi="Gill Sans MT" w:cstheme="majorHAnsi"/>
          <w:sz w:val="22"/>
          <w:lang w:val="hr-HR"/>
        </w:rPr>
        <w:t xml:space="preserve"> specifične etičke izazove i rizike koji su </w:t>
      </w:r>
      <w:proofErr w:type="spellStart"/>
      <w:r w:rsidRPr="004531E7">
        <w:rPr>
          <w:rFonts w:ascii="Gill Sans MT" w:hAnsi="Gill Sans MT" w:cstheme="majorHAnsi"/>
          <w:sz w:val="22"/>
          <w:lang w:val="hr-HR"/>
        </w:rPr>
        <w:t>uslovljeni</w:t>
      </w:r>
      <w:proofErr w:type="spellEnd"/>
      <w:r w:rsidRPr="004531E7">
        <w:rPr>
          <w:rFonts w:ascii="Gill Sans MT" w:hAnsi="Gill Sans MT" w:cstheme="majorHAnsi"/>
          <w:sz w:val="22"/>
          <w:lang w:val="hr-HR"/>
        </w:rPr>
        <w:t xml:space="preserve"> obavljanjem dužnosti u pravosudnim institucijama.</w:t>
      </w:r>
    </w:p>
    <w:p w14:paraId="2FF4BB91" w14:textId="5ACC7B32" w:rsidR="00104A56" w:rsidRDefault="00104A56" w:rsidP="004531E7">
      <w:pPr>
        <w:jc w:val="both"/>
        <w:rPr>
          <w:rFonts w:ascii="Gill Sans MT" w:hAnsi="Gill Sans MT" w:cstheme="majorHAnsi"/>
          <w:sz w:val="22"/>
          <w:lang w:val="hr-HR"/>
        </w:rPr>
      </w:pPr>
    </w:p>
    <w:p w14:paraId="1256578A" w14:textId="41927378" w:rsidR="007163C7" w:rsidRPr="004531E7" w:rsidRDefault="00104A56" w:rsidP="004531E7">
      <w:pPr>
        <w:jc w:val="both"/>
        <w:rPr>
          <w:rFonts w:ascii="Gill Sans MT" w:hAnsi="Gill Sans MT" w:cstheme="majorHAnsi"/>
          <w:sz w:val="22"/>
          <w:lang w:val="hr-HR"/>
        </w:rPr>
      </w:pPr>
      <w:r>
        <w:rPr>
          <w:rFonts w:ascii="Gill Sans MT" w:hAnsi="Gill Sans MT" w:cstheme="majorHAnsi"/>
          <w:sz w:val="22"/>
          <w:lang w:val="hr-HR"/>
        </w:rPr>
        <w:t xml:space="preserve">Imajući u vidu oblasti koje tretira Model kodeksa, obuka za </w:t>
      </w:r>
      <w:r w:rsidR="00D96FB3">
        <w:rPr>
          <w:rFonts w:ascii="Gill Sans MT" w:hAnsi="Gill Sans MT" w:cstheme="majorHAnsi"/>
          <w:sz w:val="22"/>
          <w:lang w:val="hr-HR"/>
        </w:rPr>
        <w:t>uposlenike pravosudnih institucija</w:t>
      </w:r>
      <w:r>
        <w:rPr>
          <w:rFonts w:ascii="Gill Sans MT" w:hAnsi="Gill Sans MT" w:cstheme="majorHAnsi"/>
          <w:sz w:val="22"/>
          <w:lang w:val="hr-HR"/>
        </w:rPr>
        <w:t xml:space="preserve"> može biti koncipirana na način da obuhvati ovih devet oblasti putem odvojenih tematskih cjelina odnosno modula.</w:t>
      </w:r>
      <w:r w:rsidR="007163C7">
        <w:rPr>
          <w:rFonts w:ascii="Gill Sans MT" w:hAnsi="Gill Sans MT" w:cstheme="majorHAnsi"/>
          <w:sz w:val="22"/>
          <w:lang w:val="hr-HR"/>
        </w:rPr>
        <w:t xml:space="preserve"> Pregled sadržaja Modela kodeksa je prvi korak u identificiranju tema koje trebaju biti obuhvaćene obukom.</w:t>
      </w:r>
      <w:r w:rsidR="007B0D2F">
        <w:rPr>
          <w:rFonts w:ascii="Gill Sans MT" w:hAnsi="Gill Sans MT" w:cstheme="majorHAnsi"/>
          <w:sz w:val="22"/>
          <w:lang w:val="hr-HR"/>
        </w:rPr>
        <w:t xml:space="preserve"> U tabeli koja slijedi navedene su u skraćenoj formi pitanja koja su </w:t>
      </w:r>
      <w:proofErr w:type="spellStart"/>
      <w:r w:rsidR="007B0D2F">
        <w:rPr>
          <w:rFonts w:ascii="Gill Sans MT" w:hAnsi="Gill Sans MT" w:cstheme="majorHAnsi"/>
          <w:sz w:val="22"/>
          <w:lang w:val="hr-HR"/>
        </w:rPr>
        <w:t>regulisana</w:t>
      </w:r>
      <w:proofErr w:type="spellEnd"/>
      <w:r w:rsidR="007B0D2F">
        <w:rPr>
          <w:rFonts w:ascii="Gill Sans MT" w:hAnsi="Gill Sans MT" w:cstheme="majorHAnsi"/>
          <w:sz w:val="22"/>
          <w:lang w:val="hr-HR"/>
        </w:rPr>
        <w:t xml:space="preserve"> pojedinačnim poglavljima Modela kodeksa. Ova pitanja su </w:t>
      </w:r>
      <w:proofErr w:type="spellStart"/>
      <w:r w:rsidR="007B0D2F">
        <w:rPr>
          <w:rFonts w:ascii="Gill Sans MT" w:hAnsi="Gill Sans MT" w:cstheme="majorHAnsi"/>
          <w:sz w:val="22"/>
          <w:lang w:val="hr-HR"/>
        </w:rPr>
        <w:t>grupisana</w:t>
      </w:r>
      <w:proofErr w:type="spellEnd"/>
      <w:r w:rsidR="007B0D2F">
        <w:rPr>
          <w:rFonts w:ascii="Gill Sans MT" w:hAnsi="Gill Sans MT" w:cstheme="majorHAnsi"/>
          <w:sz w:val="22"/>
          <w:lang w:val="hr-HR"/>
        </w:rPr>
        <w:t xml:space="preserve"> u svrhu koncipiranja potencijalnih modula obuke za </w:t>
      </w:r>
      <w:r w:rsidR="00C24A72">
        <w:rPr>
          <w:rFonts w:ascii="Gill Sans MT" w:hAnsi="Gill Sans MT" w:cstheme="majorHAnsi"/>
          <w:sz w:val="22"/>
          <w:lang w:val="hr-HR"/>
        </w:rPr>
        <w:t>uposlenike</w:t>
      </w:r>
      <w:r w:rsidR="007B0D2F">
        <w:rPr>
          <w:rFonts w:ascii="Gill Sans MT" w:hAnsi="Gill Sans MT" w:cstheme="majorHAnsi"/>
          <w:sz w:val="22"/>
          <w:lang w:val="hr-HR"/>
        </w:rPr>
        <w:t xml:space="preserve"> o etici, integritetu i sprečavanju sukoba interesa na praktičan način. Također, naglašena su pitanja koja predstavljaju izražene rizike za etično ponašanja te im je potrebno posvetiti posebnu pažnju u edukaciji. Rizici su najvećim dijelom podudarni sa rizicima za integritet koje su pravosudne institucije identificirale u svrhu izrade planova integriteta.</w:t>
      </w:r>
    </w:p>
    <w:p w14:paraId="7459AF42" w14:textId="77777777" w:rsidR="007163C7" w:rsidRPr="007163C7" w:rsidRDefault="007163C7" w:rsidP="007163C7">
      <w:pPr>
        <w:rPr>
          <w:rFonts w:ascii="Gill Sans MT" w:hAnsi="Gill Sans MT"/>
          <w:sz w:val="22"/>
          <w:szCs w:val="22"/>
          <w:lang w:val="hr-HR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5949"/>
        <w:gridCol w:w="2982"/>
      </w:tblGrid>
      <w:tr w:rsidR="007B0D2F" w:rsidRPr="005226A9" w14:paraId="422D5670" w14:textId="4B7405FF" w:rsidTr="00536C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40E8E887" w14:textId="4F5B1D82" w:rsidR="007B0D2F" w:rsidRPr="007B0D2F" w:rsidRDefault="007B0D2F" w:rsidP="007B0D2F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lang w:val="hr-HR"/>
              </w:rPr>
              <w:t>Poglavlje Modela kodeksa</w:t>
            </w:r>
          </w:p>
        </w:tc>
        <w:tc>
          <w:tcPr>
            <w:tcW w:w="2982" w:type="dxa"/>
          </w:tcPr>
          <w:p w14:paraId="3D16E6F2" w14:textId="74607B67" w:rsidR="007B0D2F" w:rsidRPr="007B0D2F" w:rsidRDefault="007B0D2F" w:rsidP="00536C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lang w:val="hr-HR"/>
              </w:rPr>
              <w:t>Predložena edukativna oblast/modul</w:t>
            </w:r>
          </w:p>
        </w:tc>
      </w:tr>
      <w:tr w:rsidR="00995E6B" w:rsidRPr="005226A9" w14:paraId="1168FBD8" w14:textId="77777777" w:rsidTr="00B36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02C9C3CB" w14:textId="077BBDFC" w:rsidR="00995E6B" w:rsidRPr="007B0D2F" w:rsidRDefault="00995E6B" w:rsidP="007B0D2F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Stručno, savjesno i efikasno obavljanje poslova</w:t>
            </w:r>
          </w:p>
        </w:tc>
      </w:tr>
      <w:tr w:rsidR="007B0D2F" w:rsidRPr="005226A9" w14:paraId="73FBC1B8" w14:textId="32A6AD8D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6059E6E5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Zakonitost u obavljanju dužnosti</w:t>
            </w:r>
          </w:p>
        </w:tc>
        <w:tc>
          <w:tcPr>
            <w:tcW w:w="2982" w:type="dxa"/>
          </w:tcPr>
          <w:p w14:paraId="3F5CD9AF" w14:textId="2B4B7473" w:rsidR="007B0D2F" w:rsidRPr="007B0D2F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6AF3B79F" w14:textId="6817D1C8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C43AA94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Blagovremeno obavljanje poslova</w:t>
            </w:r>
          </w:p>
        </w:tc>
        <w:tc>
          <w:tcPr>
            <w:tcW w:w="2982" w:type="dxa"/>
          </w:tcPr>
          <w:p w14:paraId="74D7E33C" w14:textId="2851F3C2" w:rsidR="007B0D2F" w:rsidRPr="007B0D2F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5AB700F6" w14:textId="19355F1F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22D83005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Dosljedno primjenjivanje pravila o automatskoj dodjeli predmeta</w:t>
            </w:r>
          </w:p>
        </w:tc>
        <w:tc>
          <w:tcPr>
            <w:tcW w:w="2982" w:type="dxa"/>
          </w:tcPr>
          <w:p w14:paraId="2F8EF883" w14:textId="5EB37B68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361C2E77" w14:textId="1AE081AC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39ACD2B5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Postupanje sa službeno dostupnim informacijama</w:t>
            </w:r>
          </w:p>
        </w:tc>
        <w:tc>
          <w:tcPr>
            <w:tcW w:w="2982" w:type="dxa"/>
          </w:tcPr>
          <w:p w14:paraId="31DB7349" w14:textId="4B2E79FA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1CC4320E" w14:textId="4AE27C27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22F545C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Izvršavanje naloga pretpostavljenog i odbijanje nezakonitog naloga</w:t>
            </w:r>
          </w:p>
        </w:tc>
        <w:tc>
          <w:tcPr>
            <w:tcW w:w="2982" w:type="dxa"/>
          </w:tcPr>
          <w:p w14:paraId="6DC1CCB1" w14:textId="70CE5F7D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5E6F479B" w14:textId="3ED68B0D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2DC0F477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Ophođenje sa strankama i pružanje informacija</w:t>
            </w:r>
          </w:p>
        </w:tc>
        <w:tc>
          <w:tcPr>
            <w:tcW w:w="2982" w:type="dxa"/>
          </w:tcPr>
          <w:p w14:paraId="47A1492A" w14:textId="18BEE381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17E9C6BD" w14:textId="1180A920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6E1ADEFF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Poštivanje radnog vremena institucije</w:t>
            </w:r>
          </w:p>
        </w:tc>
        <w:tc>
          <w:tcPr>
            <w:tcW w:w="2982" w:type="dxa"/>
          </w:tcPr>
          <w:p w14:paraId="0FE4F470" w14:textId="28BC1D80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0A1B77"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7B0D2F" w:rsidRPr="005226A9" w14:paraId="28C2A6F0" w14:textId="5D822EEC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E79FBED" w14:textId="77777777" w:rsidR="007B0D2F" w:rsidRPr="005226A9" w:rsidRDefault="007B0D2F" w:rsidP="007B0D2F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Kontinuirana edukacija </w:t>
            </w:r>
          </w:p>
        </w:tc>
        <w:tc>
          <w:tcPr>
            <w:tcW w:w="2982" w:type="dxa"/>
          </w:tcPr>
          <w:p w14:paraId="664F0373" w14:textId="55A9FAA3" w:rsidR="007B0D2F" w:rsidRPr="000A1B77" w:rsidRDefault="000A1B77" w:rsidP="000A1B7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995E6B" w:rsidRPr="005226A9" w14:paraId="467A7C15" w14:textId="768732AD" w:rsidTr="009007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3BB01ED8" w14:textId="44146EA3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 w:rsidRPr="007B0D2F"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  <w:r w:rsidRPr="007B0D2F">
              <w:rPr>
                <w:rFonts w:ascii="Gill Sans MT" w:hAnsi="Gill Sans MT" w:cstheme="majorHAnsi"/>
                <w:sz w:val="22"/>
                <w:lang w:val="hr-HR"/>
              </w:rPr>
              <w:t xml:space="preserve"> i zabrana diskriminacije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17F2C718" w14:textId="6E9C1204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63F70E77" w14:textId="77777777" w:rsidR="007B0D2F" w:rsidRPr="005226A9" w:rsidRDefault="007B0D2F" w:rsidP="00536CE2">
            <w:pPr>
              <w:pStyle w:val="ListParagraph"/>
              <w:ind w:left="39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Postupanje bez predrasuda i zabrana diskriminacije</w:t>
            </w:r>
          </w:p>
        </w:tc>
        <w:tc>
          <w:tcPr>
            <w:tcW w:w="2982" w:type="dxa"/>
          </w:tcPr>
          <w:p w14:paraId="746C2394" w14:textId="3042A839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</w:p>
        </w:tc>
      </w:tr>
      <w:tr w:rsidR="007B0D2F" w:rsidRPr="005226A9" w14:paraId="62CABD0E" w14:textId="739DD5FB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57CCB1B8" w14:textId="77777777" w:rsidR="007B0D2F" w:rsidRPr="005226A9" w:rsidRDefault="007B0D2F" w:rsidP="00536CE2">
            <w:pPr>
              <w:pStyle w:val="ListParagraph"/>
              <w:ind w:left="39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Zabrana </w:t>
            </w:r>
            <w:proofErr w:type="spellStart"/>
            <w:r w:rsidRPr="005226A9">
              <w:rPr>
                <w:rFonts w:ascii="Gill Sans MT" w:hAnsi="Gill Sans MT" w:cstheme="majorHAnsi"/>
                <w:sz w:val="22"/>
                <w:lang w:val="hr-HR"/>
              </w:rPr>
              <w:t>ispoljavanja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vjerske, političke, nacionalne ili druge pripadnosti za vrijeme obavljanja službenih dužnosti</w:t>
            </w:r>
          </w:p>
        </w:tc>
        <w:tc>
          <w:tcPr>
            <w:tcW w:w="2982" w:type="dxa"/>
          </w:tcPr>
          <w:p w14:paraId="0926E9B6" w14:textId="178A40F6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</w:p>
        </w:tc>
      </w:tr>
      <w:tr w:rsidR="007B0D2F" w:rsidRPr="005226A9" w14:paraId="6908275B" w14:textId="34E09168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6C39A6E" w14:textId="77777777" w:rsidR="007B0D2F" w:rsidRPr="005226A9" w:rsidRDefault="007B0D2F" w:rsidP="00536CE2">
            <w:pPr>
              <w:pStyle w:val="ListParagraph"/>
              <w:ind w:left="39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Zabrana komunikacije </w:t>
            </w:r>
            <w:r w:rsidRPr="00E07B83">
              <w:rPr>
                <w:rFonts w:ascii="Gill Sans MT" w:hAnsi="Gill Sans MT" w:cstheme="majorHAnsi"/>
                <w:i/>
                <w:iCs/>
                <w:sz w:val="22"/>
                <w:lang w:val="hr-HR"/>
              </w:rPr>
              <w:t xml:space="preserve">ex </w:t>
            </w:r>
            <w:proofErr w:type="spellStart"/>
            <w:r w:rsidRPr="00E07B83">
              <w:rPr>
                <w:rFonts w:ascii="Gill Sans MT" w:hAnsi="Gill Sans MT" w:cstheme="majorHAnsi"/>
                <w:i/>
                <w:iCs/>
                <w:sz w:val="22"/>
                <w:lang w:val="hr-HR"/>
              </w:rPr>
              <w:t>parte</w:t>
            </w:r>
            <w:proofErr w:type="spellEnd"/>
          </w:p>
        </w:tc>
        <w:tc>
          <w:tcPr>
            <w:tcW w:w="2982" w:type="dxa"/>
          </w:tcPr>
          <w:p w14:paraId="263715A7" w14:textId="78E92E58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</w:p>
        </w:tc>
      </w:tr>
      <w:tr w:rsidR="00995E6B" w:rsidRPr="005226A9" w14:paraId="170E215D" w14:textId="7BF0DFD8" w:rsidTr="003B0A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62C86843" w14:textId="42293194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Sprečavanje sukoba interesa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11A70247" w14:textId="3D54C9DA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422AF2D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Definicija sukoba interesa</w:t>
            </w:r>
          </w:p>
        </w:tc>
        <w:tc>
          <w:tcPr>
            <w:tcW w:w="2982" w:type="dxa"/>
          </w:tcPr>
          <w:p w14:paraId="78D07F2B" w14:textId="1704BD66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139A0D43" w14:textId="71AB7FB1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4F0F28B8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Upravljanje sukobom interesa</w:t>
            </w:r>
          </w:p>
        </w:tc>
        <w:tc>
          <w:tcPr>
            <w:tcW w:w="2982" w:type="dxa"/>
          </w:tcPr>
          <w:p w14:paraId="5B4E98DE" w14:textId="44EE8F87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2723896A" w14:textId="714B6851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7FB84D4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Izuzeće</w:t>
            </w:r>
          </w:p>
        </w:tc>
        <w:tc>
          <w:tcPr>
            <w:tcW w:w="2982" w:type="dxa"/>
          </w:tcPr>
          <w:p w14:paraId="74EDEC4D" w14:textId="3933524F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65EB6B99" w14:textId="668F2FFF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95B7D87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Prijateljski odnosi sa članovima pravne struke</w:t>
            </w:r>
          </w:p>
        </w:tc>
        <w:tc>
          <w:tcPr>
            <w:tcW w:w="2982" w:type="dxa"/>
          </w:tcPr>
          <w:p w14:paraId="1E312461" w14:textId="1D7D3340" w:rsidR="007B0D2F" w:rsidRPr="00CB66C8" w:rsidRDefault="00CB66C8" w:rsidP="00CB66C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722B4FFF" w14:textId="5E4D4F70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38BB855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Korištenje položaja u pravosudnoj instituciji</w:t>
            </w:r>
          </w:p>
        </w:tc>
        <w:tc>
          <w:tcPr>
            <w:tcW w:w="2982" w:type="dxa"/>
          </w:tcPr>
          <w:p w14:paraId="56ED705A" w14:textId="5FDFAE30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212EBC2C" w14:textId="6DFBFF6A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02A8CF8B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lastRenderedPageBreak/>
              <w:t>Izvještavanje o imovini</w:t>
            </w:r>
          </w:p>
        </w:tc>
        <w:tc>
          <w:tcPr>
            <w:tcW w:w="2982" w:type="dxa"/>
          </w:tcPr>
          <w:p w14:paraId="778273B9" w14:textId="7476A93E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24BCE4A2" w14:textId="629E87E6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8F5B211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Prijavljivanje sukoba interesa</w:t>
            </w:r>
          </w:p>
        </w:tc>
        <w:tc>
          <w:tcPr>
            <w:tcW w:w="2982" w:type="dxa"/>
          </w:tcPr>
          <w:p w14:paraId="76D080F5" w14:textId="6A6EE510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995E6B" w:rsidRPr="005226A9" w14:paraId="14DEA30F" w14:textId="1D2B9444" w:rsidTr="004E55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2BE3C002" w14:textId="50B265F0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Politička neutralnost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080ADF9D" w14:textId="5B49D541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3C2239A9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Zabrana članstva u organima političkih stranaka</w:t>
            </w:r>
          </w:p>
        </w:tc>
        <w:tc>
          <w:tcPr>
            <w:tcW w:w="2982" w:type="dxa"/>
          </w:tcPr>
          <w:p w14:paraId="3A871839" w14:textId="0C072377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1289FFD0" w14:textId="6BB914FA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24314DFF" w14:textId="7ABD7F3C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I</w:t>
            </w:r>
            <w:r w:rsidRPr="005226A9">
              <w:rPr>
                <w:rFonts w:ascii="Gill Sans MT" w:hAnsi="Gill Sans MT" w:cstheme="majorHAnsi"/>
                <w:sz w:val="22"/>
                <w:lang w:val="hr-HR"/>
              </w:rPr>
              <w:t>spoljavanje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političke pripadnosti</w:t>
            </w:r>
          </w:p>
        </w:tc>
        <w:tc>
          <w:tcPr>
            <w:tcW w:w="2982" w:type="dxa"/>
          </w:tcPr>
          <w:p w14:paraId="3666A598" w14:textId="21F2BAEC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</w:p>
        </w:tc>
      </w:tr>
      <w:tr w:rsidR="007B0D2F" w:rsidRPr="005226A9" w14:paraId="2FBFB3C5" w14:textId="1AEB8BEB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53278FAD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Učešće u političkim aktivnostima</w:t>
            </w:r>
          </w:p>
        </w:tc>
        <w:tc>
          <w:tcPr>
            <w:tcW w:w="2982" w:type="dxa"/>
          </w:tcPr>
          <w:p w14:paraId="596365B9" w14:textId="2E9E7FD4" w:rsidR="007B0D2F" w:rsidRPr="0065039E" w:rsidRDefault="0065039E" w:rsidP="0065039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995E6B" w:rsidRPr="005226A9" w14:paraId="41EE413C" w14:textId="744599AF" w:rsidTr="00D80B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2D25C2A4" w14:textId="6C6657DC" w:rsidR="00995E6B" w:rsidRPr="005226A9" w:rsidRDefault="00995E6B" w:rsidP="007B0D2F">
            <w:pPr>
              <w:pStyle w:val="ListParagraph"/>
              <w:ind w:left="360" w:firstLine="0"/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Nespojivost i ograničenja u pogledu poslovnih i drugih dodatnih aktivnosti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5973DE3B" w14:textId="1CA8CEFE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6C497755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Nespojive aktivnosti</w:t>
            </w:r>
          </w:p>
        </w:tc>
        <w:tc>
          <w:tcPr>
            <w:tcW w:w="2982" w:type="dxa"/>
          </w:tcPr>
          <w:p w14:paraId="1319AFB5" w14:textId="01BBB42F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13D5E1D4" w14:textId="5B766687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4D215C11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 w:rsidRPr="005226A9">
              <w:rPr>
                <w:rFonts w:ascii="Gill Sans MT" w:hAnsi="Gill Sans MT" w:cstheme="majorHAnsi"/>
                <w:sz w:val="22"/>
                <w:lang w:val="hr-HR"/>
              </w:rPr>
              <w:t>Uslovi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za obavljanje dodatnih aktivnosti</w:t>
            </w:r>
          </w:p>
        </w:tc>
        <w:tc>
          <w:tcPr>
            <w:tcW w:w="2982" w:type="dxa"/>
          </w:tcPr>
          <w:p w14:paraId="68483696" w14:textId="3DCC340F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6DC8ACF1" w14:textId="356307C3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0F4539D7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Učešće u građanskim aktivnostima</w:t>
            </w:r>
          </w:p>
        </w:tc>
        <w:tc>
          <w:tcPr>
            <w:tcW w:w="2982" w:type="dxa"/>
          </w:tcPr>
          <w:p w14:paraId="332D9391" w14:textId="29FF879C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995E6B" w:rsidRPr="005226A9" w14:paraId="02CC9545" w14:textId="5A6CF4C6" w:rsidTr="003F1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20F738AF" w14:textId="56848287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Pokloni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47DA4B6F" w14:textId="47464281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D873A73" w14:textId="77777777" w:rsidR="007B0D2F" w:rsidRPr="005226A9" w:rsidRDefault="007B0D2F" w:rsidP="00536CE2">
            <w:pPr>
              <w:pStyle w:val="ListParagraph"/>
              <w:ind w:hanging="72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Definicija poklona</w:t>
            </w:r>
          </w:p>
        </w:tc>
        <w:tc>
          <w:tcPr>
            <w:tcW w:w="2982" w:type="dxa"/>
          </w:tcPr>
          <w:p w14:paraId="6D7219CA" w14:textId="32999B9A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7B0D2F" w:rsidRPr="005226A9" w14:paraId="5F2B7DF6" w14:textId="4D544CCC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C8CC342" w14:textId="77777777" w:rsidR="007B0D2F" w:rsidRPr="005226A9" w:rsidRDefault="007B0D2F" w:rsidP="00536CE2">
            <w:pPr>
              <w:pStyle w:val="ListParagraph"/>
              <w:ind w:left="0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Zabrana primanja i nuđenja poklona u vezi sa obavljanjem službene dužnosti</w:t>
            </w:r>
          </w:p>
        </w:tc>
        <w:tc>
          <w:tcPr>
            <w:tcW w:w="2982" w:type="dxa"/>
          </w:tcPr>
          <w:p w14:paraId="36131609" w14:textId="7C5A9DA7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65039E"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995E6B" w:rsidRPr="005226A9" w14:paraId="10C84CDC" w14:textId="20162178" w:rsidTr="00521B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0C0EBA76" w14:textId="7D08C15B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Sprečavanje nepotizma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0720DB71" w14:textId="2C13F2E2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6F395FE6" w14:textId="77777777" w:rsidR="007B0D2F" w:rsidRPr="005226A9" w:rsidRDefault="007B0D2F" w:rsidP="00536CE2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Razlozi za izuzeće</w:t>
            </w:r>
          </w:p>
        </w:tc>
        <w:tc>
          <w:tcPr>
            <w:tcW w:w="2982" w:type="dxa"/>
          </w:tcPr>
          <w:p w14:paraId="1459982A" w14:textId="23A383B8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>
              <w:rPr>
                <w:rFonts w:ascii="Gill Sans MT" w:hAnsi="Gill Sans MT" w:cstheme="majorHAnsi"/>
                <w:sz w:val="22"/>
                <w:lang w:val="hr-HR"/>
              </w:rPr>
              <w:t>Nepristrasnost</w:t>
            </w:r>
            <w:proofErr w:type="spellEnd"/>
          </w:p>
        </w:tc>
      </w:tr>
      <w:tr w:rsidR="007B0D2F" w:rsidRPr="005226A9" w14:paraId="19A2A2C5" w14:textId="4C2F4D19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28F2C49" w14:textId="77777777" w:rsidR="007B0D2F" w:rsidRPr="005226A9" w:rsidRDefault="007B0D2F" w:rsidP="00536CE2">
            <w:pPr>
              <w:pStyle w:val="ListParagraph"/>
              <w:ind w:left="39" w:firstLine="0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Zapošljavanje bliskih srodnika ili interesno povezanih lica</w:t>
            </w:r>
          </w:p>
        </w:tc>
        <w:tc>
          <w:tcPr>
            <w:tcW w:w="2982" w:type="dxa"/>
          </w:tcPr>
          <w:p w14:paraId="4DADA55D" w14:textId="5A93A729" w:rsidR="007B0D2F" w:rsidRPr="005B7C74" w:rsidRDefault="005B7C74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Sukob interesa</w:t>
            </w:r>
          </w:p>
        </w:tc>
      </w:tr>
      <w:tr w:rsidR="00995E6B" w:rsidRPr="005226A9" w14:paraId="5917A788" w14:textId="1913F6C7" w:rsidTr="00B74F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2DEEDCBA" w14:textId="3642D9A0" w:rsidR="00995E6B" w:rsidRPr="00995E6B" w:rsidRDefault="00995E6B" w:rsidP="00995E6B">
            <w:pPr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Očuvanje ugleda pravosudne institucije</w:t>
            </w:r>
            <w:r w:rsidRPr="007B0D2F">
              <w:rPr>
                <w:rFonts w:ascii="Gill Sans MT" w:hAnsi="Gill Sans MT" w:cstheme="majorHAnsi"/>
                <w:sz w:val="22"/>
                <w:lang w:val="hr-HR"/>
              </w:rPr>
              <w:tab/>
            </w:r>
          </w:p>
        </w:tc>
      </w:tr>
      <w:tr w:rsidR="007B0D2F" w:rsidRPr="005226A9" w14:paraId="6C2E9DDC" w14:textId="3F969A65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B83039D" w14:textId="77777777" w:rsidR="007B0D2F" w:rsidRPr="005226A9" w:rsidRDefault="007B0D2F" w:rsidP="00536CE2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Ponašanje u i van pravosudne institucije</w:t>
            </w:r>
          </w:p>
        </w:tc>
        <w:tc>
          <w:tcPr>
            <w:tcW w:w="2982" w:type="dxa"/>
          </w:tcPr>
          <w:p w14:paraId="0FADF1D5" w14:textId="3ED7D272" w:rsidR="007B0D2F" w:rsidRPr="005B7C74" w:rsidRDefault="00995E6B" w:rsidP="005B7C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Integritet i d</w:t>
            </w:r>
            <w:r w:rsidR="00C92667">
              <w:rPr>
                <w:rFonts w:ascii="Gill Sans MT" w:hAnsi="Gill Sans MT" w:cstheme="majorHAnsi"/>
                <w:sz w:val="22"/>
                <w:lang w:val="hr-HR"/>
              </w:rPr>
              <w:t>olično</w:t>
            </w:r>
            <w:r w:rsidR="00BA769E">
              <w:rPr>
                <w:rFonts w:ascii="Gill Sans MT" w:hAnsi="Gill Sans MT" w:cstheme="majorHAnsi"/>
                <w:sz w:val="22"/>
                <w:lang w:val="hr-HR"/>
              </w:rPr>
              <w:t xml:space="preserve"> ponašanje</w:t>
            </w:r>
          </w:p>
        </w:tc>
      </w:tr>
      <w:tr w:rsidR="00995E6B" w:rsidRPr="005226A9" w14:paraId="4A6A8222" w14:textId="1F232364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536AFCA1" w14:textId="77777777" w:rsidR="00995E6B" w:rsidRPr="005226A9" w:rsidRDefault="00995E6B" w:rsidP="00995E6B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Profesionalna saradnja sa NPF i drugim zaposlenima</w:t>
            </w:r>
          </w:p>
        </w:tc>
        <w:tc>
          <w:tcPr>
            <w:tcW w:w="2982" w:type="dxa"/>
          </w:tcPr>
          <w:p w14:paraId="221170D9" w14:textId="3E74A123" w:rsidR="00995E6B" w:rsidRPr="005B7C74" w:rsidRDefault="00995E6B" w:rsidP="00995E6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002A41">
              <w:rPr>
                <w:rFonts w:ascii="Gill Sans MT" w:hAnsi="Gill Sans MT" w:cstheme="majorHAnsi"/>
                <w:sz w:val="22"/>
                <w:lang w:val="hr-HR"/>
              </w:rPr>
              <w:t>Integritet i dolično ponašanje</w:t>
            </w:r>
          </w:p>
        </w:tc>
      </w:tr>
      <w:tr w:rsidR="00995E6B" w:rsidRPr="005226A9" w14:paraId="25E8DEF4" w14:textId="1222ED2E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30F1D6D" w14:textId="77777777" w:rsidR="00995E6B" w:rsidRPr="005226A9" w:rsidRDefault="00995E6B" w:rsidP="00995E6B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Zabrana </w:t>
            </w:r>
            <w:proofErr w:type="spellStart"/>
            <w:r w:rsidRPr="005226A9">
              <w:rPr>
                <w:rFonts w:ascii="Gill Sans MT" w:hAnsi="Gill Sans MT" w:cstheme="majorHAnsi"/>
                <w:sz w:val="22"/>
                <w:lang w:val="hr-HR"/>
              </w:rPr>
              <w:t>mobinga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i uznemiravanja</w:t>
            </w:r>
          </w:p>
        </w:tc>
        <w:tc>
          <w:tcPr>
            <w:tcW w:w="2982" w:type="dxa"/>
          </w:tcPr>
          <w:p w14:paraId="60F1C7F7" w14:textId="62D6E437" w:rsidR="00995E6B" w:rsidRPr="005B7C74" w:rsidRDefault="00995E6B" w:rsidP="00995E6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002A41">
              <w:rPr>
                <w:rFonts w:ascii="Gill Sans MT" w:hAnsi="Gill Sans MT" w:cstheme="majorHAnsi"/>
                <w:sz w:val="22"/>
                <w:lang w:val="hr-HR"/>
              </w:rPr>
              <w:t>Integritet i dolično ponašanje</w:t>
            </w:r>
          </w:p>
        </w:tc>
      </w:tr>
      <w:tr w:rsidR="00995E6B" w:rsidRPr="005226A9" w14:paraId="1EAB887C" w14:textId="369128CC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71BDEFF5" w14:textId="77777777" w:rsidR="00995E6B" w:rsidRPr="005226A9" w:rsidRDefault="00995E6B" w:rsidP="00995E6B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Odijevanje i radna sredina</w:t>
            </w:r>
          </w:p>
        </w:tc>
        <w:tc>
          <w:tcPr>
            <w:tcW w:w="2982" w:type="dxa"/>
          </w:tcPr>
          <w:p w14:paraId="79D6DA52" w14:textId="71CAF7C2" w:rsidR="00995E6B" w:rsidRPr="005B7C74" w:rsidRDefault="00995E6B" w:rsidP="00995E6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002A41">
              <w:rPr>
                <w:rFonts w:ascii="Gill Sans MT" w:hAnsi="Gill Sans MT" w:cstheme="majorHAnsi"/>
                <w:sz w:val="22"/>
                <w:lang w:val="hr-HR"/>
              </w:rPr>
              <w:t>Integritet i dolično ponašanje</w:t>
            </w:r>
          </w:p>
        </w:tc>
      </w:tr>
      <w:tr w:rsidR="00995E6B" w:rsidRPr="005226A9" w14:paraId="6FA81D7A" w14:textId="334BB200" w:rsidTr="00C81A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  <w:gridSpan w:val="2"/>
          </w:tcPr>
          <w:p w14:paraId="79F884E3" w14:textId="4A64FF13" w:rsidR="00995E6B" w:rsidRPr="005226A9" w:rsidRDefault="00995E6B" w:rsidP="007B0D2F">
            <w:pPr>
              <w:pStyle w:val="ListParagraph"/>
              <w:ind w:left="360" w:firstLine="0"/>
              <w:jc w:val="both"/>
              <w:rPr>
                <w:rFonts w:ascii="Gill Sans MT" w:hAnsi="Gill Sans MT" w:cstheme="majorHAnsi"/>
                <w:sz w:val="22"/>
                <w:lang w:val="hr-HR"/>
              </w:rPr>
            </w:pPr>
            <w:r w:rsidRPr="007B0D2F">
              <w:rPr>
                <w:rFonts w:ascii="Gill Sans MT" w:hAnsi="Gill Sans MT" w:cstheme="majorHAnsi"/>
                <w:sz w:val="22"/>
                <w:lang w:val="hr-HR"/>
              </w:rPr>
              <w:t>Postupanje sa službenim informacijama i davanje izjava u javnosti</w:t>
            </w:r>
          </w:p>
        </w:tc>
      </w:tr>
      <w:tr w:rsidR="007B0D2F" w:rsidRPr="005226A9" w14:paraId="058A53F3" w14:textId="4E0EDEF7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F7FD13A" w14:textId="77777777" w:rsidR="007B0D2F" w:rsidRPr="005226A9" w:rsidRDefault="007B0D2F" w:rsidP="00536CE2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>Čuvanje povjerljivih podataka</w:t>
            </w:r>
          </w:p>
        </w:tc>
        <w:tc>
          <w:tcPr>
            <w:tcW w:w="2982" w:type="dxa"/>
          </w:tcPr>
          <w:p w14:paraId="2B8C9627" w14:textId="0070AF14" w:rsidR="007B0D2F" w:rsidRPr="005B7C74" w:rsidRDefault="00995E6B" w:rsidP="005B7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>
              <w:rPr>
                <w:rFonts w:ascii="Gill Sans MT" w:hAnsi="Gill Sans MT" w:cstheme="majorHAnsi"/>
                <w:sz w:val="22"/>
                <w:lang w:val="hr-HR"/>
              </w:rPr>
              <w:t>Odgovornost prema poslu</w:t>
            </w:r>
          </w:p>
        </w:tc>
      </w:tr>
      <w:tr w:rsidR="00995E6B" w:rsidRPr="005226A9" w14:paraId="29E42C4C" w14:textId="4B6929A3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26C33565" w14:textId="77777777" w:rsidR="00995E6B" w:rsidRPr="005226A9" w:rsidRDefault="00995E6B" w:rsidP="00995E6B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Zabrana </w:t>
            </w:r>
            <w:proofErr w:type="spellStart"/>
            <w:r w:rsidRPr="005226A9">
              <w:rPr>
                <w:rFonts w:ascii="Gill Sans MT" w:hAnsi="Gill Sans MT" w:cstheme="majorHAnsi"/>
                <w:sz w:val="22"/>
                <w:lang w:val="hr-HR"/>
              </w:rPr>
              <w:t>komentarisanja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predmeta koji su u toku</w:t>
            </w:r>
          </w:p>
        </w:tc>
        <w:tc>
          <w:tcPr>
            <w:tcW w:w="2982" w:type="dxa"/>
          </w:tcPr>
          <w:p w14:paraId="1C6F3965" w14:textId="33E946BA" w:rsidR="00995E6B" w:rsidRPr="005B7C74" w:rsidRDefault="00995E6B" w:rsidP="00995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581E06">
              <w:rPr>
                <w:rFonts w:ascii="Gill Sans MT" w:hAnsi="Gill Sans MT" w:cstheme="majorHAnsi"/>
                <w:sz w:val="22"/>
                <w:lang w:val="hr-HR"/>
              </w:rPr>
              <w:t>Integritet i dolično ponašanje</w:t>
            </w:r>
          </w:p>
        </w:tc>
      </w:tr>
      <w:tr w:rsidR="00995E6B" w:rsidRPr="005226A9" w14:paraId="68EAC3DC" w14:textId="015DCC0C" w:rsidTr="00536C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</w:tcPr>
          <w:p w14:paraId="183CA09F" w14:textId="19C0DBEE" w:rsidR="00995E6B" w:rsidRPr="005226A9" w:rsidRDefault="00995E6B" w:rsidP="00995E6B">
            <w:pPr>
              <w:pStyle w:val="ListParagraph"/>
              <w:ind w:hanging="681"/>
              <w:rPr>
                <w:rFonts w:ascii="Gill Sans MT" w:hAnsi="Gill Sans MT" w:cstheme="majorHAnsi"/>
                <w:sz w:val="22"/>
                <w:lang w:val="hr-HR"/>
              </w:rPr>
            </w:pPr>
            <w:proofErr w:type="spellStart"/>
            <w:r w:rsidRPr="005226A9">
              <w:rPr>
                <w:rFonts w:ascii="Gill Sans MT" w:hAnsi="Gill Sans MT" w:cstheme="majorHAnsi"/>
                <w:sz w:val="22"/>
                <w:lang w:val="hr-HR"/>
              </w:rPr>
              <w:t>Uslovi</w:t>
            </w:r>
            <w:proofErr w:type="spellEnd"/>
            <w:r w:rsidRPr="005226A9">
              <w:rPr>
                <w:rFonts w:ascii="Gill Sans MT" w:hAnsi="Gill Sans MT" w:cstheme="majorHAnsi"/>
                <w:sz w:val="22"/>
                <w:lang w:val="hr-HR"/>
              </w:rPr>
              <w:t xml:space="preserve"> za davanje izjava u javnosti i privatno</w:t>
            </w:r>
          </w:p>
        </w:tc>
        <w:tc>
          <w:tcPr>
            <w:tcW w:w="2982" w:type="dxa"/>
          </w:tcPr>
          <w:p w14:paraId="066987AF" w14:textId="35E3BEF8" w:rsidR="00995E6B" w:rsidRPr="005B7C74" w:rsidRDefault="00995E6B" w:rsidP="00995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ll Sans MT" w:hAnsi="Gill Sans MT" w:cstheme="majorHAnsi"/>
                <w:sz w:val="22"/>
                <w:lang w:val="hr-HR"/>
              </w:rPr>
            </w:pPr>
            <w:r w:rsidRPr="00581E06">
              <w:rPr>
                <w:rFonts w:ascii="Gill Sans MT" w:hAnsi="Gill Sans MT" w:cstheme="majorHAnsi"/>
                <w:sz w:val="22"/>
                <w:lang w:val="hr-HR"/>
              </w:rPr>
              <w:t>Integritet i dolično ponašanje</w:t>
            </w:r>
          </w:p>
        </w:tc>
      </w:tr>
    </w:tbl>
    <w:p w14:paraId="33ADD4B4" w14:textId="77777777" w:rsidR="003E18BC" w:rsidRDefault="003E18BC" w:rsidP="003E18BC">
      <w:pPr>
        <w:pStyle w:val="Heading1"/>
        <w:rPr>
          <w:rFonts w:ascii="Gill Sans MT" w:hAnsi="Gill Sans MT"/>
          <w:lang w:val="hr-HR"/>
        </w:rPr>
        <w:sectPr w:rsidR="003E18BC" w:rsidSect="0044356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BFECF85" w14:textId="2BDA2EA5" w:rsidR="0068376A" w:rsidRDefault="003E18BC" w:rsidP="003E18BC">
      <w:pPr>
        <w:pStyle w:val="Heading1"/>
        <w:rPr>
          <w:rFonts w:ascii="Gill Sans MT" w:hAnsi="Gill Sans MT"/>
          <w:lang w:val="hr-HR"/>
        </w:rPr>
      </w:pPr>
      <w:bookmarkStart w:id="4" w:name="_Toc71544188"/>
      <w:r w:rsidRPr="003E18BC">
        <w:rPr>
          <w:rFonts w:ascii="Gill Sans MT" w:hAnsi="Gill Sans MT"/>
          <w:lang w:val="hr-HR"/>
        </w:rPr>
        <w:lastRenderedPageBreak/>
        <w:t>Rezultati testiranja Online obuke o etici, integritetu i sprečavanju sukoba interesa za nosioce pravosudne funkcije</w:t>
      </w:r>
      <w:bookmarkEnd w:id="4"/>
      <w:r>
        <w:rPr>
          <w:rFonts w:ascii="Gill Sans MT" w:hAnsi="Gill Sans MT"/>
          <w:lang w:val="hr-HR"/>
        </w:rPr>
        <w:t xml:space="preserve"> </w:t>
      </w:r>
    </w:p>
    <w:p w14:paraId="515A433D" w14:textId="0ED26BDB" w:rsidR="003E18BC" w:rsidRDefault="003E18BC" w:rsidP="003E18BC">
      <w:pPr>
        <w:rPr>
          <w:lang w:val="hr-HR"/>
        </w:rPr>
      </w:pPr>
    </w:p>
    <w:p w14:paraId="1AE13FFE" w14:textId="77777777" w:rsidR="003E18BC" w:rsidRPr="0073763A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73763A">
        <w:rPr>
          <w:rFonts w:ascii="Gill Sans MT" w:hAnsi="Gill Sans MT"/>
          <w:sz w:val="22"/>
          <w:szCs w:val="22"/>
          <w:lang w:val="hr-HR"/>
        </w:rPr>
        <w:t xml:space="preserve">Online obuka o etici, integritetu i sprečavanju sukoba interesa je namijenjena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sudijama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, tužiocima i stručnim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saradnicima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koji obavljaju pravosudne dužnosti. Cilj obuke je da se svi učesnici u obuci podsjete na etičke principe koji se odnose na njih pojedinačno, kao i na druge kolege u pravosuđu. Na ovaj način se nastoji uticati na jačanje profesionalne odgovornosti i formiranje profesionalnih očekivanja.</w:t>
      </w:r>
    </w:p>
    <w:p w14:paraId="4E60A360" w14:textId="77777777" w:rsidR="003E18BC" w:rsidRPr="0073763A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6C688B3D" w14:textId="7A7A129F" w:rsidR="003E18BC" w:rsidRPr="0073763A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73763A">
        <w:rPr>
          <w:rFonts w:ascii="Gill Sans MT" w:hAnsi="Gill Sans MT"/>
          <w:sz w:val="22"/>
          <w:szCs w:val="22"/>
          <w:lang w:val="hr-HR"/>
        </w:rPr>
        <w:t xml:space="preserve">Obuka je je izrađena na osnovu Kodeksa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sudijske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etike, Kodeksa tužilačke etike te Priručnika za primjenu kodeksa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sudijske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etike i kodeksa tužilačke etike. Obuka se </w:t>
      </w:r>
      <w:r w:rsidR="00995E6B">
        <w:rPr>
          <w:rFonts w:ascii="Gill Sans MT" w:hAnsi="Gill Sans MT"/>
          <w:sz w:val="22"/>
          <w:szCs w:val="22"/>
          <w:lang w:val="hr-HR"/>
        </w:rPr>
        <w:t>dosljedno oslanja</w:t>
      </w:r>
      <w:r w:rsidRPr="0073763A">
        <w:rPr>
          <w:rFonts w:ascii="Gill Sans MT" w:hAnsi="Gill Sans MT"/>
          <w:sz w:val="22"/>
          <w:szCs w:val="22"/>
          <w:lang w:val="hr-HR"/>
        </w:rPr>
        <w:t xml:space="preserve"> na propise, prvenstveno Zakon o Visokom sudskom i tužilačkom vijeću Bosne i Hercegovine, kao i na zakone o sudovima i tužilaštvima, te druge relevantne zakone,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podzakonske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akte i smjernice za rad i ponašanje u pravosuđu. Obuka sadrži i ilustracije za bolje razumijevanje i primjenu propisa, naročito u vidu primjera iz prakse disciplinskih organa VSTV-a i mišljenja VSTV-a. Također se koriste primjeri i iz inostrane disciplinske i etičke prakse, kao i pojedini hipotetički primjeri.</w:t>
      </w:r>
    </w:p>
    <w:p w14:paraId="01B29C8C" w14:textId="77777777" w:rsidR="003E18BC" w:rsidRPr="0073763A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3C2C643A" w14:textId="77777777" w:rsidR="003E18BC" w:rsidRPr="0073763A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73763A">
        <w:rPr>
          <w:rFonts w:ascii="Gill Sans MT" w:hAnsi="Gill Sans MT"/>
          <w:sz w:val="22"/>
          <w:szCs w:val="22"/>
          <w:lang w:val="hr-HR"/>
        </w:rPr>
        <w:t xml:space="preserve">Sadržaj obuke najvećim dijelom prati strukturu Kodeksa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sudijske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etike i Kodeksa tužilačke etike. Ipak, s obzirom na međusobnu povezanost određenih etičkih principa, kao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naprimjer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,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nepristrasnost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 xml:space="preserve"> i jednakost, te postojanje i drugih kodeksa ponašanja, kao </w:t>
      </w:r>
      <w:proofErr w:type="spellStart"/>
      <w:r w:rsidRPr="0073763A">
        <w:rPr>
          <w:rFonts w:ascii="Gill Sans MT" w:hAnsi="Gill Sans MT"/>
          <w:sz w:val="22"/>
          <w:szCs w:val="22"/>
          <w:lang w:val="hr-HR"/>
        </w:rPr>
        <w:t>naprimjer</w:t>
      </w:r>
      <w:proofErr w:type="spellEnd"/>
      <w:r w:rsidRPr="0073763A">
        <w:rPr>
          <w:rFonts w:ascii="Gill Sans MT" w:hAnsi="Gill Sans MT"/>
          <w:sz w:val="22"/>
          <w:szCs w:val="22"/>
          <w:lang w:val="hr-HR"/>
        </w:rPr>
        <w:t>, Smjernica za sprečavanje sukoba interesa u pravosuđu, obuka je koncipirana na bazi šest modula:</w:t>
      </w:r>
    </w:p>
    <w:p w14:paraId="0E0DD5D9" w14:textId="77777777" w:rsidR="003E18BC" w:rsidRPr="003E18BC" w:rsidRDefault="003E18BC" w:rsidP="003E18BC">
      <w:pPr>
        <w:jc w:val="both"/>
        <w:rPr>
          <w:rFonts w:ascii="Gill Sans MT" w:hAnsi="Gill Sans MT"/>
          <w:lang w:val="hr-HR"/>
        </w:rPr>
      </w:pPr>
    </w:p>
    <w:p w14:paraId="43D1A8F8" w14:textId="21CAB4A9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r w:rsidRPr="009975E1">
        <w:rPr>
          <w:rFonts w:ascii="Gill Sans MT" w:hAnsi="Gill Sans MT"/>
          <w:lang w:val="hr-HR"/>
        </w:rPr>
        <w:t>Nezavisnost pravosuđa i nezavisnost nosioca pravosudne funkcije</w:t>
      </w:r>
    </w:p>
    <w:p w14:paraId="5D4C0257" w14:textId="61C6CD4D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proofErr w:type="spellStart"/>
      <w:r w:rsidRPr="009975E1">
        <w:rPr>
          <w:rFonts w:ascii="Gill Sans MT" w:hAnsi="Gill Sans MT"/>
          <w:lang w:val="hr-HR"/>
        </w:rPr>
        <w:t>Nepristrasnost</w:t>
      </w:r>
      <w:proofErr w:type="spellEnd"/>
      <w:r w:rsidRPr="009975E1">
        <w:rPr>
          <w:rFonts w:ascii="Gill Sans MT" w:hAnsi="Gill Sans MT"/>
          <w:lang w:val="hr-HR"/>
        </w:rPr>
        <w:t xml:space="preserve"> nosioca pravosudne funkcije</w:t>
      </w:r>
    </w:p>
    <w:p w14:paraId="4802B20D" w14:textId="09E6840A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r w:rsidRPr="009975E1">
        <w:rPr>
          <w:rFonts w:ascii="Gill Sans MT" w:hAnsi="Gill Sans MT"/>
          <w:lang w:val="hr-HR"/>
        </w:rPr>
        <w:t>Sprečavanje sukoba interesa u pravosuđu</w:t>
      </w:r>
    </w:p>
    <w:p w14:paraId="2A756C86" w14:textId="56D27260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r w:rsidRPr="009975E1">
        <w:rPr>
          <w:rFonts w:ascii="Gill Sans MT" w:hAnsi="Gill Sans MT"/>
          <w:lang w:val="hr-HR"/>
        </w:rPr>
        <w:t xml:space="preserve">Integritet i dolično ponašanje nosioca pravosudne funkcije </w:t>
      </w:r>
    </w:p>
    <w:p w14:paraId="75D11550" w14:textId="1B0E501B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r w:rsidRPr="009975E1">
        <w:rPr>
          <w:rFonts w:ascii="Gill Sans MT" w:hAnsi="Gill Sans MT"/>
          <w:lang w:val="hr-HR"/>
        </w:rPr>
        <w:t>Odgovornost prema poslu nosioca pravosudne funkcije</w:t>
      </w:r>
    </w:p>
    <w:p w14:paraId="712B8696" w14:textId="6523A022" w:rsidR="003E18BC" w:rsidRPr="009975E1" w:rsidRDefault="003E18BC" w:rsidP="009975E1">
      <w:pPr>
        <w:pStyle w:val="ListParagraph"/>
        <w:numPr>
          <w:ilvl w:val="6"/>
          <w:numId w:val="33"/>
        </w:numPr>
        <w:ind w:left="851" w:hanging="425"/>
        <w:jc w:val="both"/>
        <w:rPr>
          <w:rFonts w:ascii="Gill Sans MT" w:hAnsi="Gill Sans MT"/>
          <w:lang w:val="hr-HR"/>
        </w:rPr>
      </w:pPr>
      <w:r w:rsidRPr="009975E1">
        <w:rPr>
          <w:rFonts w:ascii="Gill Sans MT" w:hAnsi="Gill Sans MT"/>
          <w:lang w:val="hr-HR"/>
        </w:rPr>
        <w:t>Stručnost nosioca pravosudne funkcije.</w:t>
      </w:r>
    </w:p>
    <w:p w14:paraId="2DD71151" w14:textId="77777777" w:rsidR="003E18BC" w:rsidRPr="002031FD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1DCEBC9E" w14:textId="55822AE6" w:rsidR="003E18BC" w:rsidRPr="002031FD" w:rsidRDefault="003E18BC" w:rsidP="003E18BC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>Obuka sadržava i kvizove koji se sastoje iz pitanja za podsjećanje na informacije iz pojedinačnih modula. Obuka se završava pitanjima za evaluaciju koja imaju svrhu unapređenja sadržaja i formata obuke.</w:t>
      </w:r>
      <w:r w:rsidR="009975E1" w:rsidRPr="002031FD">
        <w:rPr>
          <w:rFonts w:ascii="Gill Sans MT" w:hAnsi="Gill Sans MT"/>
          <w:sz w:val="22"/>
          <w:szCs w:val="22"/>
          <w:lang w:val="hr-HR"/>
        </w:rPr>
        <w:t xml:space="preserve"> Obuka traje oko dva sata ako je pohađa u kontinuitetu i bez zadržavanja (vrijeme izračunato prema broju karaktera u teks</w:t>
      </w:r>
      <w:r w:rsidR="00494639" w:rsidRPr="002031FD">
        <w:rPr>
          <w:rFonts w:ascii="Gill Sans MT" w:hAnsi="Gill Sans MT"/>
          <w:sz w:val="22"/>
          <w:szCs w:val="22"/>
          <w:lang w:val="hr-HR"/>
        </w:rPr>
        <w:t>t</w:t>
      </w:r>
      <w:r w:rsidR="009975E1" w:rsidRPr="002031FD">
        <w:rPr>
          <w:rFonts w:ascii="Gill Sans MT" w:hAnsi="Gill Sans MT"/>
          <w:sz w:val="22"/>
          <w:szCs w:val="22"/>
          <w:lang w:val="hr-HR"/>
        </w:rPr>
        <w:t>u scenarija</w:t>
      </w:r>
      <w:r w:rsidR="00494639" w:rsidRPr="002031FD">
        <w:rPr>
          <w:rFonts w:ascii="Gill Sans MT" w:hAnsi="Gill Sans MT"/>
          <w:sz w:val="22"/>
          <w:szCs w:val="22"/>
          <w:lang w:val="hr-HR"/>
        </w:rPr>
        <w:t xml:space="preserve"> obuke</w:t>
      </w:r>
      <w:r w:rsidR="00995E6B">
        <w:rPr>
          <w:rFonts w:ascii="Gill Sans MT" w:hAnsi="Gill Sans MT"/>
          <w:sz w:val="22"/>
          <w:szCs w:val="22"/>
          <w:lang w:val="hr-HR"/>
        </w:rPr>
        <w:t xml:space="preserve"> - </w:t>
      </w:r>
      <w:r w:rsidR="009975E1" w:rsidRPr="002031FD">
        <w:rPr>
          <w:rFonts w:ascii="Gill Sans MT" w:hAnsi="Gill Sans MT"/>
          <w:sz w:val="22"/>
          <w:szCs w:val="22"/>
          <w:lang w:val="hr-HR"/>
        </w:rPr>
        <w:t xml:space="preserve">cca. 60.000 karaktera </w:t>
      </w:r>
      <w:r w:rsidR="00494639" w:rsidRPr="002031FD">
        <w:rPr>
          <w:rFonts w:ascii="Gill Sans MT" w:hAnsi="Gill Sans MT"/>
          <w:sz w:val="22"/>
          <w:szCs w:val="22"/>
          <w:lang w:val="hr-HR"/>
        </w:rPr>
        <w:t xml:space="preserve">rezultira jednim satom </w:t>
      </w:r>
      <w:r w:rsidR="00995E6B">
        <w:rPr>
          <w:rFonts w:ascii="Gill Sans MT" w:hAnsi="Gill Sans MT"/>
          <w:sz w:val="22"/>
          <w:szCs w:val="22"/>
          <w:lang w:val="hr-HR"/>
        </w:rPr>
        <w:t>naracije</w:t>
      </w:r>
      <w:r w:rsidR="00494639" w:rsidRPr="002031FD">
        <w:rPr>
          <w:rFonts w:ascii="Gill Sans MT" w:hAnsi="Gill Sans MT"/>
          <w:sz w:val="22"/>
          <w:szCs w:val="22"/>
          <w:lang w:val="hr-HR"/>
        </w:rPr>
        <w:t>)</w:t>
      </w:r>
      <w:r w:rsidR="009975E1" w:rsidRPr="002031FD">
        <w:rPr>
          <w:rFonts w:ascii="Gill Sans MT" w:hAnsi="Gill Sans MT"/>
          <w:sz w:val="22"/>
          <w:szCs w:val="22"/>
          <w:lang w:val="hr-HR"/>
        </w:rPr>
        <w:t xml:space="preserve">. Međutim, </w:t>
      </w:r>
      <w:r w:rsidR="00494639" w:rsidRPr="002031FD">
        <w:rPr>
          <w:rFonts w:ascii="Gill Sans MT" w:hAnsi="Gill Sans MT"/>
          <w:sz w:val="22"/>
          <w:szCs w:val="22"/>
          <w:lang w:val="hr-HR"/>
        </w:rPr>
        <w:t>s obzirom da jedan sat online obuke zamjenjuje i do tri sata tradicionalnog načina podučavanja, a imajući u vidu i da je potrebno vrijeme za čitanje dodatnih preporučenih izvora te promišljanje o temama obuke, pretpostavlja se da pohađanje obuke može trajati i do šest sati.</w:t>
      </w:r>
    </w:p>
    <w:p w14:paraId="2EB09CD5" w14:textId="487D60A9" w:rsidR="00494639" w:rsidRPr="002031FD" w:rsidRDefault="00494639" w:rsidP="003E18BC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44FEFFD8" w14:textId="736A573E" w:rsidR="009E4201" w:rsidRPr="002031FD" w:rsidRDefault="003E18BC" w:rsidP="009E4201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 xml:space="preserve">Obuka </w:t>
      </w:r>
      <w:r w:rsidR="007C5D1E" w:rsidRPr="002031FD">
        <w:rPr>
          <w:rFonts w:ascii="Gill Sans MT" w:hAnsi="Gill Sans MT"/>
          <w:sz w:val="22"/>
          <w:szCs w:val="22"/>
          <w:lang w:val="hr-HR"/>
        </w:rPr>
        <w:t xml:space="preserve">je uvrštena u programe stručnog usavršavanja i početne obuke CEST </w:t>
      </w:r>
      <w:proofErr w:type="spellStart"/>
      <w:r w:rsidR="007C5D1E" w:rsidRPr="002031FD">
        <w:rPr>
          <w:rFonts w:ascii="Gill Sans MT" w:hAnsi="Gill Sans MT"/>
          <w:sz w:val="22"/>
          <w:szCs w:val="22"/>
          <w:lang w:val="hr-HR"/>
        </w:rPr>
        <w:t>FBiH</w:t>
      </w:r>
      <w:proofErr w:type="spellEnd"/>
      <w:r w:rsidR="007C5D1E" w:rsidRPr="002031FD">
        <w:rPr>
          <w:rFonts w:ascii="Gill Sans MT" w:hAnsi="Gill Sans MT"/>
          <w:sz w:val="22"/>
          <w:szCs w:val="22"/>
          <w:lang w:val="hr-HR"/>
        </w:rPr>
        <w:t xml:space="preserve"> i CEST RS te je u testnom obliku provedena od 15. februara do 12. marta 2021. godine. Prema evidenciji CEST </w:t>
      </w:r>
      <w:proofErr w:type="spellStart"/>
      <w:r w:rsidR="007C5D1E" w:rsidRPr="002031FD">
        <w:rPr>
          <w:rFonts w:ascii="Gill Sans MT" w:hAnsi="Gill Sans MT"/>
          <w:sz w:val="22"/>
          <w:szCs w:val="22"/>
          <w:lang w:val="hr-HR"/>
        </w:rPr>
        <w:t>FBiH</w:t>
      </w:r>
      <w:proofErr w:type="spellEnd"/>
      <w:r w:rsidR="007C5D1E" w:rsidRPr="002031FD">
        <w:rPr>
          <w:rFonts w:ascii="Gill Sans MT" w:hAnsi="Gill Sans MT"/>
          <w:sz w:val="22"/>
          <w:szCs w:val="22"/>
          <w:lang w:val="hr-HR"/>
        </w:rPr>
        <w:t xml:space="preserve">, ukupno je 59 polaznika pohađalo obuku, dok je 50 popunilo evaluacijski obrazac na kraju obuke. Dodatno su 42 </w:t>
      </w:r>
      <w:proofErr w:type="spellStart"/>
      <w:r w:rsidR="007C5D1E" w:rsidRPr="002031FD">
        <w:rPr>
          <w:rFonts w:ascii="Gill Sans MT" w:hAnsi="Gill Sans MT"/>
          <w:sz w:val="22"/>
          <w:szCs w:val="22"/>
          <w:lang w:val="hr-HR"/>
        </w:rPr>
        <w:t>sudije</w:t>
      </w:r>
      <w:proofErr w:type="spellEnd"/>
      <w:r w:rsidR="007C5D1E" w:rsidRPr="002031FD">
        <w:rPr>
          <w:rFonts w:ascii="Gill Sans MT" w:hAnsi="Gill Sans MT"/>
          <w:sz w:val="22"/>
          <w:szCs w:val="22"/>
          <w:lang w:val="hr-HR"/>
        </w:rPr>
        <w:t xml:space="preserve"> i četiri tužioca dostavili i kvalitativni osvrt na završenu obuku putem </w:t>
      </w:r>
      <w:proofErr w:type="spellStart"/>
      <w:r w:rsidR="007C5D1E" w:rsidRPr="002031FD">
        <w:rPr>
          <w:rFonts w:ascii="Gill Sans MT" w:hAnsi="Gill Sans MT"/>
          <w:sz w:val="22"/>
          <w:szCs w:val="22"/>
          <w:lang w:val="hr-HR"/>
        </w:rPr>
        <w:t>struktuiranog</w:t>
      </w:r>
      <w:proofErr w:type="spellEnd"/>
      <w:r w:rsidR="007C5D1E" w:rsidRPr="002031FD">
        <w:rPr>
          <w:rFonts w:ascii="Gill Sans MT" w:hAnsi="Gill Sans MT"/>
          <w:sz w:val="22"/>
          <w:szCs w:val="22"/>
          <w:lang w:val="hr-HR"/>
        </w:rPr>
        <w:t xml:space="preserve"> obrasca. </w:t>
      </w:r>
    </w:p>
    <w:p w14:paraId="50E0EE4C" w14:textId="77777777" w:rsidR="009E4201" w:rsidRPr="002031FD" w:rsidRDefault="009E4201" w:rsidP="009E4201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4F239ED7" w14:textId="2C79B8AC" w:rsidR="009E4201" w:rsidRPr="002031FD" w:rsidRDefault="009E4201" w:rsidP="009E4201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>Kvantitativna analiza ocjena učesnika u obuci je indicirala da je 76% ispitanika ocijenila obuku kao u potpunosti adekvatnu. Također, 74% ispitanika su izjavili da je obuka u potpunosti ispunila njihova očekivanja. Polovina učesnika je izjavila da im je za pohađanje obuke trebalo 3-4 sata.</w:t>
      </w:r>
    </w:p>
    <w:p w14:paraId="48D690FE" w14:textId="24916D02" w:rsidR="009E4201" w:rsidRPr="002031FD" w:rsidRDefault="009E4201" w:rsidP="007C5D1E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71AE25EC" w14:textId="431187EC" w:rsidR="007C5D1E" w:rsidRPr="002031FD" w:rsidRDefault="007C5D1E" w:rsidP="007C5D1E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 xml:space="preserve">Prema nalazima kvalitativne analize, svi ispitanici su rekli da su sadržaj obuke i materijali za obuku odgovarajući i edukativni. Na pitanje šta im se najviše svidjelo </w:t>
      </w:r>
      <w:r w:rsidR="009975E1" w:rsidRPr="002031FD">
        <w:rPr>
          <w:rFonts w:ascii="Gill Sans MT" w:hAnsi="Gill Sans MT"/>
          <w:sz w:val="22"/>
          <w:szCs w:val="22"/>
          <w:lang w:val="hr-HR"/>
        </w:rPr>
        <w:t>u sklopu obuke</w:t>
      </w:r>
      <w:r w:rsidRPr="002031FD">
        <w:rPr>
          <w:rFonts w:ascii="Gill Sans MT" w:hAnsi="Gill Sans MT"/>
          <w:sz w:val="22"/>
          <w:szCs w:val="22"/>
          <w:lang w:val="hr-HR"/>
        </w:rPr>
        <w:t xml:space="preserve">, ispitanici su u cjelini bili </w:t>
      </w:r>
      <w:r w:rsidR="009975E1" w:rsidRPr="002031FD">
        <w:rPr>
          <w:rFonts w:ascii="Gill Sans MT" w:hAnsi="Gill Sans MT"/>
          <w:sz w:val="22"/>
          <w:szCs w:val="22"/>
          <w:lang w:val="hr-HR"/>
        </w:rPr>
        <w:t>veoma</w:t>
      </w:r>
      <w:r w:rsidRPr="002031FD">
        <w:rPr>
          <w:rFonts w:ascii="Gill Sans MT" w:hAnsi="Gill Sans MT"/>
          <w:sz w:val="22"/>
          <w:szCs w:val="22"/>
          <w:lang w:val="hr-HR"/>
        </w:rPr>
        <w:t xml:space="preserve"> pozitivni, navodeći sljedeće kao neke od elemenata obuke koji su im se najviše svidjeli:</w:t>
      </w:r>
    </w:p>
    <w:p w14:paraId="2CBE8075" w14:textId="77777777" w:rsidR="007C5D1E" w:rsidRPr="007C5D1E" w:rsidRDefault="007C5D1E" w:rsidP="007C5D1E">
      <w:pPr>
        <w:jc w:val="both"/>
        <w:rPr>
          <w:rFonts w:ascii="Gill Sans MT" w:hAnsi="Gill Sans MT"/>
          <w:lang w:val="hr-HR"/>
        </w:rPr>
      </w:pPr>
    </w:p>
    <w:p w14:paraId="40F1D5FB" w14:textId="060AF4B9" w:rsidR="007C5D1E" w:rsidRPr="007C5D1E" w:rsidRDefault="007C5D1E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 w:rsidRPr="007C5D1E">
        <w:rPr>
          <w:rFonts w:ascii="Gill Sans MT" w:hAnsi="Gill Sans MT"/>
          <w:lang w:val="hr-HR"/>
        </w:rPr>
        <w:lastRenderedPageBreak/>
        <w:t>primjeri iz prakse,</w:t>
      </w:r>
    </w:p>
    <w:p w14:paraId="18AAD2C8" w14:textId="2B8A80DB" w:rsidR="007C5D1E" w:rsidRPr="007C5D1E" w:rsidRDefault="007C5D1E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linkovi na</w:t>
      </w:r>
      <w:r w:rsidRPr="007C5D1E">
        <w:rPr>
          <w:rFonts w:ascii="Gill Sans MT" w:hAnsi="Gill Sans MT"/>
          <w:lang w:val="hr-HR"/>
        </w:rPr>
        <w:t xml:space="preserve"> pravne izvore, uključujući </w:t>
      </w:r>
      <w:r>
        <w:rPr>
          <w:rFonts w:ascii="Gill Sans MT" w:hAnsi="Gill Sans MT"/>
          <w:lang w:val="hr-HR"/>
        </w:rPr>
        <w:t>praksu Evropskog suda za ljudska prava</w:t>
      </w:r>
      <w:r w:rsidRPr="007C5D1E">
        <w:rPr>
          <w:rFonts w:ascii="Gill Sans MT" w:hAnsi="Gill Sans MT"/>
          <w:lang w:val="hr-HR"/>
        </w:rPr>
        <w:t>,</w:t>
      </w:r>
    </w:p>
    <w:p w14:paraId="6C64F8E7" w14:textId="1BD78388" w:rsidR="007C5D1E" w:rsidRPr="007C5D1E" w:rsidRDefault="009975E1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i</w:t>
      </w:r>
      <w:r w:rsidR="007C5D1E" w:rsidRPr="007C5D1E">
        <w:rPr>
          <w:rFonts w:ascii="Gill Sans MT" w:hAnsi="Gill Sans MT"/>
          <w:lang w:val="hr-HR"/>
        </w:rPr>
        <w:t xml:space="preserve">lustracije, animacije i inovativna metoda primijenjena u </w:t>
      </w:r>
      <w:r>
        <w:rPr>
          <w:rFonts w:ascii="Gill Sans MT" w:hAnsi="Gill Sans MT"/>
          <w:lang w:val="hr-HR"/>
        </w:rPr>
        <w:t>obuci</w:t>
      </w:r>
      <w:r w:rsidR="007C5D1E" w:rsidRPr="007C5D1E">
        <w:rPr>
          <w:rFonts w:ascii="Gill Sans MT" w:hAnsi="Gill Sans MT"/>
          <w:lang w:val="hr-HR"/>
        </w:rPr>
        <w:t>,</w:t>
      </w:r>
    </w:p>
    <w:p w14:paraId="78ADA33C" w14:textId="6D8B3360" w:rsidR="007C5D1E" w:rsidRPr="007C5D1E" w:rsidRDefault="007C5D1E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 w:rsidRPr="007C5D1E">
        <w:rPr>
          <w:rFonts w:ascii="Gill Sans MT" w:hAnsi="Gill Sans MT"/>
          <w:lang w:val="hr-HR"/>
        </w:rPr>
        <w:t xml:space="preserve">fleksibilnost </w:t>
      </w:r>
      <w:r w:rsidR="009975E1">
        <w:rPr>
          <w:rFonts w:ascii="Gill Sans MT" w:hAnsi="Gill Sans MT"/>
          <w:lang w:val="hr-HR"/>
        </w:rPr>
        <w:t>obuke</w:t>
      </w:r>
      <w:r w:rsidRPr="007C5D1E">
        <w:rPr>
          <w:rFonts w:ascii="Gill Sans MT" w:hAnsi="Gill Sans MT"/>
          <w:lang w:val="hr-HR"/>
        </w:rPr>
        <w:t>,</w:t>
      </w:r>
    </w:p>
    <w:p w14:paraId="385C3599" w14:textId="546B23D8" w:rsidR="007C5D1E" w:rsidRPr="007C5D1E" w:rsidRDefault="009975E1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t</w:t>
      </w:r>
      <w:r w:rsidR="007C5D1E" w:rsidRPr="007C5D1E">
        <w:rPr>
          <w:rFonts w:ascii="Gill Sans MT" w:hAnsi="Gill Sans MT"/>
          <w:lang w:val="hr-HR"/>
        </w:rPr>
        <w:t>estiranje znanja pomoću kvizova,</w:t>
      </w:r>
    </w:p>
    <w:p w14:paraId="448111B6" w14:textId="7293E8AE" w:rsidR="007C5D1E" w:rsidRPr="007C5D1E" w:rsidRDefault="007C5D1E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 w:rsidRPr="007C5D1E">
        <w:rPr>
          <w:rFonts w:ascii="Gill Sans MT" w:hAnsi="Gill Sans MT"/>
          <w:lang w:val="hr-HR"/>
        </w:rPr>
        <w:t>jasnoća i struktura prezentacije sadržaja i materijala,</w:t>
      </w:r>
    </w:p>
    <w:p w14:paraId="269158DF" w14:textId="0A283B7D" w:rsidR="007C5D1E" w:rsidRDefault="009975E1" w:rsidP="007C5D1E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c</w:t>
      </w:r>
      <w:r w:rsidR="007C5D1E" w:rsidRPr="007C5D1E">
        <w:rPr>
          <w:rFonts w:ascii="Gill Sans MT" w:hAnsi="Gill Sans MT"/>
          <w:lang w:val="hr-HR"/>
        </w:rPr>
        <w:t xml:space="preserve">itiranje preporuka iz </w:t>
      </w:r>
      <w:r>
        <w:rPr>
          <w:rFonts w:ascii="Gill Sans MT" w:hAnsi="Gill Sans MT"/>
          <w:lang w:val="hr-HR"/>
        </w:rPr>
        <w:t xml:space="preserve">Priručnika za primjenu Kodeksa </w:t>
      </w:r>
      <w:proofErr w:type="spellStart"/>
      <w:r>
        <w:rPr>
          <w:rFonts w:ascii="Gill Sans MT" w:hAnsi="Gill Sans MT"/>
          <w:lang w:val="hr-HR"/>
        </w:rPr>
        <w:t>sudijske</w:t>
      </w:r>
      <w:proofErr w:type="spellEnd"/>
      <w:r>
        <w:rPr>
          <w:rFonts w:ascii="Gill Sans MT" w:hAnsi="Gill Sans MT"/>
          <w:lang w:val="hr-HR"/>
        </w:rPr>
        <w:t xml:space="preserve"> etike i Kodeksa tužilačke etike</w:t>
      </w:r>
      <w:r w:rsidR="007C5D1E" w:rsidRPr="007C5D1E">
        <w:rPr>
          <w:rFonts w:ascii="Gill Sans MT" w:hAnsi="Gill Sans MT"/>
          <w:lang w:val="hr-HR"/>
        </w:rPr>
        <w:t>.</w:t>
      </w:r>
    </w:p>
    <w:p w14:paraId="3E324B27" w14:textId="2C4B9E24" w:rsidR="009975E1" w:rsidRPr="002031FD" w:rsidRDefault="009975E1" w:rsidP="009975E1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 xml:space="preserve">Ispitanici su također </w:t>
      </w:r>
      <w:proofErr w:type="spellStart"/>
      <w:r w:rsidRPr="002031FD">
        <w:rPr>
          <w:rFonts w:ascii="Gill Sans MT" w:hAnsi="Gill Sans MT"/>
          <w:sz w:val="22"/>
          <w:szCs w:val="22"/>
          <w:lang w:val="hr-HR"/>
        </w:rPr>
        <w:t>komentarisali</w:t>
      </w:r>
      <w:proofErr w:type="spellEnd"/>
      <w:r w:rsidRPr="002031FD">
        <w:rPr>
          <w:rFonts w:ascii="Gill Sans MT" w:hAnsi="Gill Sans MT"/>
          <w:sz w:val="22"/>
          <w:szCs w:val="22"/>
          <w:lang w:val="hr-HR"/>
        </w:rPr>
        <w:t xml:space="preserve"> određene module izdvajajući aspekte koji su im se naročito svidjeli i bili korisni, uključujući:</w:t>
      </w:r>
    </w:p>
    <w:p w14:paraId="3A8F250F" w14:textId="77777777" w:rsidR="009975E1" w:rsidRPr="009975E1" w:rsidRDefault="009975E1" w:rsidP="009975E1">
      <w:pPr>
        <w:jc w:val="both"/>
        <w:rPr>
          <w:rFonts w:ascii="Gill Sans MT" w:hAnsi="Gill Sans MT"/>
          <w:lang w:val="hr-HR"/>
        </w:rPr>
      </w:pPr>
    </w:p>
    <w:p w14:paraId="2A79EA0A" w14:textId="742892EA" w:rsidR="009975E1" w:rsidRP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r</w:t>
      </w:r>
      <w:r w:rsidRPr="009975E1">
        <w:rPr>
          <w:rFonts w:ascii="Gill Sans MT" w:hAnsi="Gill Sans MT"/>
          <w:lang w:val="hr-HR"/>
        </w:rPr>
        <w:t>azrad</w:t>
      </w:r>
      <w:r>
        <w:rPr>
          <w:rFonts w:ascii="Gill Sans MT" w:hAnsi="Gill Sans MT"/>
          <w:lang w:val="hr-HR"/>
        </w:rPr>
        <w:t>a</w:t>
      </w:r>
      <w:r w:rsidRPr="009975E1">
        <w:rPr>
          <w:rFonts w:ascii="Gill Sans MT" w:hAnsi="Gill Sans MT"/>
          <w:lang w:val="hr-HR"/>
        </w:rPr>
        <w:t xml:space="preserve"> različitih aspekata </w:t>
      </w:r>
      <w:r>
        <w:rPr>
          <w:rFonts w:ascii="Gill Sans MT" w:hAnsi="Gill Sans MT"/>
          <w:lang w:val="hr-HR"/>
        </w:rPr>
        <w:t>nezavisnosti</w:t>
      </w:r>
      <w:r w:rsidRPr="009975E1">
        <w:rPr>
          <w:rFonts w:ascii="Gill Sans MT" w:hAnsi="Gill Sans MT"/>
          <w:lang w:val="hr-HR"/>
        </w:rPr>
        <w:t xml:space="preserve"> </w:t>
      </w:r>
      <w:r>
        <w:rPr>
          <w:rFonts w:ascii="Gill Sans MT" w:hAnsi="Gill Sans MT"/>
          <w:lang w:val="hr-HR"/>
        </w:rPr>
        <w:t xml:space="preserve">pravosuđa </w:t>
      </w:r>
      <w:r w:rsidRPr="009975E1">
        <w:rPr>
          <w:rFonts w:ascii="Gill Sans MT" w:hAnsi="Gill Sans MT"/>
          <w:lang w:val="hr-HR"/>
        </w:rPr>
        <w:t>i vez</w:t>
      </w:r>
      <w:r>
        <w:rPr>
          <w:rFonts w:ascii="Gill Sans MT" w:hAnsi="Gill Sans MT"/>
          <w:lang w:val="hr-HR"/>
        </w:rPr>
        <w:t>e</w:t>
      </w:r>
      <w:r w:rsidRPr="009975E1">
        <w:rPr>
          <w:rFonts w:ascii="Gill Sans MT" w:hAnsi="Gill Sans MT"/>
          <w:lang w:val="hr-HR"/>
        </w:rPr>
        <w:t xml:space="preserve"> između institucionalne i individualne </w:t>
      </w:r>
      <w:r>
        <w:rPr>
          <w:rFonts w:ascii="Gill Sans MT" w:hAnsi="Gill Sans MT"/>
          <w:lang w:val="hr-HR"/>
        </w:rPr>
        <w:t>nezavisnosti</w:t>
      </w:r>
      <w:r w:rsidRPr="009975E1">
        <w:rPr>
          <w:rFonts w:ascii="Gill Sans MT" w:hAnsi="Gill Sans MT"/>
          <w:lang w:val="hr-HR"/>
        </w:rPr>
        <w:t>,</w:t>
      </w:r>
    </w:p>
    <w:p w14:paraId="2214576E" w14:textId="31A4D029" w:rsidR="009975E1" w:rsidRP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s</w:t>
      </w:r>
      <w:r w:rsidRPr="009975E1">
        <w:rPr>
          <w:rFonts w:ascii="Gill Sans MT" w:hAnsi="Gill Sans MT"/>
          <w:lang w:val="hr-HR"/>
        </w:rPr>
        <w:t xml:space="preserve">ubjektivni i objektivni testovi </w:t>
      </w:r>
      <w:proofErr w:type="spellStart"/>
      <w:r w:rsidRPr="009975E1">
        <w:rPr>
          <w:rFonts w:ascii="Gill Sans MT" w:hAnsi="Gill Sans MT"/>
          <w:lang w:val="hr-HR"/>
        </w:rPr>
        <w:t>nepristrasnosti</w:t>
      </w:r>
      <w:proofErr w:type="spellEnd"/>
      <w:r w:rsidRPr="009975E1">
        <w:rPr>
          <w:rFonts w:ascii="Gill Sans MT" w:hAnsi="Gill Sans MT"/>
          <w:lang w:val="hr-HR"/>
        </w:rPr>
        <w:t>,</w:t>
      </w:r>
    </w:p>
    <w:p w14:paraId="016AC99E" w14:textId="1A5BB83D" w:rsidR="009975E1" w:rsidRP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d</w:t>
      </w:r>
      <w:r w:rsidRPr="009975E1">
        <w:rPr>
          <w:rFonts w:ascii="Gill Sans MT" w:hAnsi="Gill Sans MT"/>
          <w:lang w:val="hr-HR"/>
        </w:rPr>
        <w:t>efinicije sukoba interesa, upute za upravljanje sukobom interesa,</w:t>
      </w:r>
    </w:p>
    <w:p w14:paraId="74B646E9" w14:textId="77777777" w:rsid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o</w:t>
      </w:r>
      <w:r w:rsidRPr="009975E1">
        <w:rPr>
          <w:rFonts w:ascii="Gill Sans MT" w:hAnsi="Gill Sans MT"/>
          <w:lang w:val="hr-HR"/>
        </w:rPr>
        <w:t>pisi i vizualizacije (ne)odgovarajućeg ponašanja nosilaca pravosudnih funkcija u i izvan pravosudnih institucija,</w:t>
      </w:r>
    </w:p>
    <w:p w14:paraId="46ABA204" w14:textId="1090ACA7" w:rsidR="009975E1" w:rsidRP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elaboracija postupanja u razumnom roku</w:t>
      </w:r>
      <w:r w:rsidRPr="009975E1">
        <w:rPr>
          <w:rFonts w:ascii="Gill Sans MT" w:hAnsi="Gill Sans MT"/>
          <w:lang w:val="hr-HR"/>
        </w:rPr>
        <w:t xml:space="preserve"> u skladu sa standardima </w:t>
      </w:r>
      <w:r>
        <w:rPr>
          <w:rFonts w:ascii="Gill Sans MT" w:hAnsi="Gill Sans MT"/>
          <w:lang w:val="hr-HR"/>
        </w:rPr>
        <w:t>Evropskog suda za ljudska prava</w:t>
      </w:r>
      <w:r w:rsidRPr="009975E1">
        <w:rPr>
          <w:rFonts w:ascii="Gill Sans MT" w:hAnsi="Gill Sans MT"/>
          <w:lang w:val="hr-HR"/>
        </w:rPr>
        <w:t>,</w:t>
      </w:r>
    </w:p>
    <w:p w14:paraId="41734919" w14:textId="129836F6" w:rsidR="009975E1" w:rsidRDefault="009975E1" w:rsidP="009975E1">
      <w:pPr>
        <w:pStyle w:val="ListParagraph"/>
        <w:numPr>
          <w:ilvl w:val="0"/>
          <w:numId w:val="35"/>
        </w:numPr>
        <w:jc w:val="both"/>
        <w:rPr>
          <w:rFonts w:ascii="Gill Sans MT" w:hAnsi="Gill Sans MT"/>
          <w:lang w:val="hr-HR"/>
        </w:rPr>
      </w:pPr>
      <w:r>
        <w:rPr>
          <w:rFonts w:ascii="Gill Sans MT" w:hAnsi="Gill Sans MT"/>
          <w:lang w:val="hr-HR"/>
        </w:rPr>
        <w:t>povezivanje</w:t>
      </w:r>
      <w:r w:rsidRPr="009975E1">
        <w:rPr>
          <w:rFonts w:ascii="Gill Sans MT" w:hAnsi="Gill Sans MT"/>
          <w:lang w:val="hr-HR"/>
        </w:rPr>
        <w:t xml:space="preserve"> </w:t>
      </w:r>
      <w:r>
        <w:rPr>
          <w:rFonts w:ascii="Gill Sans MT" w:hAnsi="Gill Sans MT"/>
          <w:lang w:val="hr-HR"/>
        </w:rPr>
        <w:t>nestručnosti i disciplinske odgovornosti</w:t>
      </w:r>
      <w:r w:rsidRPr="009975E1">
        <w:rPr>
          <w:rFonts w:ascii="Gill Sans MT" w:hAnsi="Gill Sans MT"/>
          <w:lang w:val="hr-HR"/>
        </w:rPr>
        <w:t>.</w:t>
      </w:r>
    </w:p>
    <w:p w14:paraId="7481471E" w14:textId="2B2D43BE" w:rsidR="009E4201" w:rsidRPr="002031FD" w:rsidRDefault="009E4201" w:rsidP="009E4201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 xml:space="preserve">Povratne informacije učesnika u Online obuci o etici, integritetu i sprečavanju sukoba interesa u pravosuđu su korisne za planiranje izrade slične obuke za </w:t>
      </w:r>
      <w:r w:rsidR="00995E6B">
        <w:rPr>
          <w:rFonts w:ascii="Gill Sans MT" w:hAnsi="Gill Sans MT"/>
          <w:sz w:val="22"/>
          <w:szCs w:val="22"/>
          <w:lang w:val="hr-HR"/>
        </w:rPr>
        <w:t>uposlenike pravosudnih institucija</w:t>
      </w:r>
      <w:r w:rsidRPr="002031FD">
        <w:rPr>
          <w:rFonts w:ascii="Gill Sans MT" w:hAnsi="Gill Sans MT"/>
          <w:sz w:val="22"/>
          <w:szCs w:val="22"/>
          <w:lang w:val="hr-HR"/>
        </w:rPr>
        <w:t xml:space="preserve">. Naime, ovu obuku su </w:t>
      </w:r>
      <w:r w:rsidRPr="00B80BCC">
        <w:rPr>
          <w:rFonts w:ascii="Gill Sans MT" w:hAnsi="Gill Sans MT"/>
          <w:sz w:val="22"/>
          <w:szCs w:val="22"/>
          <w:lang w:val="hr-HR"/>
        </w:rPr>
        <w:t xml:space="preserve">pohađali i određeni stručni </w:t>
      </w:r>
      <w:proofErr w:type="spellStart"/>
      <w:r w:rsidRPr="00B80BCC">
        <w:rPr>
          <w:rFonts w:ascii="Gill Sans MT" w:hAnsi="Gill Sans MT"/>
          <w:sz w:val="22"/>
          <w:szCs w:val="22"/>
          <w:lang w:val="hr-HR"/>
        </w:rPr>
        <w:t>saradnici</w:t>
      </w:r>
      <w:proofErr w:type="spellEnd"/>
      <w:r w:rsidRPr="00B80BCC">
        <w:rPr>
          <w:rFonts w:ascii="Gill Sans MT" w:hAnsi="Gill Sans MT"/>
          <w:sz w:val="22"/>
          <w:szCs w:val="22"/>
          <w:lang w:val="hr-HR"/>
        </w:rPr>
        <w:t xml:space="preserve">, čije povratne informacije čine sastavni dio prethodne kvantitativne i kvalitativne analize zadovoljstva online obukom. S obzirom da stručni </w:t>
      </w:r>
      <w:proofErr w:type="spellStart"/>
      <w:r w:rsidRPr="00B80BCC">
        <w:rPr>
          <w:rFonts w:ascii="Gill Sans MT" w:hAnsi="Gill Sans MT"/>
          <w:sz w:val="22"/>
          <w:szCs w:val="22"/>
          <w:lang w:val="hr-HR"/>
        </w:rPr>
        <w:t>saradnici</w:t>
      </w:r>
      <w:proofErr w:type="spellEnd"/>
      <w:r w:rsidRPr="00B80BCC">
        <w:rPr>
          <w:rFonts w:ascii="Gill Sans MT" w:hAnsi="Gill Sans MT"/>
          <w:sz w:val="22"/>
          <w:szCs w:val="22"/>
          <w:lang w:val="hr-HR"/>
        </w:rPr>
        <w:t xml:space="preserve"> usko </w:t>
      </w:r>
      <w:proofErr w:type="spellStart"/>
      <w:r w:rsidRPr="00B80BCC">
        <w:rPr>
          <w:rFonts w:ascii="Gill Sans MT" w:hAnsi="Gill Sans MT"/>
          <w:sz w:val="22"/>
          <w:szCs w:val="22"/>
          <w:lang w:val="hr-HR"/>
        </w:rPr>
        <w:t>sarađuju</w:t>
      </w:r>
      <w:proofErr w:type="spellEnd"/>
      <w:r w:rsidRPr="00B80BCC">
        <w:rPr>
          <w:rFonts w:ascii="Gill Sans MT" w:hAnsi="Gill Sans MT"/>
          <w:sz w:val="22"/>
          <w:szCs w:val="22"/>
          <w:lang w:val="hr-HR"/>
        </w:rPr>
        <w:t xml:space="preserve"> sa nosiocima pravosudne funkcije, preporučuje se da i oni u narednom periodu</w:t>
      </w:r>
      <w:r w:rsidR="00E33281" w:rsidRPr="00B80BCC">
        <w:rPr>
          <w:rFonts w:ascii="Gill Sans MT" w:hAnsi="Gill Sans MT"/>
          <w:sz w:val="22"/>
          <w:szCs w:val="22"/>
          <w:lang w:val="hr-HR"/>
        </w:rPr>
        <w:t xml:space="preserve"> u većem broju</w:t>
      </w:r>
      <w:r w:rsidRPr="00B80BCC">
        <w:rPr>
          <w:rFonts w:ascii="Gill Sans MT" w:hAnsi="Gill Sans MT"/>
          <w:sz w:val="22"/>
          <w:szCs w:val="22"/>
          <w:lang w:val="hr-HR"/>
        </w:rPr>
        <w:t xml:space="preserve"> pohađaju Online obuku </w:t>
      </w:r>
      <w:r w:rsidR="00E33281" w:rsidRPr="00B80BCC">
        <w:rPr>
          <w:rFonts w:ascii="Gill Sans MT" w:hAnsi="Gill Sans MT"/>
          <w:sz w:val="22"/>
          <w:szCs w:val="22"/>
          <w:lang w:val="hr-HR"/>
        </w:rPr>
        <w:t>koja je prvenstveno namijenjena za nosioce pravosudne funkcije. Ovo je</w:t>
      </w:r>
      <w:r w:rsidR="00995E6B" w:rsidRPr="00B80BCC">
        <w:rPr>
          <w:rFonts w:ascii="Gill Sans MT" w:hAnsi="Gill Sans MT"/>
          <w:sz w:val="22"/>
          <w:szCs w:val="22"/>
          <w:lang w:val="hr-HR"/>
        </w:rPr>
        <w:t xml:space="preserve"> također</w:t>
      </w:r>
      <w:r w:rsidR="00E33281" w:rsidRPr="00B80BCC">
        <w:rPr>
          <w:rFonts w:ascii="Gill Sans MT" w:hAnsi="Gill Sans MT"/>
          <w:sz w:val="22"/>
          <w:szCs w:val="22"/>
          <w:lang w:val="hr-HR"/>
        </w:rPr>
        <w:t xml:space="preserve"> iz razloga što im obuka može eventualno poslužiti i u pripremi za prijavu za imenovanje na poziciju nosioca pravosudne funkcije.</w:t>
      </w:r>
      <w:r w:rsidR="00E33281" w:rsidRPr="002031FD">
        <w:rPr>
          <w:rFonts w:ascii="Gill Sans MT" w:hAnsi="Gill Sans MT"/>
          <w:sz w:val="22"/>
          <w:szCs w:val="22"/>
          <w:lang w:val="hr-HR"/>
        </w:rPr>
        <w:t xml:space="preserve"> </w:t>
      </w:r>
    </w:p>
    <w:p w14:paraId="1EB4A63B" w14:textId="1359DA1C" w:rsidR="00E33281" w:rsidRPr="002031FD" w:rsidRDefault="00E33281" w:rsidP="009E4201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4320D20D" w14:textId="7A7650EA" w:rsidR="009E4201" w:rsidRDefault="00E33281" w:rsidP="009975E1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2031FD">
        <w:rPr>
          <w:rFonts w:ascii="Gill Sans MT" w:hAnsi="Gill Sans MT"/>
          <w:sz w:val="22"/>
          <w:szCs w:val="22"/>
          <w:lang w:val="hr-HR"/>
        </w:rPr>
        <w:t xml:space="preserve">Što se tiče drugih </w:t>
      </w:r>
      <w:r w:rsidR="00995E6B">
        <w:rPr>
          <w:rFonts w:ascii="Gill Sans MT" w:hAnsi="Gill Sans MT"/>
          <w:sz w:val="22"/>
          <w:szCs w:val="22"/>
          <w:lang w:val="hr-HR"/>
        </w:rPr>
        <w:t>uposlenika pravosudnih institucija</w:t>
      </w:r>
      <w:r w:rsidRPr="002031FD">
        <w:rPr>
          <w:rFonts w:ascii="Gill Sans MT" w:hAnsi="Gill Sans MT"/>
          <w:sz w:val="22"/>
          <w:szCs w:val="22"/>
          <w:lang w:val="hr-HR"/>
        </w:rPr>
        <w:t xml:space="preserve">, potrebno je razviti prilagođenu obuku, a prethodno testirana Online obuka za nosioce pravosudne funkcije </w:t>
      </w:r>
      <w:r w:rsidR="00474EB8" w:rsidRPr="002031FD">
        <w:rPr>
          <w:rFonts w:ascii="Gill Sans MT" w:hAnsi="Gill Sans MT"/>
          <w:sz w:val="22"/>
          <w:szCs w:val="22"/>
          <w:lang w:val="hr-HR"/>
        </w:rPr>
        <w:t xml:space="preserve">može poslužiti kao dobra početna osnova za ovo. U nastavku se nalazi pregled sadržaja Online obuke sa presjekom koje njene elemente je moguće iskoristiti za razvoj obuke za </w:t>
      </w:r>
      <w:r w:rsidR="00C24A72">
        <w:rPr>
          <w:rFonts w:ascii="Gill Sans MT" w:hAnsi="Gill Sans MT"/>
          <w:sz w:val="22"/>
          <w:szCs w:val="22"/>
          <w:lang w:val="hr-HR"/>
        </w:rPr>
        <w:t>uposlenike</w:t>
      </w:r>
      <w:r w:rsidR="00474EB8" w:rsidRPr="002031FD">
        <w:rPr>
          <w:rFonts w:ascii="Gill Sans MT" w:hAnsi="Gill Sans MT"/>
          <w:sz w:val="22"/>
          <w:szCs w:val="22"/>
          <w:lang w:val="hr-HR"/>
        </w:rPr>
        <w:t>.</w:t>
      </w:r>
    </w:p>
    <w:p w14:paraId="2317B15F" w14:textId="77777777" w:rsidR="00995E6B" w:rsidRPr="002031FD" w:rsidRDefault="00995E6B" w:rsidP="009975E1">
      <w:pPr>
        <w:jc w:val="both"/>
        <w:rPr>
          <w:rFonts w:ascii="Gill Sans MT" w:hAnsi="Gill Sans MT"/>
          <w:sz w:val="22"/>
          <w:szCs w:val="22"/>
          <w:lang w:val="hr-HR"/>
        </w:rPr>
      </w:pPr>
    </w:p>
    <w:p w14:paraId="716DB3A7" w14:textId="18921212" w:rsidR="00474EB8" w:rsidRDefault="00474EB8" w:rsidP="009975E1">
      <w:pPr>
        <w:jc w:val="both"/>
        <w:rPr>
          <w:rFonts w:ascii="Gill Sans MT" w:hAnsi="Gill Sans MT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27"/>
      </w:tblGrid>
      <w:tr w:rsidR="00474EB8" w14:paraId="5B26DEA7" w14:textId="77777777" w:rsidTr="0073763A">
        <w:tc>
          <w:tcPr>
            <w:tcW w:w="7083" w:type="dxa"/>
          </w:tcPr>
          <w:p w14:paraId="503A8895" w14:textId="77777777" w:rsidR="0073763A" w:rsidRDefault="0073763A" w:rsidP="0073763A">
            <w:pPr>
              <w:jc w:val="center"/>
              <w:rPr>
                <w:rFonts w:ascii="Gill Sans MT" w:hAnsi="Gill Sans MT"/>
                <w:lang w:val="hr-HR"/>
              </w:rPr>
            </w:pPr>
          </w:p>
          <w:p w14:paraId="5A914D73" w14:textId="77777777" w:rsidR="0073763A" w:rsidRDefault="0073763A" w:rsidP="0073763A">
            <w:pPr>
              <w:jc w:val="center"/>
              <w:rPr>
                <w:rFonts w:ascii="Gill Sans MT" w:hAnsi="Gill Sans MT"/>
                <w:lang w:val="hr-HR"/>
              </w:rPr>
            </w:pPr>
          </w:p>
          <w:p w14:paraId="7D01C79F" w14:textId="70968C4D" w:rsidR="00474EB8" w:rsidRDefault="00474EB8" w:rsidP="0073763A">
            <w:pPr>
              <w:jc w:val="center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Modul</w:t>
            </w:r>
          </w:p>
        </w:tc>
        <w:tc>
          <w:tcPr>
            <w:tcW w:w="1927" w:type="dxa"/>
          </w:tcPr>
          <w:p w14:paraId="48540A95" w14:textId="3C82211A" w:rsidR="00474EB8" w:rsidRDefault="0073763A" w:rsidP="0073763A">
            <w:pPr>
              <w:jc w:val="center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 xml:space="preserve">Mogućnost </w:t>
            </w:r>
            <w:proofErr w:type="spellStart"/>
            <w:r>
              <w:rPr>
                <w:rFonts w:ascii="Gill Sans MT" w:hAnsi="Gill Sans MT"/>
                <w:lang w:val="hr-HR"/>
              </w:rPr>
              <w:t>integrisanja</w:t>
            </w:r>
            <w:proofErr w:type="spellEnd"/>
            <w:r>
              <w:rPr>
                <w:rFonts w:ascii="Gill Sans MT" w:hAnsi="Gill Sans MT"/>
                <w:lang w:val="hr-HR"/>
              </w:rPr>
              <w:t xml:space="preserve"> u obuku za </w:t>
            </w:r>
            <w:r w:rsidR="00C24A72">
              <w:rPr>
                <w:rFonts w:ascii="Gill Sans MT" w:hAnsi="Gill Sans MT"/>
                <w:lang w:val="hr-HR"/>
              </w:rPr>
              <w:t>uposlenike</w:t>
            </w:r>
            <w:r>
              <w:rPr>
                <w:rFonts w:ascii="Gill Sans MT" w:hAnsi="Gill Sans MT"/>
                <w:lang w:val="hr-HR"/>
              </w:rPr>
              <w:t xml:space="preserve"> (označeno sa X)</w:t>
            </w:r>
          </w:p>
        </w:tc>
      </w:tr>
      <w:tr w:rsidR="00474EB8" w14:paraId="70292105" w14:textId="77777777" w:rsidTr="0073763A">
        <w:tc>
          <w:tcPr>
            <w:tcW w:w="7083" w:type="dxa"/>
          </w:tcPr>
          <w:p w14:paraId="003E7344" w14:textId="2CF01B83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t>NEZAVISNOST PRAVOSUĐA I NEZAVISNOST NPF</w:t>
            </w:r>
          </w:p>
        </w:tc>
        <w:tc>
          <w:tcPr>
            <w:tcW w:w="1927" w:type="dxa"/>
          </w:tcPr>
          <w:p w14:paraId="76D8A46F" w14:textId="77777777" w:rsidR="00474EB8" w:rsidRDefault="00474EB8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F90F7C" w14:paraId="0C3ADB4C" w14:textId="77777777" w:rsidTr="0073763A">
        <w:tc>
          <w:tcPr>
            <w:tcW w:w="7083" w:type="dxa"/>
          </w:tcPr>
          <w:p w14:paraId="3F2D7B22" w14:textId="45B0E62B" w:rsidR="00F90F7C" w:rsidRDefault="00F90F7C" w:rsidP="00474EB8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 xml:space="preserve">Institucionalna nezavisnost pravosuđa – </w:t>
            </w:r>
            <w:proofErr w:type="spellStart"/>
            <w:r>
              <w:rPr>
                <w:rFonts w:ascii="Gill Sans MT" w:hAnsi="Gill Sans MT"/>
                <w:lang w:val="hr-HR"/>
              </w:rPr>
              <w:t>uslovi</w:t>
            </w:r>
            <w:proofErr w:type="spellEnd"/>
            <w:r>
              <w:rPr>
                <w:rFonts w:ascii="Gill Sans MT" w:hAnsi="Gill Sans MT"/>
                <w:lang w:val="hr-HR"/>
              </w:rPr>
              <w:t xml:space="preserve"> za institucionalnu nezavisnost i </w:t>
            </w:r>
            <w:r w:rsidR="00783D68">
              <w:rPr>
                <w:rFonts w:ascii="Gill Sans MT" w:hAnsi="Gill Sans MT"/>
                <w:lang w:val="hr-HR"/>
              </w:rPr>
              <w:t>odnos sa drugim granama vlasti</w:t>
            </w:r>
          </w:p>
        </w:tc>
        <w:tc>
          <w:tcPr>
            <w:tcW w:w="1927" w:type="dxa"/>
            <w:vAlign w:val="center"/>
          </w:tcPr>
          <w:p w14:paraId="743D21AB" w14:textId="77777777" w:rsidR="0073763A" w:rsidRDefault="0073763A" w:rsidP="0073763A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  <w:p w14:paraId="4ED99520" w14:textId="2401CDB3" w:rsidR="0073763A" w:rsidRDefault="0073763A" w:rsidP="0073763A">
            <w:pPr>
              <w:jc w:val="center"/>
              <w:rPr>
                <w:rFonts w:ascii="Gill Sans MT" w:hAnsi="Gill Sans MT"/>
                <w:lang w:val="hr-HR"/>
              </w:rPr>
            </w:pPr>
          </w:p>
        </w:tc>
      </w:tr>
      <w:tr w:rsidR="00F90F7C" w14:paraId="6AA0DB47" w14:textId="77777777" w:rsidTr="0073763A">
        <w:tc>
          <w:tcPr>
            <w:tcW w:w="7083" w:type="dxa"/>
          </w:tcPr>
          <w:p w14:paraId="374CE344" w14:textId="3413DC74" w:rsidR="00F90F7C" w:rsidRDefault="00F90F7C" w:rsidP="00474EB8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Individualna nezavisnost NPF</w:t>
            </w:r>
          </w:p>
        </w:tc>
        <w:tc>
          <w:tcPr>
            <w:tcW w:w="1927" w:type="dxa"/>
            <w:vAlign w:val="center"/>
          </w:tcPr>
          <w:p w14:paraId="46429D53" w14:textId="26494C64" w:rsidR="00F90F7C" w:rsidRDefault="00F90F7C" w:rsidP="0073763A">
            <w:pPr>
              <w:rPr>
                <w:rFonts w:ascii="Gill Sans MT" w:hAnsi="Gill Sans MT"/>
                <w:lang w:val="hr-HR"/>
              </w:rPr>
            </w:pPr>
          </w:p>
          <w:p w14:paraId="1BB7861E" w14:textId="36070474" w:rsidR="0073763A" w:rsidRDefault="0073763A" w:rsidP="0073763A">
            <w:pPr>
              <w:jc w:val="center"/>
              <w:rPr>
                <w:rFonts w:ascii="Gill Sans MT" w:hAnsi="Gill Sans MT"/>
                <w:lang w:val="hr-HR"/>
              </w:rPr>
            </w:pPr>
          </w:p>
        </w:tc>
      </w:tr>
      <w:tr w:rsidR="00474EB8" w14:paraId="5A7E5A1A" w14:textId="77777777" w:rsidTr="0073763A">
        <w:tc>
          <w:tcPr>
            <w:tcW w:w="7083" w:type="dxa"/>
          </w:tcPr>
          <w:p w14:paraId="7D10AE4A" w14:textId="2748F28F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t>NEPRISTRASNOST NPF</w:t>
            </w:r>
          </w:p>
        </w:tc>
        <w:tc>
          <w:tcPr>
            <w:tcW w:w="1927" w:type="dxa"/>
            <w:vAlign w:val="center"/>
          </w:tcPr>
          <w:p w14:paraId="03FB4B24" w14:textId="77777777" w:rsidR="00474EB8" w:rsidRDefault="00474EB8" w:rsidP="0073763A">
            <w:pPr>
              <w:jc w:val="center"/>
              <w:rPr>
                <w:rFonts w:ascii="Gill Sans MT" w:hAnsi="Gill Sans MT"/>
                <w:lang w:val="hr-HR"/>
              </w:rPr>
            </w:pPr>
          </w:p>
        </w:tc>
      </w:tr>
      <w:tr w:rsidR="00783D68" w14:paraId="62438DB1" w14:textId="77777777" w:rsidTr="0073763A">
        <w:tc>
          <w:tcPr>
            <w:tcW w:w="7083" w:type="dxa"/>
          </w:tcPr>
          <w:p w14:paraId="6C464C82" w14:textId="54280581" w:rsidR="00783D68" w:rsidRDefault="00783D68" w:rsidP="00474EB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Činjenic</w:t>
            </w:r>
            <w:r>
              <w:rPr>
                <w:rFonts w:ascii="Gill Sans MT" w:hAnsi="Gill Sans MT"/>
                <w:lang w:val="hr-HR"/>
              </w:rPr>
              <w:t>e</w:t>
            </w:r>
            <w:r w:rsidRPr="00783D68">
              <w:rPr>
                <w:rFonts w:ascii="Gill Sans MT" w:hAnsi="Gill Sans MT"/>
                <w:lang w:val="hr-HR"/>
              </w:rPr>
              <w:t xml:space="preserve"> koje izazivaju opravdani strah odnosno razumnu sumnju u postojanje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pristrasnosti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u postupanju</w:t>
            </w:r>
          </w:p>
        </w:tc>
        <w:tc>
          <w:tcPr>
            <w:tcW w:w="1927" w:type="dxa"/>
            <w:vAlign w:val="center"/>
          </w:tcPr>
          <w:p w14:paraId="5FF201FF" w14:textId="699DC103" w:rsidR="00783D68" w:rsidRDefault="0073763A" w:rsidP="0073763A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783D68" w14:paraId="621E289C" w14:textId="77777777" w:rsidTr="0073763A">
        <w:tc>
          <w:tcPr>
            <w:tcW w:w="7083" w:type="dxa"/>
          </w:tcPr>
          <w:p w14:paraId="7D9ED084" w14:textId="72AEF625" w:rsidR="00783D68" w:rsidRDefault="00783D68" w:rsidP="00783D68">
            <w:pPr>
              <w:rPr>
                <w:rFonts w:ascii="Gill Sans MT" w:hAnsi="Gill Sans MT"/>
                <w:lang w:val="hr-HR"/>
              </w:rPr>
            </w:pPr>
            <w:proofErr w:type="spellStart"/>
            <w:r w:rsidRPr="00783D68">
              <w:rPr>
                <w:rFonts w:ascii="Gill Sans MT" w:hAnsi="Gill Sans MT"/>
                <w:lang w:val="hr-HR"/>
              </w:rPr>
              <w:t>Nepristrasnost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sudije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i tužioca na način kako upućuju Kodeks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sudijske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etike i Kodeks tužilačke etike</w:t>
            </w:r>
          </w:p>
        </w:tc>
        <w:tc>
          <w:tcPr>
            <w:tcW w:w="1927" w:type="dxa"/>
            <w:vAlign w:val="center"/>
          </w:tcPr>
          <w:p w14:paraId="50B2456C" w14:textId="77777777" w:rsidR="00783D68" w:rsidRDefault="00783D68" w:rsidP="0073763A">
            <w:pPr>
              <w:rPr>
                <w:rFonts w:ascii="Gill Sans MT" w:hAnsi="Gill Sans MT"/>
                <w:lang w:val="hr-HR"/>
              </w:rPr>
            </w:pPr>
          </w:p>
        </w:tc>
      </w:tr>
      <w:tr w:rsidR="00783D68" w14:paraId="7C822C57" w14:textId="77777777" w:rsidTr="0073763A">
        <w:tc>
          <w:tcPr>
            <w:tcW w:w="7083" w:type="dxa"/>
          </w:tcPr>
          <w:p w14:paraId="10506F1D" w14:textId="763EE44F" w:rsidR="00783D68" w:rsidRPr="00783D68" w:rsidRDefault="00783D68" w:rsidP="00783D68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 xml:space="preserve">Testovi </w:t>
            </w:r>
            <w:proofErr w:type="spellStart"/>
            <w:r>
              <w:rPr>
                <w:rFonts w:ascii="Gill Sans MT" w:hAnsi="Gill Sans MT"/>
                <w:lang w:val="hr-HR"/>
              </w:rPr>
              <w:t>nepristrasnosti</w:t>
            </w:r>
            <w:proofErr w:type="spellEnd"/>
            <w:r>
              <w:rPr>
                <w:rFonts w:ascii="Gill Sans MT" w:hAnsi="Gill Sans MT"/>
                <w:lang w:val="hr-HR"/>
              </w:rPr>
              <w:t xml:space="preserve"> u skladu sa praksom Evropskog suda za ljudska prava</w:t>
            </w:r>
          </w:p>
        </w:tc>
        <w:tc>
          <w:tcPr>
            <w:tcW w:w="1927" w:type="dxa"/>
            <w:vAlign w:val="center"/>
          </w:tcPr>
          <w:p w14:paraId="78C36EE4" w14:textId="46C708C0" w:rsidR="00783D68" w:rsidRDefault="00995E6B" w:rsidP="0073763A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783D68" w14:paraId="557195FE" w14:textId="77777777" w:rsidTr="0073763A">
        <w:tc>
          <w:tcPr>
            <w:tcW w:w="7083" w:type="dxa"/>
          </w:tcPr>
          <w:p w14:paraId="5581FCAC" w14:textId="61855C05" w:rsidR="00783D68" w:rsidRPr="00783D68" w:rsidRDefault="00783D68" w:rsidP="00783D6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Izuzeć</w:t>
            </w:r>
            <w:r>
              <w:rPr>
                <w:rFonts w:ascii="Gill Sans MT" w:hAnsi="Gill Sans MT"/>
                <w:lang w:val="hr-HR"/>
              </w:rPr>
              <w:t>e</w:t>
            </w:r>
            <w:r w:rsidRPr="00783D68">
              <w:rPr>
                <w:rFonts w:ascii="Gill Sans MT" w:hAnsi="Gill Sans MT"/>
                <w:lang w:val="hr-HR"/>
              </w:rPr>
              <w:t xml:space="preserve"> kao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uslovu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za osiguranje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nepristrasnosti</w:t>
            </w:r>
            <w:proofErr w:type="spellEnd"/>
          </w:p>
        </w:tc>
        <w:tc>
          <w:tcPr>
            <w:tcW w:w="1927" w:type="dxa"/>
            <w:vAlign w:val="center"/>
          </w:tcPr>
          <w:p w14:paraId="76C74366" w14:textId="64027CBC" w:rsidR="00783D68" w:rsidRDefault="0073763A" w:rsidP="0073763A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474EB8" w14:paraId="38675348" w14:textId="77777777" w:rsidTr="0073763A">
        <w:tc>
          <w:tcPr>
            <w:tcW w:w="7083" w:type="dxa"/>
          </w:tcPr>
          <w:p w14:paraId="159EC215" w14:textId="36AEC7D8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lastRenderedPageBreak/>
              <w:t>SPREČAVANJE SUKOBA INTERESA</w:t>
            </w:r>
          </w:p>
        </w:tc>
        <w:tc>
          <w:tcPr>
            <w:tcW w:w="1927" w:type="dxa"/>
          </w:tcPr>
          <w:p w14:paraId="06885D13" w14:textId="77777777" w:rsidR="00474EB8" w:rsidRDefault="00474EB8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783D68" w14:paraId="1014C32F" w14:textId="77777777" w:rsidTr="0073763A">
        <w:tc>
          <w:tcPr>
            <w:tcW w:w="7083" w:type="dxa"/>
          </w:tcPr>
          <w:p w14:paraId="2A5540C0" w14:textId="1FDE5F95" w:rsidR="00783D68" w:rsidRDefault="00783D68" w:rsidP="00783D6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Definicij</w:t>
            </w:r>
            <w:r>
              <w:rPr>
                <w:rFonts w:ascii="Gill Sans MT" w:hAnsi="Gill Sans MT"/>
                <w:lang w:val="hr-HR"/>
              </w:rPr>
              <w:t xml:space="preserve">e </w:t>
            </w:r>
            <w:r w:rsidRPr="00783D68">
              <w:rPr>
                <w:rFonts w:ascii="Gill Sans MT" w:hAnsi="Gill Sans MT"/>
                <w:lang w:val="hr-HR"/>
              </w:rPr>
              <w:t>sukoba interesa</w:t>
            </w:r>
          </w:p>
        </w:tc>
        <w:tc>
          <w:tcPr>
            <w:tcW w:w="1927" w:type="dxa"/>
          </w:tcPr>
          <w:p w14:paraId="23A1C524" w14:textId="4E7820AC" w:rsidR="00783D68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783D68" w14:paraId="15BE2B36" w14:textId="77777777" w:rsidTr="0073763A">
        <w:tc>
          <w:tcPr>
            <w:tcW w:w="7083" w:type="dxa"/>
          </w:tcPr>
          <w:p w14:paraId="7220C44C" w14:textId="11BF761B" w:rsidR="00783D68" w:rsidRPr="00783D68" w:rsidRDefault="00783D68" w:rsidP="00783D6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Aktivnost</w:t>
            </w:r>
            <w:r>
              <w:rPr>
                <w:rFonts w:ascii="Gill Sans MT" w:hAnsi="Gill Sans MT"/>
                <w:lang w:val="hr-HR"/>
              </w:rPr>
              <w:t>i</w:t>
            </w:r>
            <w:r w:rsidRPr="00783D68">
              <w:rPr>
                <w:rFonts w:ascii="Gill Sans MT" w:hAnsi="Gill Sans MT"/>
                <w:lang w:val="hr-HR"/>
              </w:rPr>
              <w:t xml:space="preserve"> koje mogu dovesti do sukoba interesa</w:t>
            </w:r>
          </w:p>
        </w:tc>
        <w:tc>
          <w:tcPr>
            <w:tcW w:w="1927" w:type="dxa"/>
          </w:tcPr>
          <w:p w14:paraId="6E177A5D" w14:textId="718A414B" w:rsidR="00783D68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783D68" w14:paraId="5B1C3C09" w14:textId="77777777" w:rsidTr="0073763A">
        <w:tc>
          <w:tcPr>
            <w:tcW w:w="7083" w:type="dxa"/>
          </w:tcPr>
          <w:p w14:paraId="29A059CB" w14:textId="2F3D170E" w:rsidR="00783D68" w:rsidRPr="00783D68" w:rsidRDefault="00783D68" w:rsidP="00783D6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Instrumenti</w:t>
            </w:r>
            <w:r>
              <w:rPr>
                <w:rFonts w:ascii="Gill Sans MT" w:hAnsi="Gill Sans MT"/>
                <w:lang w:val="hr-HR"/>
              </w:rPr>
              <w:t xml:space="preserve"> </w:t>
            </w:r>
            <w:r w:rsidRPr="00783D68">
              <w:rPr>
                <w:rFonts w:ascii="Gill Sans MT" w:hAnsi="Gill Sans MT"/>
                <w:lang w:val="hr-HR"/>
              </w:rPr>
              <w:t>za prepoznavanje i sprečavanje sukoba interesa u pravosuđu.</w:t>
            </w:r>
          </w:p>
        </w:tc>
        <w:tc>
          <w:tcPr>
            <w:tcW w:w="1927" w:type="dxa"/>
          </w:tcPr>
          <w:p w14:paraId="07A18948" w14:textId="5FF7E024" w:rsidR="00783D68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474EB8" w14:paraId="3E984859" w14:textId="77777777" w:rsidTr="0073763A">
        <w:trPr>
          <w:trHeight w:val="325"/>
        </w:trPr>
        <w:tc>
          <w:tcPr>
            <w:tcW w:w="7083" w:type="dxa"/>
          </w:tcPr>
          <w:p w14:paraId="715AD93F" w14:textId="70F12FD0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t>INTEGRITET I DOLIČNO PONAŠANJE NPF</w:t>
            </w:r>
          </w:p>
        </w:tc>
        <w:tc>
          <w:tcPr>
            <w:tcW w:w="1927" w:type="dxa"/>
          </w:tcPr>
          <w:p w14:paraId="454D3934" w14:textId="4F8C3D75" w:rsidR="00474EB8" w:rsidRDefault="00474EB8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783D68" w14:paraId="4A476013" w14:textId="77777777" w:rsidTr="0073763A">
        <w:tc>
          <w:tcPr>
            <w:tcW w:w="7083" w:type="dxa"/>
          </w:tcPr>
          <w:p w14:paraId="0F26F27B" w14:textId="0C6BCDAD" w:rsidR="00783D68" w:rsidRDefault="00783D68" w:rsidP="00783D68">
            <w:pPr>
              <w:rPr>
                <w:rFonts w:ascii="Gill Sans MT" w:hAnsi="Gill Sans MT"/>
                <w:lang w:val="hr-HR"/>
              </w:rPr>
            </w:pPr>
            <w:r w:rsidRPr="00783D68">
              <w:rPr>
                <w:rFonts w:ascii="Gill Sans MT" w:hAnsi="Gill Sans MT"/>
                <w:lang w:val="hr-HR"/>
              </w:rPr>
              <w:t>Uzročno-posljedične veze između integriteta pojedinačnog nosioca pravosudne funkcije i integriteta pravosuđa u cjelini</w:t>
            </w:r>
            <w:r w:rsidRPr="00783D68">
              <w:rPr>
                <w:rFonts w:ascii="Gill Sans MT" w:hAnsi="Gill Sans MT"/>
                <w:lang w:val="hr-HR"/>
              </w:rPr>
              <w:tab/>
            </w:r>
          </w:p>
        </w:tc>
        <w:tc>
          <w:tcPr>
            <w:tcW w:w="1927" w:type="dxa"/>
          </w:tcPr>
          <w:p w14:paraId="643116DF" w14:textId="435EB5B2" w:rsidR="00783D68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783D68" w14:paraId="2661EF5D" w14:textId="77777777" w:rsidTr="0073763A">
        <w:tc>
          <w:tcPr>
            <w:tcW w:w="7083" w:type="dxa"/>
          </w:tcPr>
          <w:p w14:paraId="6F7D2CF6" w14:textId="18D273E8" w:rsidR="00783D68" w:rsidRPr="00783D68" w:rsidRDefault="00783D68" w:rsidP="00783D68">
            <w:pPr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Izazovi</w:t>
            </w:r>
            <w:r w:rsidRPr="00783D68">
              <w:rPr>
                <w:rFonts w:ascii="Gill Sans MT" w:hAnsi="Gill Sans MT"/>
                <w:lang w:val="hr-HR"/>
              </w:rPr>
              <w:t xml:space="preserve"> za integritet nosioca pravosudne funkcije, između ostalog ponašanja u i izvan pravosudne institucije i u privatnim i društvenim odnosima, korištenje ugleda pravosudne pozicije, </w:t>
            </w:r>
            <w:proofErr w:type="spellStart"/>
            <w:r w:rsidRPr="00783D68">
              <w:rPr>
                <w:rFonts w:ascii="Gill Sans MT" w:hAnsi="Gill Sans MT"/>
                <w:lang w:val="hr-HR"/>
              </w:rPr>
              <w:t>po</w:t>
            </w:r>
            <w:r w:rsidR="0073763A">
              <w:rPr>
                <w:rFonts w:ascii="Gill Sans MT" w:hAnsi="Gill Sans MT"/>
                <w:lang w:val="hr-HR"/>
              </w:rPr>
              <w:t>d</w:t>
            </w:r>
            <w:r w:rsidRPr="00783D68">
              <w:rPr>
                <w:rFonts w:ascii="Gill Sans MT" w:hAnsi="Gill Sans MT"/>
                <w:lang w:val="hr-HR"/>
              </w:rPr>
              <w:t>sticanje</w:t>
            </w:r>
            <w:proofErr w:type="spellEnd"/>
            <w:r w:rsidRPr="00783D68">
              <w:rPr>
                <w:rFonts w:ascii="Gill Sans MT" w:hAnsi="Gill Sans MT"/>
                <w:lang w:val="hr-HR"/>
              </w:rPr>
              <w:t xml:space="preserve"> pravne kulture i nezavisnosti pravosuđa, te građanska i profesionalna prava nosioca pravosudne funkcije</w:t>
            </w:r>
          </w:p>
        </w:tc>
        <w:tc>
          <w:tcPr>
            <w:tcW w:w="1927" w:type="dxa"/>
          </w:tcPr>
          <w:p w14:paraId="3032C2A5" w14:textId="236D47BB" w:rsidR="00783D68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474EB8" w14:paraId="53DF1073" w14:textId="77777777" w:rsidTr="0073763A">
        <w:tc>
          <w:tcPr>
            <w:tcW w:w="7083" w:type="dxa"/>
          </w:tcPr>
          <w:p w14:paraId="0E05D14F" w14:textId="13522671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t>ODGOVORNOST PREMA POSLU NPF</w:t>
            </w:r>
          </w:p>
        </w:tc>
        <w:tc>
          <w:tcPr>
            <w:tcW w:w="1927" w:type="dxa"/>
          </w:tcPr>
          <w:p w14:paraId="103B7408" w14:textId="77777777" w:rsidR="00474EB8" w:rsidRDefault="00474EB8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2031FD" w14:paraId="3CE486B9" w14:textId="77777777" w:rsidTr="0073763A">
        <w:tc>
          <w:tcPr>
            <w:tcW w:w="7083" w:type="dxa"/>
          </w:tcPr>
          <w:p w14:paraId="50CE13A2" w14:textId="3FCDD68B" w:rsid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>Postupanj</w:t>
            </w:r>
            <w:r>
              <w:rPr>
                <w:rFonts w:ascii="Gill Sans MT" w:hAnsi="Gill Sans MT"/>
                <w:lang w:val="hr-HR"/>
              </w:rPr>
              <w:t xml:space="preserve">e </w:t>
            </w:r>
            <w:r w:rsidRPr="002031FD">
              <w:rPr>
                <w:rFonts w:ascii="Gill Sans MT" w:hAnsi="Gill Sans MT"/>
                <w:lang w:val="hr-HR"/>
              </w:rPr>
              <w:t>u razumnom roku</w:t>
            </w:r>
          </w:p>
        </w:tc>
        <w:tc>
          <w:tcPr>
            <w:tcW w:w="1927" w:type="dxa"/>
          </w:tcPr>
          <w:p w14:paraId="0CD40585" w14:textId="32659126" w:rsidR="002031FD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2031FD" w14:paraId="5123F0FB" w14:textId="77777777" w:rsidTr="0073763A">
        <w:tc>
          <w:tcPr>
            <w:tcW w:w="7083" w:type="dxa"/>
          </w:tcPr>
          <w:p w14:paraId="0A538264" w14:textId="2D5AECB8" w:rsidR="002031FD" w:rsidRP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>Upravljanj</w:t>
            </w:r>
            <w:r>
              <w:rPr>
                <w:rFonts w:ascii="Gill Sans MT" w:hAnsi="Gill Sans MT"/>
                <w:lang w:val="hr-HR"/>
              </w:rPr>
              <w:t>e</w:t>
            </w:r>
            <w:r w:rsidRPr="002031FD">
              <w:rPr>
                <w:rFonts w:ascii="Gill Sans MT" w:hAnsi="Gill Sans MT"/>
                <w:lang w:val="hr-HR"/>
              </w:rPr>
              <w:t xml:space="preserve"> predmetima i radom u pravosuđu</w:t>
            </w:r>
          </w:p>
        </w:tc>
        <w:tc>
          <w:tcPr>
            <w:tcW w:w="1927" w:type="dxa"/>
          </w:tcPr>
          <w:p w14:paraId="40BDEC6D" w14:textId="7D7E2BD4" w:rsidR="002031FD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2031FD" w14:paraId="2E78ECA9" w14:textId="77777777" w:rsidTr="0073763A">
        <w:tc>
          <w:tcPr>
            <w:tcW w:w="7083" w:type="dxa"/>
          </w:tcPr>
          <w:p w14:paraId="3D2F83DE" w14:textId="14382BE8" w:rsidR="002031FD" w:rsidRP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>Odnos prema poslu i radnom vremenu</w:t>
            </w:r>
          </w:p>
        </w:tc>
        <w:tc>
          <w:tcPr>
            <w:tcW w:w="1927" w:type="dxa"/>
          </w:tcPr>
          <w:p w14:paraId="62E2B64F" w14:textId="6C6459BA" w:rsidR="002031FD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  <w:tr w:rsidR="00474EB8" w14:paraId="1567E3B3" w14:textId="77777777" w:rsidTr="0073763A">
        <w:tc>
          <w:tcPr>
            <w:tcW w:w="7083" w:type="dxa"/>
          </w:tcPr>
          <w:p w14:paraId="58F2E963" w14:textId="43B4ACA9" w:rsidR="00474EB8" w:rsidRPr="002031FD" w:rsidRDefault="00474EB8" w:rsidP="002031FD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/>
                <w:sz w:val="22"/>
                <w:lang w:val="hr-HR"/>
              </w:rPr>
            </w:pPr>
            <w:r w:rsidRPr="002031FD">
              <w:rPr>
                <w:rFonts w:ascii="Gill Sans MT" w:hAnsi="Gill Sans MT"/>
                <w:sz w:val="22"/>
                <w:lang w:val="hr-HR"/>
              </w:rPr>
              <w:t>STRUČNOST NPF</w:t>
            </w:r>
          </w:p>
        </w:tc>
        <w:tc>
          <w:tcPr>
            <w:tcW w:w="1927" w:type="dxa"/>
          </w:tcPr>
          <w:p w14:paraId="79F05E8B" w14:textId="77777777" w:rsidR="00474EB8" w:rsidRDefault="00474EB8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2031FD" w14:paraId="6C1D7052" w14:textId="77777777" w:rsidTr="0073763A">
        <w:tc>
          <w:tcPr>
            <w:tcW w:w="7083" w:type="dxa"/>
          </w:tcPr>
          <w:p w14:paraId="3A4EF5A6" w14:textId="5BC9C518" w:rsid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 xml:space="preserve">Stručnost kao ključnog </w:t>
            </w:r>
            <w:proofErr w:type="spellStart"/>
            <w:r w:rsidRPr="002031FD">
              <w:rPr>
                <w:rFonts w:ascii="Gill Sans MT" w:hAnsi="Gill Sans MT"/>
                <w:lang w:val="hr-HR"/>
              </w:rPr>
              <w:t>uslova</w:t>
            </w:r>
            <w:proofErr w:type="spellEnd"/>
            <w:r w:rsidRPr="002031FD">
              <w:rPr>
                <w:rFonts w:ascii="Gill Sans MT" w:hAnsi="Gill Sans MT"/>
                <w:lang w:val="hr-HR"/>
              </w:rPr>
              <w:t xml:space="preserve"> za obavljanje pravosudne funkcij</w:t>
            </w:r>
            <w:r>
              <w:rPr>
                <w:rFonts w:ascii="Gill Sans MT" w:hAnsi="Gill Sans MT"/>
                <w:lang w:val="hr-HR"/>
              </w:rPr>
              <w:t>e</w:t>
            </w:r>
          </w:p>
        </w:tc>
        <w:tc>
          <w:tcPr>
            <w:tcW w:w="1927" w:type="dxa"/>
          </w:tcPr>
          <w:p w14:paraId="0232A62B" w14:textId="77777777" w:rsidR="002031FD" w:rsidRDefault="002031FD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2031FD" w14:paraId="688737B8" w14:textId="77777777" w:rsidTr="0073763A">
        <w:tc>
          <w:tcPr>
            <w:tcW w:w="7083" w:type="dxa"/>
          </w:tcPr>
          <w:p w14:paraId="00286B50" w14:textId="6E45442E" w:rsidR="002031FD" w:rsidRP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>Nedostat</w:t>
            </w:r>
            <w:r>
              <w:rPr>
                <w:rFonts w:ascii="Gill Sans MT" w:hAnsi="Gill Sans MT"/>
                <w:lang w:val="hr-HR"/>
              </w:rPr>
              <w:t>ak</w:t>
            </w:r>
            <w:r w:rsidRPr="002031FD">
              <w:rPr>
                <w:rFonts w:ascii="Gill Sans MT" w:hAnsi="Gill Sans MT"/>
                <w:lang w:val="hr-HR"/>
              </w:rPr>
              <w:t xml:space="preserve"> stručnosti kao </w:t>
            </w:r>
            <w:proofErr w:type="spellStart"/>
            <w:r w:rsidRPr="002031FD">
              <w:rPr>
                <w:rFonts w:ascii="Gill Sans MT" w:hAnsi="Gill Sans MT"/>
                <w:lang w:val="hr-HR"/>
              </w:rPr>
              <w:t>osno</w:t>
            </w:r>
            <w:r w:rsidR="0073763A">
              <w:rPr>
                <w:rFonts w:ascii="Gill Sans MT" w:hAnsi="Gill Sans MT"/>
                <w:lang w:val="hr-HR"/>
              </w:rPr>
              <w:t>v</w:t>
            </w:r>
            <w:proofErr w:type="spellEnd"/>
            <w:r w:rsidR="0073763A">
              <w:rPr>
                <w:rFonts w:ascii="Gill Sans MT" w:hAnsi="Gill Sans MT"/>
                <w:lang w:val="hr-HR"/>
              </w:rPr>
              <w:t xml:space="preserve"> </w:t>
            </w:r>
            <w:r w:rsidRPr="002031FD">
              <w:rPr>
                <w:rFonts w:ascii="Gill Sans MT" w:hAnsi="Gill Sans MT"/>
                <w:lang w:val="hr-HR"/>
              </w:rPr>
              <w:t>za disciplinsku odgovornost</w:t>
            </w:r>
          </w:p>
        </w:tc>
        <w:tc>
          <w:tcPr>
            <w:tcW w:w="1927" w:type="dxa"/>
          </w:tcPr>
          <w:p w14:paraId="29A98CB1" w14:textId="77777777" w:rsidR="002031FD" w:rsidRDefault="002031FD" w:rsidP="009975E1">
            <w:pPr>
              <w:jc w:val="both"/>
              <w:rPr>
                <w:rFonts w:ascii="Gill Sans MT" w:hAnsi="Gill Sans MT"/>
                <w:lang w:val="hr-HR"/>
              </w:rPr>
            </w:pPr>
          </w:p>
        </w:tc>
      </w:tr>
      <w:tr w:rsidR="002031FD" w14:paraId="5D29B820" w14:textId="77777777" w:rsidTr="0073763A">
        <w:tc>
          <w:tcPr>
            <w:tcW w:w="7083" w:type="dxa"/>
          </w:tcPr>
          <w:p w14:paraId="6A4A89ED" w14:textId="673CF014" w:rsidR="002031FD" w:rsidRPr="002031FD" w:rsidRDefault="002031FD" w:rsidP="002031FD">
            <w:pPr>
              <w:rPr>
                <w:rFonts w:ascii="Gill Sans MT" w:hAnsi="Gill Sans MT"/>
                <w:lang w:val="hr-HR"/>
              </w:rPr>
            </w:pPr>
            <w:r w:rsidRPr="002031FD">
              <w:rPr>
                <w:rFonts w:ascii="Gill Sans MT" w:hAnsi="Gill Sans MT"/>
                <w:lang w:val="hr-HR"/>
              </w:rPr>
              <w:t>Potreb</w:t>
            </w:r>
            <w:r>
              <w:rPr>
                <w:rFonts w:ascii="Gill Sans MT" w:hAnsi="Gill Sans MT"/>
                <w:lang w:val="hr-HR"/>
              </w:rPr>
              <w:t>a</w:t>
            </w:r>
            <w:r w:rsidRPr="002031FD">
              <w:rPr>
                <w:rFonts w:ascii="Gill Sans MT" w:hAnsi="Gill Sans MT"/>
                <w:lang w:val="hr-HR"/>
              </w:rPr>
              <w:t xml:space="preserve"> kontinuiranog stručnog usavršavanja nosilaca pravosudne funkcije</w:t>
            </w:r>
          </w:p>
        </w:tc>
        <w:tc>
          <w:tcPr>
            <w:tcW w:w="1927" w:type="dxa"/>
          </w:tcPr>
          <w:p w14:paraId="489A2928" w14:textId="389FCEDB" w:rsidR="002031FD" w:rsidRDefault="0073763A" w:rsidP="009975E1">
            <w:pPr>
              <w:jc w:val="both"/>
              <w:rPr>
                <w:rFonts w:ascii="Gill Sans MT" w:hAnsi="Gill Sans MT"/>
                <w:lang w:val="hr-HR"/>
              </w:rPr>
            </w:pPr>
            <w:r>
              <w:rPr>
                <w:rFonts w:ascii="Gill Sans MT" w:hAnsi="Gill Sans MT"/>
                <w:lang w:val="hr-HR"/>
              </w:rPr>
              <w:t>X</w:t>
            </w:r>
          </w:p>
        </w:tc>
      </w:tr>
    </w:tbl>
    <w:p w14:paraId="36CBEE84" w14:textId="77777777" w:rsidR="00474EB8" w:rsidRDefault="00474EB8" w:rsidP="009975E1">
      <w:pPr>
        <w:jc w:val="both"/>
        <w:rPr>
          <w:rFonts w:ascii="Gill Sans MT" w:hAnsi="Gill Sans MT"/>
          <w:lang w:val="hr-HR"/>
        </w:rPr>
      </w:pPr>
    </w:p>
    <w:p w14:paraId="51422424" w14:textId="71714AF9" w:rsidR="00474EB8" w:rsidRDefault="00474EB8" w:rsidP="009975E1">
      <w:pPr>
        <w:jc w:val="both"/>
        <w:rPr>
          <w:rFonts w:ascii="Gill Sans MT" w:hAnsi="Gill Sans MT"/>
          <w:lang w:val="hr-HR"/>
        </w:rPr>
      </w:pPr>
    </w:p>
    <w:p w14:paraId="04E1829E" w14:textId="697E4D30" w:rsidR="00B130CB" w:rsidRDefault="00B130CB" w:rsidP="00B130CB">
      <w:pPr>
        <w:pStyle w:val="Heading1"/>
        <w:rPr>
          <w:rFonts w:ascii="Gill Sans MT" w:hAnsi="Gill Sans MT"/>
          <w:lang w:val="hr-HR"/>
        </w:rPr>
      </w:pPr>
      <w:bookmarkStart w:id="5" w:name="_Toc71544189"/>
      <w:r w:rsidRPr="00B130CB">
        <w:rPr>
          <w:rFonts w:ascii="Gill Sans MT" w:hAnsi="Gill Sans MT"/>
          <w:lang w:val="hr-HR"/>
        </w:rPr>
        <w:t xml:space="preserve">Preporuke za razvoj obuke o etici, integritetu i sprečavanju sukoba interesa za </w:t>
      </w:r>
      <w:r w:rsidR="00995E6B">
        <w:rPr>
          <w:rFonts w:ascii="Gill Sans MT" w:hAnsi="Gill Sans MT"/>
          <w:lang w:val="hr-HR"/>
        </w:rPr>
        <w:t>uposlenike pravosudnih institucija</w:t>
      </w:r>
      <w:r w:rsidRPr="00B130CB">
        <w:rPr>
          <w:rFonts w:ascii="Gill Sans MT" w:hAnsi="Gill Sans MT"/>
          <w:lang w:val="hr-HR"/>
        </w:rPr>
        <w:t xml:space="preserve"> u BiH</w:t>
      </w:r>
      <w:bookmarkEnd w:id="5"/>
    </w:p>
    <w:p w14:paraId="1B40909A" w14:textId="16F8194C" w:rsidR="00B130CB" w:rsidRDefault="00B130CB" w:rsidP="00B130CB">
      <w:pPr>
        <w:rPr>
          <w:lang w:val="hr-HR"/>
        </w:rPr>
      </w:pPr>
    </w:p>
    <w:p w14:paraId="36C41B4A" w14:textId="345F7479" w:rsidR="00B130CB" w:rsidRDefault="00B130CB" w:rsidP="00995E6B">
      <w:pPr>
        <w:jc w:val="both"/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Ciljevi, format, sadržaj i prijedlog za izvođenje obuke o etici, integritetu i sprečavanju sukoba interesa za </w:t>
      </w:r>
      <w:r w:rsidR="00995E6B">
        <w:rPr>
          <w:rFonts w:ascii="Gill Sans MT" w:hAnsi="Gill Sans MT"/>
          <w:sz w:val="22"/>
          <w:szCs w:val="22"/>
          <w:lang w:val="hr-HR"/>
        </w:rPr>
        <w:t>uposlenike sudova i tužilaštava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se predlažu na osnovu prethodno provedenih analiza Projekta</w:t>
      </w:r>
      <w:r w:rsidR="00846DBC" w:rsidRPr="00F362CF">
        <w:rPr>
          <w:rFonts w:ascii="Gill Sans MT" w:hAnsi="Gill Sans MT"/>
          <w:sz w:val="22"/>
          <w:szCs w:val="22"/>
          <w:lang w:val="hr-HR"/>
        </w:rPr>
        <w:t xml:space="preserve"> kao i testiranja Online obuke o etici, integritetu i sprečavanju sukoba interesa u pravosuđu za nosioce pravosudne funkcije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. </w:t>
      </w:r>
    </w:p>
    <w:p w14:paraId="7BAACABB" w14:textId="77777777" w:rsidR="00995E6B" w:rsidRPr="00B130CB" w:rsidRDefault="00995E6B" w:rsidP="00995E6B">
      <w:pPr>
        <w:jc w:val="both"/>
        <w:rPr>
          <w:rFonts w:ascii="Gill Sans MT" w:hAnsi="Gill Sans MT"/>
          <w:lang w:val="hr-HR"/>
        </w:rPr>
      </w:pPr>
    </w:p>
    <w:p w14:paraId="1C57AAE5" w14:textId="77777777" w:rsidR="00B130CB" w:rsidRPr="002F2717" w:rsidRDefault="00B130CB" w:rsidP="005138BD">
      <w:pPr>
        <w:pStyle w:val="Heading2"/>
        <w:rPr>
          <w:rFonts w:ascii="Gill Sans MT" w:hAnsi="Gill Sans MT"/>
          <w:lang w:val="hr-HR"/>
        </w:rPr>
      </w:pPr>
      <w:bookmarkStart w:id="6" w:name="_Toc47599710"/>
      <w:bookmarkStart w:id="7" w:name="_Toc71544190"/>
      <w:r w:rsidRPr="002F2717">
        <w:rPr>
          <w:rFonts w:ascii="Gill Sans MT" w:hAnsi="Gill Sans MT"/>
          <w:lang w:val="hr-HR"/>
        </w:rPr>
        <w:t>Ciljevi obuke</w:t>
      </w:r>
      <w:bookmarkEnd w:id="6"/>
      <w:bookmarkEnd w:id="7"/>
    </w:p>
    <w:p w14:paraId="6A43D1D4" w14:textId="77777777" w:rsidR="00B130CB" w:rsidRPr="00B130CB" w:rsidRDefault="00B130CB" w:rsidP="00B130CB">
      <w:pPr>
        <w:numPr>
          <w:ilvl w:val="0"/>
          <w:numId w:val="42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>Opšti cilj obuke</w:t>
      </w:r>
    </w:p>
    <w:p w14:paraId="46D5AC86" w14:textId="325152C7" w:rsidR="00B130CB" w:rsidRPr="00B130CB" w:rsidRDefault="00B130CB" w:rsidP="00B130CB">
      <w:pPr>
        <w:numPr>
          <w:ilvl w:val="1"/>
          <w:numId w:val="42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Jačanje integriteta i profesionalne odgovornosti </w:t>
      </w:r>
      <w:r w:rsidR="00C24A72">
        <w:rPr>
          <w:rFonts w:ascii="Gill Sans MT" w:hAnsi="Gill Sans MT"/>
          <w:sz w:val="22"/>
          <w:szCs w:val="22"/>
          <w:lang w:val="hr-HR"/>
        </w:rPr>
        <w:t>uposlenika sudova i tužilaštava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</w:t>
      </w:r>
    </w:p>
    <w:p w14:paraId="0E4869D9" w14:textId="77777777" w:rsidR="00B130CB" w:rsidRPr="00B130CB" w:rsidRDefault="00B130CB" w:rsidP="00B130CB">
      <w:pPr>
        <w:rPr>
          <w:rFonts w:ascii="Gill Sans MT" w:hAnsi="Gill Sans MT"/>
          <w:sz w:val="22"/>
          <w:szCs w:val="22"/>
          <w:lang w:val="hr-HR"/>
        </w:rPr>
      </w:pPr>
    </w:p>
    <w:p w14:paraId="0B116328" w14:textId="77777777" w:rsidR="00B130CB" w:rsidRPr="00B130CB" w:rsidRDefault="00B130CB" w:rsidP="00B130CB">
      <w:pPr>
        <w:numPr>
          <w:ilvl w:val="0"/>
          <w:numId w:val="42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>Specifični ciljevi obuke</w:t>
      </w:r>
    </w:p>
    <w:p w14:paraId="3515A749" w14:textId="76615498" w:rsidR="00B130CB" w:rsidRPr="00B130CB" w:rsidRDefault="00B130CB" w:rsidP="00B130CB">
      <w:pPr>
        <w:numPr>
          <w:ilvl w:val="1"/>
          <w:numId w:val="42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Podsjećanje na ključne etičke principe i kodekse ponašanja koji se odnose na </w:t>
      </w:r>
      <w:r w:rsidR="00C24A72">
        <w:rPr>
          <w:rFonts w:ascii="Gill Sans MT" w:hAnsi="Gill Sans MT"/>
          <w:sz w:val="22"/>
          <w:szCs w:val="22"/>
          <w:lang w:val="hr-HR"/>
        </w:rPr>
        <w:t>uposlenike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u pravosuđu</w:t>
      </w:r>
    </w:p>
    <w:p w14:paraId="1ABF6660" w14:textId="54986786" w:rsidR="00B130CB" w:rsidRPr="00B130CB" w:rsidRDefault="00B130CB" w:rsidP="00B130CB">
      <w:pPr>
        <w:numPr>
          <w:ilvl w:val="1"/>
          <w:numId w:val="42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Davanje preporuka za postupanje </w:t>
      </w:r>
      <w:r w:rsidR="00C24A72">
        <w:rPr>
          <w:rFonts w:ascii="Gill Sans MT" w:hAnsi="Gill Sans MT"/>
          <w:sz w:val="22"/>
          <w:szCs w:val="22"/>
          <w:lang w:val="hr-HR"/>
        </w:rPr>
        <w:t>uposlenika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u slučaju etičkih izazova</w:t>
      </w:r>
    </w:p>
    <w:p w14:paraId="3BC735F6" w14:textId="4CEFD9E5" w:rsidR="00B130CB" w:rsidRPr="00B130CB" w:rsidRDefault="00B130CB" w:rsidP="00B130CB">
      <w:pPr>
        <w:numPr>
          <w:ilvl w:val="1"/>
          <w:numId w:val="42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Provjera znanja o etičkim principima i primjeni </w:t>
      </w:r>
      <w:r w:rsidR="005138BD" w:rsidRPr="00F362CF">
        <w:rPr>
          <w:rFonts w:ascii="Gill Sans MT" w:hAnsi="Gill Sans MT"/>
          <w:sz w:val="22"/>
          <w:szCs w:val="22"/>
          <w:lang w:val="hr-HR"/>
        </w:rPr>
        <w:t xml:space="preserve">etičkih </w:t>
      </w:r>
      <w:r w:rsidRPr="00B130CB">
        <w:rPr>
          <w:rFonts w:ascii="Gill Sans MT" w:hAnsi="Gill Sans MT"/>
          <w:sz w:val="22"/>
          <w:szCs w:val="22"/>
          <w:lang w:val="hr-HR"/>
        </w:rPr>
        <w:t>kodeksa</w:t>
      </w:r>
      <w:r w:rsidR="005138BD" w:rsidRPr="00F362CF">
        <w:rPr>
          <w:rFonts w:ascii="Gill Sans MT" w:hAnsi="Gill Sans MT"/>
          <w:sz w:val="22"/>
          <w:szCs w:val="22"/>
          <w:lang w:val="hr-HR"/>
        </w:rPr>
        <w:t xml:space="preserve"> i kodeksa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ponašanja koji se odnose na </w:t>
      </w:r>
      <w:r w:rsidR="00C24A72">
        <w:rPr>
          <w:rFonts w:ascii="Gill Sans MT" w:hAnsi="Gill Sans MT"/>
          <w:sz w:val="22"/>
          <w:szCs w:val="22"/>
          <w:lang w:val="hr-HR"/>
        </w:rPr>
        <w:t>uposlenike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u pravosuđu</w:t>
      </w:r>
    </w:p>
    <w:p w14:paraId="646DE3F9" w14:textId="77777777" w:rsidR="00B130CB" w:rsidRPr="00B130CB" w:rsidRDefault="00B130CB" w:rsidP="00B130CB">
      <w:pPr>
        <w:rPr>
          <w:rFonts w:ascii="Gill Sans MT" w:hAnsi="Gill Sans MT"/>
          <w:lang w:val="hr-HR"/>
        </w:rPr>
      </w:pPr>
    </w:p>
    <w:p w14:paraId="66CFBDD7" w14:textId="77777777" w:rsidR="00B130CB" w:rsidRPr="002F2717" w:rsidRDefault="00B130CB" w:rsidP="005138BD">
      <w:pPr>
        <w:pStyle w:val="Heading2"/>
        <w:rPr>
          <w:rFonts w:ascii="Gill Sans MT" w:hAnsi="Gill Sans MT"/>
          <w:lang w:val="hr-HR"/>
        </w:rPr>
      </w:pPr>
      <w:bookmarkStart w:id="8" w:name="_Toc47599711"/>
      <w:bookmarkStart w:id="9" w:name="_Toc71544191"/>
      <w:r w:rsidRPr="002F2717">
        <w:rPr>
          <w:rFonts w:ascii="Gill Sans MT" w:hAnsi="Gill Sans MT"/>
          <w:lang w:val="hr-HR"/>
        </w:rPr>
        <w:t>Format obuke</w:t>
      </w:r>
      <w:bookmarkEnd w:id="8"/>
      <w:bookmarkEnd w:id="9"/>
    </w:p>
    <w:p w14:paraId="4AB2E102" w14:textId="4A9135FF" w:rsidR="00B130CB" w:rsidRPr="00B130CB" w:rsidRDefault="00B130CB" w:rsidP="00B130CB">
      <w:pPr>
        <w:numPr>
          <w:ilvl w:val="0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 xml:space="preserve">Online obuka </w:t>
      </w:r>
    </w:p>
    <w:p w14:paraId="4B6EE5E3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Sastoji se od naracije i slajdova</w:t>
      </w:r>
    </w:p>
    <w:p w14:paraId="78761F56" w14:textId="187DF7AC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Naracija sadrži ukupno</w:t>
      </w:r>
      <w:r w:rsidR="00C24A72">
        <w:rPr>
          <w:rFonts w:ascii="Gill Sans MT" w:hAnsi="Gill Sans MT"/>
          <w:sz w:val="22"/>
          <w:szCs w:val="22"/>
          <w:lang w:val="hr-HR"/>
        </w:rPr>
        <w:t xml:space="preserve"> do</w:t>
      </w:r>
      <w:r w:rsidRPr="00B130CB">
        <w:rPr>
          <w:rFonts w:ascii="Gill Sans MT" w:hAnsi="Gill Sans MT"/>
          <w:sz w:val="22"/>
          <w:szCs w:val="22"/>
          <w:lang w:val="hr-HR"/>
        </w:rPr>
        <w:t xml:space="preserve"> 90,000 karaktera bez razmaka (60,000 karaktera bez razmaka za jedan sat obuke)</w:t>
      </w:r>
    </w:p>
    <w:p w14:paraId="669D1954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Naraciju čitaju jedan ili dva glasa, profesionalni spikeri</w:t>
      </w:r>
    </w:p>
    <w:p w14:paraId="33E1ABB8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lastRenderedPageBreak/>
        <w:t>Slajdovi sadrže tekst, te prilagođene slike i animacije</w:t>
      </w:r>
    </w:p>
    <w:p w14:paraId="73858383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Tekst sadrži linkove na relevantne izvore u .pdf formatu ili web stranice</w:t>
      </w:r>
    </w:p>
    <w:p w14:paraId="64133857" w14:textId="77777777" w:rsidR="00B130CB" w:rsidRPr="00B130CB" w:rsidRDefault="00B130CB" w:rsidP="00B130CB">
      <w:pPr>
        <w:rPr>
          <w:rFonts w:ascii="Gill Sans MT" w:hAnsi="Gill Sans MT"/>
          <w:sz w:val="22"/>
          <w:szCs w:val="22"/>
          <w:lang w:val="hr-HR"/>
        </w:rPr>
      </w:pPr>
    </w:p>
    <w:p w14:paraId="50655645" w14:textId="77777777" w:rsidR="00B130CB" w:rsidRPr="00B130CB" w:rsidRDefault="00B130CB" w:rsidP="00B130CB">
      <w:pPr>
        <w:numPr>
          <w:ilvl w:val="0"/>
          <w:numId w:val="39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>Trajanje cca 1.5 sat</w:t>
      </w:r>
    </w:p>
    <w:p w14:paraId="5AAB67C9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Zamjenjuje oko 6 sati obuke </w:t>
      </w:r>
      <w:proofErr w:type="spellStart"/>
      <w:r w:rsidRPr="00B130CB">
        <w:rPr>
          <w:rFonts w:ascii="Gill Sans MT" w:hAnsi="Gill Sans MT"/>
          <w:i/>
          <w:iCs/>
          <w:sz w:val="22"/>
          <w:szCs w:val="22"/>
          <w:lang w:val="hr-HR"/>
        </w:rPr>
        <w:t>in</w:t>
      </w:r>
      <w:proofErr w:type="spellEnd"/>
      <w:r w:rsidRPr="00B130CB">
        <w:rPr>
          <w:rFonts w:ascii="Gill Sans MT" w:hAnsi="Gill Sans MT"/>
          <w:i/>
          <w:iCs/>
          <w:sz w:val="22"/>
          <w:szCs w:val="22"/>
          <w:lang w:val="hr-HR"/>
        </w:rPr>
        <w:t xml:space="preserve"> vivo</w:t>
      </w:r>
    </w:p>
    <w:p w14:paraId="7CB9783C" w14:textId="77777777" w:rsidR="00B130CB" w:rsidRPr="00B130CB" w:rsidRDefault="00B130CB" w:rsidP="00B130CB">
      <w:pPr>
        <w:numPr>
          <w:ilvl w:val="1"/>
          <w:numId w:val="39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Prilagođena vremenu korisnika, može se pohađati u etapama</w:t>
      </w:r>
    </w:p>
    <w:p w14:paraId="7BD0E153" w14:textId="77777777" w:rsidR="00B130CB" w:rsidRPr="00B130CB" w:rsidRDefault="00B130CB" w:rsidP="00B130CB">
      <w:pPr>
        <w:rPr>
          <w:rFonts w:ascii="Gill Sans MT" w:hAnsi="Gill Sans MT"/>
          <w:lang w:val="hr-HR"/>
        </w:rPr>
      </w:pPr>
    </w:p>
    <w:p w14:paraId="17611887" w14:textId="77777777" w:rsidR="00B130CB" w:rsidRPr="002F2717" w:rsidRDefault="00B130CB" w:rsidP="005138BD">
      <w:pPr>
        <w:pStyle w:val="Heading2"/>
        <w:rPr>
          <w:rFonts w:ascii="Gill Sans MT" w:hAnsi="Gill Sans MT"/>
          <w:lang w:val="hr-HR"/>
        </w:rPr>
      </w:pPr>
      <w:bookmarkStart w:id="10" w:name="_Toc47599712"/>
      <w:bookmarkStart w:id="11" w:name="_Toc71544192"/>
      <w:r w:rsidRPr="002F2717">
        <w:rPr>
          <w:rFonts w:ascii="Gill Sans MT" w:hAnsi="Gill Sans MT"/>
          <w:lang w:val="hr-HR"/>
        </w:rPr>
        <w:t>Sadržaj obuke</w:t>
      </w:r>
      <w:bookmarkEnd w:id="10"/>
      <w:bookmarkEnd w:id="11"/>
    </w:p>
    <w:p w14:paraId="02F6B1C3" w14:textId="77777777" w:rsidR="00B130CB" w:rsidRPr="00B130CB" w:rsidRDefault="00B130CB" w:rsidP="00B130CB">
      <w:pPr>
        <w:numPr>
          <w:ilvl w:val="0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>Izvori koji se koriste za izradu sadržaja obuke</w:t>
      </w:r>
    </w:p>
    <w:p w14:paraId="64BB9F90" w14:textId="5DE098E6" w:rsidR="005138BD" w:rsidRPr="002F2717" w:rsidRDefault="005138BD" w:rsidP="005138BD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Zakoni o sudovima i tužilaštvima u BiH</w:t>
      </w:r>
      <w:r w:rsidR="0040601F" w:rsidRPr="002F2717">
        <w:rPr>
          <w:rFonts w:ascii="Gill Sans MT" w:hAnsi="Gill Sans MT"/>
          <w:sz w:val="22"/>
          <w:szCs w:val="22"/>
          <w:lang w:val="hr-HR"/>
        </w:rPr>
        <w:t xml:space="preserve"> i relevantni </w:t>
      </w:r>
      <w:proofErr w:type="spellStart"/>
      <w:r w:rsidR="0040601F" w:rsidRPr="002F2717">
        <w:rPr>
          <w:rFonts w:ascii="Gill Sans MT" w:hAnsi="Gill Sans MT"/>
          <w:sz w:val="22"/>
          <w:szCs w:val="22"/>
          <w:lang w:val="hr-HR"/>
        </w:rPr>
        <w:t>podzakonski</w:t>
      </w:r>
      <w:proofErr w:type="spellEnd"/>
      <w:r w:rsidR="0040601F" w:rsidRPr="002F2717">
        <w:rPr>
          <w:rFonts w:ascii="Gill Sans MT" w:hAnsi="Gill Sans MT"/>
          <w:sz w:val="22"/>
          <w:szCs w:val="22"/>
          <w:lang w:val="hr-HR"/>
        </w:rPr>
        <w:t xml:space="preserve"> akti</w:t>
      </w:r>
    </w:p>
    <w:p w14:paraId="623A1AEC" w14:textId="6D90CE2A" w:rsidR="005138BD" w:rsidRPr="002F2717" w:rsidRDefault="005138BD" w:rsidP="005138BD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Zakoni o državnoj službi/državnim službenicima u BiH</w:t>
      </w:r>
    </w:p>
    <w:p w14:paraId="4D0E3A97" w14:textId="0FB25FA3" w:rsidR="00B130CB" w:rsidRPr="00B130CB" w:rsidRDefault="005138BD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Model etičkog kodeksa i smjernica za postupanje uposlenika u pravosudnim institucijama u Bosni i Hercegovini</w:t>
      </w:r>
    </w:p>
    <w:p w14:paraId="35EA87E7" w14:textId="5FC76964" w:rsidR="00B130CB" w:rsidRPr="00B130CB" w:rsidRDefault="005138BD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Etički kodeksi za državne službenike i namještenike u BiH</w:t>
      </w:r>
    </w:p>
    <w:p w14:paraId="016C799F" w14:textId="77777777" w:rsidR="00B130CB" w:rsidRPr="00B130CB" w:rsidRDefault="00B130CB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Priručnik za primjenu Kodeksa </w:t>
      </w:r>
      <w:proofErr w:type="spellStart"/>
      <w:r w:rsidRPr="00B130CB">
        <w:rPr>
          <w:rFonts w:ascii="Gill Sans MT" w:hAnsi="Gill Sans MT"/>
          <w:sz w:val="22"/>
          <w:szCs w:val="22"/>
          <w:lang w:val="hr-HR"/>
        </w:rPr>
        <w:t>sudijske</w:t>
      </w:r>
      <w:proofErr w:type="spellEnd"/>
      <w:r w:rsidRPr="00B130CB">
        <w:rPr>
          <w:rFonts w:ascii="Gill Sans MT" w:hAnsi="Gill Sans MT"/>
          <w:sz w:val="22"/>
          <w:szCs w:val="22"/>
          <w:lang w:val="hr-HR"/>
        </w:rPr>
        <w:t xml:space="preserve"> etike i Kodeksa tužilačke etike</w:t>
      </w:r>
    </w:p>
    <w:p w14:paraId="39826DED" w14:textId="77777777" w:rsidR="00B130CB" w:rsidRPr="00B130CB" w:rsidRDefault="00B130CB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Smjernice za sprečavanje sukoba interesa u pravosuđu</w:t>
      </w:r>
    </w:p>
    <w:p w14:paraId="6EFB2C1D" w14:textId="60F5C451" w:rsidR="00B130CB" w:rsidRPr="002F2717" w:rsidRDefault="00B130CB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Međunarodni i evropski standardi etike u pravosuđu</w:t>
      </w:r>
      <w:r w:rsidR="0040601F" w:rsidRPr="002F2717">
        <w:rPr>
          <w:rFonts w:ascii="Gill Sans MT" w:hAnsi="Gill Sans MT"/>
          <w:sz w:val="22"/>
          <w:szCs w:val="22"/>
          <w:lang w:val="hr-HR"/>
        </w:rPr>
        <w:t xml:space="preserve"> i praksa</w:t>
      </w:r>
    </w:p>
    <w:p w14:paraId="0F9A9E05" w14:textId="55DD6E51" w:rsidR="0040601F" w:rsidRPr="00B130CB" w:rsidRDefault="0040601F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Materijali i sadržaji za obuku koje koriste agencije za državnu službu u oblasti etike, integriteta i sprečavanja sukoba interesa.</w:t>
      </w:r>
    </w:p>
    <w:p w14:paraId="34D84647" w14:textId="77777777" w:rsidR="00B130CB" w:rsidRPr="00B130CB" w:rsidRDefault="00B130CB" w:rsidP="00B130CB">
      <w:pPr>
        <w:rPr>
          <w:rFonts w:ascii="Gill Sans MT" w:hAnsi="Gill Sans MT"/>
          <w:sz w:val="22"/>
          <w:szCs w:val="22"/>
          <w:lang w:val="hr-HR"/>
        </w:rPr>
      </w:pPr>
    </w:p>
    <w:p w14:paraId="680CE171" w14:textId="341B33BE" w:rsidR="00B130CB" w:rsidRPr="00B130CB" w:rsidRDefault="00C24A72" w:rsidP="00B130CB">
      <w:pPr>
        <w:numPr>
          <w:ilvl w:val="0"/>
          <w:numId w:val="40"/>
        </w:numPr>
        <w:rPr>
          <w:rFonts w:ascii="Gill Sans MT" w:hAnsi="Gill Sans MT"/>
          <w:b/>
          <w:bCs/>
          <w:sz w:val="22"/>
          <w:szCs w:val="22"/>
          <w:lang w:val="hr-HR"/>
        </w:rPr>
      </w:pPr>
      <w:r>
        <w:rPr>
          <w:rFonts w:ascii="Gill Sans MT" w:hAnsi="Gill Sans MT"/>
          <w:b/>
          <w:bCs/>
          <w:sz w:val="22"/>
          <w:szCs w:val="22"/>
          <w:lang w:val="hr-HR"/>
        </w:rPr>
        <w:t>4</w:t>
      </w:r>
      <w:r w:rsidR="00B130CB" w:rsidRPr="00B130CB">
        <w:rPr>
          <w:rFonts w:ascii="Gill Sans MT" w:hAnsi="Gill Sans MT"/>
          <w:b/>
          <w:bCs/>
          <w:sz w:val="22"/>
          <w:szCs w:val="22"/>
          <w:lang w:val="hr-HR"/>
        </w:rPr>
        <w:t xml:space="preserve"> modula obuke</w:t>
      </w:r>
    </w:p>
    <w:p w14:paraId="5131891C" w14:textId="77777777" w:rsidR="00B130CB" w:rsidRPr="00B130CB" w:rsidRDefault="00B130CB" w:rsidP="00B130CB">
      <w:pPr>
        <w:rPr>
          <w:rFonts w:ascii="Gill Sans MT" w:hAnsi="Gill Sans MT"/>
          <w:b/>
          <w:bCs/>
          <w:sz w:val="22"/>
          <w:szCs w:val="22"/>
          <w:lang w:val="hr-HR"/>
        </w:rPr>
      </w:pPr>
    </w:p>
    <w:p w14:paraId="7465E7F0" w14:textId="4E981B64" w:rsidR="00B130CB" w:rsidRPr="002F2717" w:rsidRDefault="00B130CB" w:rsidP="00B130CB">
      <w:pPr>
        <w:numPr>
          <w:ilvl w:val="1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1. </w:t>
      </w:r>
      <w:r w:rsidR="0040601F" w:rsidRPr="002F2717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Nezavisnost pravosuđa</w:t>
      </w:r>
    </w:p>
    <w:p w14:paraId="7D2B45FE" w14:textId="1B32E954" w:rsidR="00271BE5" w:rsidRDefault="00271BE5" w:rsidP="00271BE5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proofErr w:type="spellStart"/>
      <w:r w:rsidRPr="002F2717">
        <w:rPr>
          <w:rFonts w:ascii="Gill Sans MT" w:hAnsi="Gill Sans MT"/>
          <w:sz w:val="22"/>
          <w:szCs w:val="22"/>
          <w:lang w:val="hr-HR"/>
        </w:rPr>
        <w:t>uslovi</w:t>
      </w:r>
      <w:proofErr w:type="spellEnd"/>
      <w:r w:rsidRPr="002F2717">
        <w:rPr>
          <w:rFonts w:ascii="Gill Sans MT" w:hAnsi="Gill Sans MT"/>
          <w:sz w:val="22"/>
          <w:szCs w:val="22"/>
          <w:lang w:val="hr-HR"/>
        </w:rPr>
        <w:t xml:space="preserve"> za institucionalnu nezavisnost </w:t>
      </w:r>
      <w:r w:rsidR="00C24A72">
        <w:rPr>
          <w:rFonts w:ascii="Gill Sans MT" w:hAnsi="Gill Sans MT"/>
          <w:sz w:val="22"/>
          <w:szCs w:val="22"/>
          <w:lang w:val="hr-HR"/>
        </w:rPr>
        <w:t xml:space="preserve">pravosuđa </w:t>
      </w:r>
      <w:r w:rsidRPr="002F2717">
        <w:rPr>
          <w:rFonts w:ascii="Gill Sans MT" w:hAnsi="Gill Sans MT"/>
          <w:sz w:val="22"/>
          <w:szCs w:val="22"/>
          <w:lang w:val="hr-HR"/>
        </w:rPr>
        <w:t>i odnos sa drugim granama vlasti</w:t>
      </w:r>
      <w:r w:rsidRPr="002F2717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 </w:t>
      </w:r>
    </w:p>
    <w:p w14:paraId="0B2E0BEB" w14:textId="77777777" w:rsidR="00C24A72" w:rsidRPr="002F2717" w:rsidRDefault="00C24A72" w:rsidP="00C24A72">
      <w:pPr>
        <w:ind w:left="2160"/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</w:p>
    <w:p w14:paraId="0BF2960C" w14:textId="05CBF965" w:rsidR="00C92667" w:rsidRPr="00B130CB" w:rsidRDefault="00C92667" w:rsidP="00B130CB">
      <w:pPr>
        <w:numPr>
          <w:ilvl w:val="1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2F2717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2. Odgovornost prema poslu</w:t>
      </w:r>
    </w:p>
    <w:p w14:paraId="206589E8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Zakonitost u obavljanju dužnosti</w:t>
      </w:r>
    </w:p>
    <w:p w14:paraId="72683F60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Blagovremeno obavljanje poslova</w:t>
      </w:r>
    </w:p>
    <w:p w14:paraId="24544BA0" w14:textId="485D6F78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Dosljedno primjenjivanje pravila o automatskoj dodjeli i upravljanju predmetima</w:t>
      </w:r>
    </w:p>
    <w:p w14:paraId="110AC466" w14:textId="77777777" w:rsidR="00C92667" w:rsidRPr="00F362CF" w:rsidRDefault="00C92667" w:rsidP="00F362CF">
      <w:pPr>
        <w:pStyle w:val="ListParagraph"/>
        <w:numPr>
          <w:ilvl w:val="0"/>
          <w:numId w:val="47"/>
        </w:numPr>
        <w:tabs>
          <w:tab w:val="left" w:pos="567"/>
        </w:tabs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Pravilno upravljanje dokumentacijom i predmetima</w:t>
      </w:r>
    </w:p>
    <w:p w14:paraId="50E5F571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Postupanje sa službeno dostupnim informacijama</w:t>
      </w:r>
    </w:p>
    <w:p w14:paraId="2105D25C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Izvršavanje naloga pretpostavljenog i odbijanje nezakonitog naloga</w:t>
      </w:r>
    </w:p>
    <w:p w14:paraId="218FC451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Pravilno postupanje sa povjerenim sredstvima</w:t>
      </w:r>
    </w:p>
    <w:p w14:paraId="7763D2E2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Ophođenje sa strankama i pružanje informacija</w:t>
      </w:r>
    </w:p>
    <w:p w14:paraId="4B9E2289" w14:textId="77777777" w:rsidR="00C92667" w:rsidRPr="00F362CF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color w:val="000000" w:themeColor="text1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Poštivanje radnog vremena institucije</w:t>
      </w:r>
    </w:p>
    <w:p w14:paraId="0A7C4A4B" w14:textId="7DA57F79" w:rsidR="00B130CB" w:rsidRPr="002F2717" w:rsidRDefault="00C92667" w:rsidP="00F362CF">
      <w:pPr>
        <w:pStyle w:val="ListParagraph"/>
        <w:numPr>
          <w:ilvl w:val="0"/>
          <w:numId w:val="47"/>
        </w:numPr>
        <w:ind w:left="2268" w:hanging="425"/>
        <w:rPr>
          <w:rFonts w:ascii="Gill Sans MT" w:hAnsi="Gill Sans MT"/>
          <w:sz w:val="22"/>
          <w:lang w:val="hr-HR"/>
        </w:rPr>
      </w:pPr>
      <w:r w:rsidRPr="00F362CF">
        <w:rPr>
          <w:rFonts w:ascii="Gill Sans MT" w:hAnsi="Gill Sans MT"/>
          <w:color w:val="000000" w:themeColor="text1"/>
          <w:sz w:val="22"/>
          <w:lang w:val="hr-HR"/>
        </w:rPr>
        <w:t>Kontinuirana edukacija</w:t>
      </w:r>
    </w:p>
    <w:p w14:paraId="5D3AD3C5" w14:textId="0EDBD183" w:rsidR="00B130CB" w:rsidRPr="00B130CB" w:rsidRDefault="00D52A99" w:rsidP="00B130CB">
      <w:pPr>
        <w:numPr>
          <w:ilvl w:val="1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3</w:t>
      </w:r>
      <w:r w:rsidR="00B130CB"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. </w:t>
      </w:r>
      <w:proofErr w:type="spellStart"/>
      <w:r w:rsidR="00B130CB"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Nepristrasnost</w:t>
      </w:r>
      <w:proofErr w:type="spellEnd"/>
      <w:r w:rsidR="00B130CB"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 u obavljanju službenih dužnosti</w:t>
      </w:r>
    </w:p>
    <w:p w14:paraId="34DB1312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Zabrana </w:t>
      </w:r>
      <w:proofErr w:type="spellStart"/>
      <w:r w:rsidRPr="00B130CB">
        <w:rPr>
          <w:rFonts w:ascii="Gill Sans MT" w:hAnsi="Gill Sans MT"/>
          <w:sz w:val="22"/>
          <w:szCs w:val="22"/>
          <w:lang w:val="hr-HR"/>
        </w:rPr>
        <w:t>ispoljavanja</w:t>
      </w:r>
      <w:proofErr w:type="spellEnd"/>
      <w:r w:rsidRPr="00B130CB">
        <w:rPr>
          <w:rFonts w:ascii="Gill Sans MT" w:hAnsi="Gill Sans MT"/>
          <w:sz w:val="22"/>
          <w:szCs w:val="22"/>
          <w:lang w:val="hr-HR"/>
        </w:rPr>
        <w:t xml:space="preserve"> vjerske, političke, nacionalne ili druge pripadnosti za vrijeme obavljanja dužnosti</w:t>
      </w:r>
    </w:p>
    <w:p w14:paraId="6A96534A" w14:textId="435ADD29" w:rsidR="00C92667" w:rsidRPr="00B130CB" w:rsidRDefault="00B130CB" w:rsidP="00C92667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Postupanje bez predrasuda po bilo kojoj osnovi</w:t>
      </w:r>
    </w:p>
    <w:p w14:paraId="259B440E" w14:textId="430C3689" w:rsidR="00B130CB" w:rsidRPr="002F2717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Politička neutralnost</w:t>
      </w:r>
    </w:p>
    <w:p w14:paraId="77C8EC9D" w14:textId="0FE355E6" w:rsidR="00C92667" w:rsidRPr="002F2717" w:rsidRDefault="00C92667" w:rsidP="00C92667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Zabrana diskriminacije</w:t>
      </w:r>
    </w:p>
    <w:p w14:paraId="1F631087" w14:textId="6178E930" w:rsidR="00C92667" w:rsidRPr="00B130CB" w:rsidRDefault="00C92667" w:rsidP="00C92667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>Razlozi za izuzeće i o</w:t>
      </w:r>
      <w:r w:rsidRPr="00B130CB">
        <w:rPr>
          <w:rFonts w:ascii="Gill Sans MT" w:hAnsi="Gill Sans MT"/>
          <w:sz w:val="22"/>
          <w:szCs w:val="22"/>
          <w:lang w:val="hr-HR"/>
        </w:rPr>
        <w:t>baveza traženja izuzeća</w:t>
      </w:r>
    </w:p>
    <w:p w14:paraId="152E0D0F" w14:textId="573241DE" w:rsidR="00C92667" w:rsidRPr="00B130CB" w:rsidRDefault="00C24A72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>Komunikacija</w:t>
      </w:r>
      <w:r w:rsidR="00C92667" w:rsidRPr="002F2717">
        <w:rPr>
          <w:rFonts w:ascii="Gill Sans MT" w:hAnsi="Gill Sans MT"/>
          <w:sz w:val="22"/>
          <w:szCs w:val="22"/>
          <w:lang w:val="hr-HR"/>
        </w:rPr>
        <w:t xml:space="preserve"> </w:t>
      </w:r>
      <w:r w:rsidR="00C92667" w:rsidRPr="002F2717">
        <w:rPr>
          <w:rFonts w:ascii="Gill Sans MT" w:hAnsi="Gill Sans MT"/>
          <w:i/>
          <w:iCs/>
          <w:sz w:val="22"/>
          <w:szCs w:val="22"/>
          <w:lang w:val="hr-HR"/>
        </w:rPr>
        <w:t xml:space="preserve">ex </w:t>
      </w:r>
      <w:proofErr w:type="spellStart"/>
      <w:r w:rsidR="00C92667" w:rsidRPr="002F2717">
        <w:rPr>
          <w:rFonts w:ascii="Gill Sans MT" w:hAnsi="Gill Sans MT"/>
          <w:i/>
          <w:iCs/>
          <w:sz w:val="22"/>
          <w:szCs w:val="22"/>
          <w:lang w:val="hr-HR"/>
        </w:rPr>
        <w:t>parte</w:t>
      </w:r>
      <w:proofErr w:type="spellEnd"/>
    </w:p>
    <w:p w14:paraId="07E68EF8" w14:textId="77777777" w:rsidR="00B130CB" w:rsidRPr="00B130CB" w:rsidRDefault="00B130CB" w:rsidP="00B130CB">
      <w:pPr>
        <w:rPr>
          <w:rFonts w:ascii="Gill Sans MT" w:hAnsi="Gill Sans MT"/>
          <w:sz w:val="22"/>
          <w:szCs w:val="22"/>
          <w:lang w:val="hr-HR"/>
        </w:rPr>
      </w:pPr>
    </w:p>
    <w:p w14:paraId="33076E7A" w14:textId="3865C242" w:rsidR="00B130CB" w:rsidRPr="00B130CB" w:rsidRDefault="00B130CB" w:rsidP="00D52A99">
      <w:pPr>
        <w:ind w:left="1440"/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Sukob interesa </w:t>
      </w:r>
    </w:p>
    <w:p w14:paraId="3F260281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Nespojive funkcije i aktivnosti</w:t>
      </w:r>
    </w:p>
    <w:p w14:paraId="303AF3F1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Ograničenja dodatnih aktivnosti</w:t>
      </w:r>
    </w:p>
    <w:p w14:paraId="60AD3FA9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Poslovne aktivnosti, uključujući, ali ne ograničavajući se na</w:t>
      </w:r>
    </w:p>
    <w:p w14:paraId="717031CC" w14:textId="77777777" w:rsidR="00B130CB" w:rsidRPr="00B130CB" w:rsidRDefault="00B130CB" w:rsidP="00B130CB">
      <w:pPr>
        <w:numPr>
          <w:ilvl w:val="3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lastRenderedPageBreak/>
        <w:t>aktivnosti sa advokatima i drugim licima koja se mogu pojaviti pred tužilaštvom ili sudom</w:t>
      </w:r>
    </w:p>
    <w:p w14:paraId="78336587" w14:textId="77777777" w:rsidR="00B130CB" w:rsidRPr="00B130CB" w:rsidRDefault="00B130CB" w:rsidP="00B130CB">
      <w:pPr>
        <w:numPr>
          <w:ilvl w:val="3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prakticiranje prava, uključujući pro </w:t>
      </w:r>
      <w:proofErr w:type="spellStart"/>
      <w:r w:rsidRPr="00B130CB">
        <w:rPr>
          <w:rFonts w:ascii="Gill Sans MT" w:hAnsi="Gill Sans MT"/>
          <w:sz w:val="22"/>
          <w:szCs w:val="22"/>
          <w:lang w:val="hr-HR"/>
        </w:rPr>
        <w:t>bono</w:t>
      </w:r>
      <w:proofErr w:type="spellEnd"/>
      <w:r w:rsidRPr="00B130CB">
        <w:rPr>
          <w:rFonts w:ascii="Gill Sans MT" w:hAnsi="Gill Sans MT"/>
          <w:sz w:val="22"/>
          <w:szCs w:val="22"/>
          <w:lang w:val="hr-HR"/>
        </w:rPr>
        <w:t xml:space="preserve"> i pro se</w:t>
      </w:r>
    </w:p>
    <w:p w14:paraId="66CAE726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Poslovne aktivnosti nakon prestanka zaposlenja</w:t>
      </w:r>
    </w:p>
    <w:p w14:paraId="1112876E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Obrazovne, naučne i stručne aktivnosti</w:t>
      </w:r>
    </w:p>
    <w:p w14:paraId="0EE24CA6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Građanske aktivnosti</w:t>
      </w:r>
    </w:p>
    <w:p w14:paraId="1AA32CF0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Političke aktivnosti</w:t>
      </w:r>
    </w:p>
    <w:p w14:paraId="00FFA23F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Zabrana nepotizma</w:t>
      </w:r>
    </w:p>
    <w:p w14:paraId="6A00010F" w14:textId="7E1C14DF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Postupanje sa poklonima i drugim koristima</w:t>
      </w:r>
    </w:p>
    <w:p w14:paraId="1D3582CE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Zabrana korištenja imovine institucije u privatne svrhe</w:t>
      </w:r>
    </w:p>
    <w:p w14:paraId="28E7DC6C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Zabrana korištenja ugleda pozicije u pravosuđu za </w:t>
      </w:r>
      <w:proofErr w:type="spellStart"/>
      <w:r w:rsidRPr="00B130CB">
        <w:rPr>
          <w:rFonts w:ascii="Gill Sans MT" w:hAnsi="Gill Sans MT"/>
          <w:sz w:val="22"/>
          <w:szCs w:val="22"/>
          <w:lang w:val="hr-HR"/>
        </w:rPr>
        <w:t>sticanje</w:t>
      </w:r>
      <w:proofErr w:type="spellEnd"/>
      <w:r w:rsidRPr="00B130CB">
        <w:rPr>
          <w:rFonts w:ascii="Gill Sans MT" w:hAnsi="Gill Sans MT"/>
          <w:sz w:val="22"/>
          <w:szCs w:val="22"/>
          <w:lang w:val="hr-HR"/>
        </w:rPr>
        <w:t xml:space="preserve"> privatne koristi</w:t>
      </w:r>
    </w:p>
    <w:p w14:paraId="61FFEEED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Identifikacija sukoba interesa i postupanje u slučaju sukoba interesa</w:t>
      </w:r>
    </w:p>
    <w:p w14:paraId="327DF62E" w14:textId="77777777" w:rsidR="00B130CB" w:rsidRPr="00B130CB" w:rsidRDefault="00B130CB" w:rsidP="00B130CB">
      <w:pPr>
        <w:rPr>
          <w:rFonts w:ascii="Gill Sans MT" w:hAnsi="Gill Sans MT"/>
          <w:sz w:val="22"/>
          <w:szCs w:val="22"/>
          <w:lang w:val="hr-HR"/>
        </w:rPr>
      </w:pPr>
    </w:p>
    <w:p w14:paraId="255A14C2" w14:textId="7F386242" w:rsidR="00B130CB" w:rsidRPr="00B130CB" w:rsidRDefault="00B130CB" w:rsidP="00B130CB">
      <w:pPr>
        <w:numPr>
          <w:ilvl w:val="1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 xml:space="preserve">4. </w:t>
      </w:r>
      <w:r w:rsidR="00C24A72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Integritet i d</w:t>
      </w:r>
      <w:r w:rsidRPr="00B130CB">
        <w:rPr>
          <w:rFonts w:ascii="Gill Sans MT" w:hAnsi="Gill Sans MT"/>
          <w:b/>
          <w:bCs/>
          <w:i/>
          <w:iCs/>
          <w:sz w:val="22"/>
          <w:szCs w:val="22"/>
          <w:lang w:val="hr-HR"/>
        </w:rPr>
        <w:t>olično ponašanje</w:t>
      </w:r>
    </w:p>
    <w:p w14:paraId="2956FB64" w14:textId="77777777" w:rsidR="00C92667" w:rsidRPr="00B130CB" w:rsidRDefault="00C92667" w:rsidP="00C92667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Ponašanje u i van pravosudne institucije koje šteti ugledu pravosuđa</w:t>
      </w:r>
    </w:p>
    <w:p w14:paraId="36BF4C74" w14:textId="77777777" w:rsidR="00C24A72" w:rsidRPr="00B130CB" w:rsidRDefault="00C24A72" w:rsidP="00C24A72">
      <w:pPr>
        <w:numPr>
          <w:ilvl w:val="2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2F2717">
        <w:rPr>
          <w:rFonts w:ascii="Gill Sans MT" w:hAnsi="Gill Sans MT" w:cstheme="majorHAnsi"/>
          <w:sz w:val="22"/>
          <w:szCs w:val="22"/>
          <w:lang w:val="hr-HR"/>
        </w:rPr>
        <w:t xml:space="preserve">Zabrana </w:t>
      </w:r>
      <w:proofErr w:type="spellStart"/>
      <w:r w:rsidRPr="002F2717">
        <w:rPr>
          <w:rFonts w:ascii="Gill Sans MT" w:hAnsi="Gill Sans MT" w:cstheme="majorHAnsi"/>
          <w:sz w:val="22"/>
          <w:szCs w:val="22"/>
          <w:lang w:val="hr-HR"/>
        </w:rPr>
        <w:t>komentarisanja</w:t>
      </w:r>
      <w:proofErr w:type="spellEnd"/>
      <w:r w:rsidRPr="002F2717">
        <w:rPr>
          <w:rFonts w:ascii="Gill Sans MT" w:hAnsi="Gill Sans MT" w:cstheme="majorHAnsi"/>
          <w:sz w:val="22"/>
          <w:szCs w:val="22"/>
          <w:lang w:val="hr-HR"/>
        </w:rPr>
        <w:t xml:space="preserve"> predmeta koji su u toku</w:t>
      </w:r>
      <w:r w:rsidRPr="002F2717">
        <w:rPr>
          <w:rFonts w:ascii="Gill Sans MT" w:hAnsi="Gill Sans MT"/>
          <w:sz w:val="22"/>
          <w:szCs w:val="22"/>
          <w:lang w:val="hr-HR"/>
        </w:rPr>
        <w:t xml:space="preserve"> </w:t>
      </w:r>
    </w:p>
    <w:p w14:paraId="0D615091" w14:textId="77777777" w:rsidR="00C24A72" w:rsidRPr="00B130CB" w:rsidRDefault="00C24A72" w:rsidP="00C24A72">
      <w:pPr>
        <w:numPr>
          <w:ilvl w:val="2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Ograničenja u komunikaciji sa trećim licima</w:t>
      </w:r>
    </w:p>
    <w:p w14:paraId="0BDB2C59" w14:textId="77777777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Odnosi sa strankama i drugim zaposlenima</w:t>
      </w:r>
    </w:p>
    <w:p w14:paraId="065D6201" w14:textId="7F55808C" w:rsidR="00C92667" w:rsidRPr="002F2717" w:rsidRDefault="00C92667" w:rsidP="00B130CB">
      <w:pPr>
        <w:numPr>
          <w:ilvl w:val="2"/>
          <w:numId w:val="40"/>
        </w:numPr>
        <w:rPr>
          <w:rFonts w:ascii="Gill Sans MT" w:hAnsi="Gill Sans MT"/>
          <w:i/>
          <w:iCs/>
          <w:sz w:val="22"/>
          <w:szCs w:val="22"/>
          <w:lang w:val="hr-HR"/>
        </w:rPr>
      </w:pPr>
      <w:r w:rsidRPr="002F2717">
        <w:rPr>
          <w:rFonts w:ascii="Gill Sans MT" w:hAnsi="Gill Sans MT"/>
          <w:sz w:val="22"/>
          <w:szCs w:val="22"/>
          <w:lang w:val="hr-HR"/>
        </w:rPr>
        <w:t xml:space="preserve">Zabrana </w:t>
      </w:r>
      <w:proofErr w:type="spellStart"/>
      <w:r w:rsidRPr="002F2717">
        <w:rPr>
          <w:rFonts w:ascii="Gill Sans MT" w:hAnsi="Gill Sans MT"/>
          <w:sz w:val="22"/>
          <w:szCs w:val="22"/>
          <w:lang w:val="hr-HR"/>
        </w:rPr>
        <w:t>mobinga</w:t>
      </w:r>
      <w:proofErr w:type="spellEnd"/>
      <w:r w:rsidRPr="002F2717">
        <w:rPr>
          <w:rFonts w:ascii="Gill Sans MT" w:hAnsi="Gill Sans MT"/>
          <w:sz w:val="22"/>
          <w:szCs w:val="22"/>
          <w:lang w:val="hr-HR"/>
        </w:rPr>
        <w:t xml:space="preserve"> i uznemiravanja</w:t>
      </w:r>
    </w:p>
    <w:p w14:paraId="44745D44" w14:textId="08F6FD3A" w:rsidR="00B130CB" w:rsidRPr="00B130CB" w:rsidRDefault="00B130CB" w:rsidP="00B130CB">
      <w:pPr>
        <w:numPr>
          <w:ilvl w:val="2"/>
          <w:numId w:val="40"/>
        </w:numPr>
        <w:rPr>
          <w:rFonts w:ascii="Gill Sans MT" w:hAnsi="Gill Sans MT"/>
          <w:b/>
          <w:bCs/>
          <w:i/>
          <w:i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Odijevanje i predstavljanje</w:t>
      </w:r>
    </w:p>
    <w:p w14:paraId="31484AD8" w14:textId="23DBAB96" w:rsidR="00B130CB" w:rsidRPr="00B130CB" w:rsidRDefault="00B130CB" w:rsidP="00407BDD">
      <w:pPr>
        <w:rPr>
          <w:rFonts w:ascii="Gill Sans MT" w:hAnsi="Gill Sans MT"/>
          <w:lang w:val="hr-HR"/>
        </w:rPr>
      </w:pPr>
    </w:p>
    <w:p w14:paraId="3D6C179C" w14:textId="77777777" w:rsidR="00B130CB" w:rsidRPr="00B130CB" w:rsidRDefault="00B130CB" w:rsidP="00B130CB">
      <w:pPr>
        <w:numPr>
          <w:ilvl w:val="0"/>
          <w:numId w:val="40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>Kviz nakon svakog modula</w:t>
      </w:r>
    </w:p>
    <w:p w14:paraId="76D29F06" w14:textId="695C83D8" w:rsidR="00B130CB" w:rsidRPr="00C24A72" w:rsidRDefault="00B130CB" w:rsidP="00B130CB">
      <w:pPr>
        <w:numPr>
          <w:ilvl w:val="1"/>
          <w:numId w:val="40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 xml:space="preserve">Cca 10 pitanja nakon svakog modula; nije moguće preći na sljedeće pitanje dok se prethodno ne odgovori </w:t>
      </w:r>
      <w:proofErr w:type="spellStart"/>
      <w:r w:rsidRPr="00B130CB">
        <w:rPr>
          <w:rFonts w:ascii="Gill Sans MT" w:hAnsi="Gill Sans MT"/>
          <w:sz w:val="22"/>
          <w:szCs w:val="22"/>
          <w:lang w:val="hr-HR"/>
        </w:rPr>
        <w:t>tačno</w:t>
      </w:r>
      <w:proofErr w:type="spellEnd"/>
    </w:p>
    <w:p w14:paraId="1D3AE603" w14:textId="77777777" w:rsidR="00C24A72" w:rsidRPr="00B130CB" w:rsidRDefault="00C24A72" w:rsidP="00C24A72">
      <w:pPr>
        <w:ind w:left="1440"/>
        <w:rPr>
          <w:rFonts w:ascii="Gill Sans MT" w:hAnsi="Gill Sans MT"/>
          <w:b/>
          <w:bCs/>
          <w:sz w:val="22"/>
          <w:szCs w:val="22"/>
          <w:lang w:val="hr-HR"/>
        </w:rPr>
      </w:pPr>
    </w:p>
    <w:p w14:paraId="092BA3D7" w14:textId="77777777" w:rsidR="00B130CB" w:rsidRPr="00B130CB" w:rsidRDefault="00B130CB" w:rsidP="00B130CB">
      <w:pPr>
        <w:numPr>
          <w:ilvl w:val="0"/>
          <w:numId w:val="40"/>
        </w:numPr>
        <w:rPr>
          <w:rFonts w:ascii="Gill Sans MT" w:hAnsi="Gill Sans MT"/>
          <w:b/>
          <w:bCs/>
          <w:sz w:val="22"/>
          <w:szCs w:val="22"/>
          <w:lang w:val="hr-HR"/>
        </w:rPr>
      </w:pPr>
      <w:r w:rsidRPr="00B130CB">
        <w:rPr>
          <w:rFonts w:ascii="Gill Sans MT" w:hAnsi="Gill Sans MT"/>
          <w:b/>
          <w:bCs/>
          <w:sz w:val="22"/>
          <w:szCs w:val="22"/>
          <w:lang w:val="hr-HR"/>
        </w:rPr>
        <w:t xml:space="preserve">Upitnik za evaluaciju obuke </w:t>
      </w:r>
    </w:p>
    <w:p w14:paraId="6A392FEB" w14:textId="77777777" w:rsidR="00B130CB" w:rsidRPr="00B130CB" w:rsidRDefault="00B130CB" w:rsidP="00B130CB">
      <w:pPr>
        <w:numPr>
          <w:ilvl w:val="1"/>
          <w:numId w:val="40"/>
        </w:numPr>
        <w:rPr>
          <w:rFonts w:ascii="Gill Sans MT" w:hAnsi="Gill Sans MT"/>
          <w:sz w:val="22"/>
          <w:szCs w:val="22"/>
          <w:lang w:val="hr-HR"/>
        </w:rPr>
      </w:pPr>
      <w:r w:rsidRPr="00B130CB">
        <w:rPr>
          <w:rFonts w:ascii="Gill Sans MT" w:hAnsi="Gill Sans MT"/>
          <w:sz w:val="22"/>
          <w:szCs w:val="22"/>
          <w:lang w:val="hr-HR"/>
        </w:rPr>
        <w:t>Sa ciljem ispitivanja zadovoljstva obukom i unapređenja sadržaja i formata obuke</w:t>
      </w:r>
    </w:p>
    <w:p w14:paraId="2EF028C8" w14:textId="77777777" w:rsidR="00B130CB" w:rsidRPr="00B130CB" w:rsidRDefault="00B130CB" w:rsidP="00B130CB">
      <w:pPr>
        <w:rPr>
          <w:rFonts w:ascii="Gill Sans MT" w:hAnsi="Gill Sans MT"/>
          <w:lang w:val="hr-HR"/>
        </w:rPr>
      </w:pPr>
    </w:p>
    <w:p w14:paraId="1DACA6B5" w14:textId="378AF5BD" w:rsidR="00995E6B" w:rsidRPr="00995E6B" w:rsidRDefault="00995E6B" w:rsidP="00995E6B">
      <w:pPr>
        <w:pStyle w:val="Heading2"/>
        <w:rPr>
          <w:rFonts w:ascii="Gill Sans MT" w:hAnsi="Gill Sans MT"/>
          <w:lang w:val="hr-HR"/>
        </w:rPr>
      </w:pPr>
      <w:bookmarkStart w:id="12" w:name="_Toc71544193"/>
      <w:bookmarkStart w:id="13" w:name="_Toc47599713"/>
      <w:r>
        <w:rPr>
          <w:rFonts w:ascii="Gill Sans MT" w:hAnsi="Gill Sans MT"/>
          <w:lang w:val="hr-HR"/>
        </w:rPr>
        <w:t>Polaznici obuke</w:t>
      </w:r>
      <w:bookmarkEnd w:id="12"/>
    </w:p>
    <w:p w14:paraId="7E5D8D37" w14:textId="35F135DA" w:rsidR="00995E6B" w:rsidRPr="00995E6B" w:rsidRDefault="00C24A72" w:rsidP="00C24A72">
      <w:pPr>
        <w:jc w:val="both"/>
        <w:rPr>
          <w:rFonts w:ascii="Gill Sans MT" w:hAnsi="Gill Sans MT"/>
          <w:sz w:val="22"/>
          <w:szCs w:val="22"/>
          <w:lang w:val="hr-HR"/>
        </w:rPr>
      </w:pPr>
      <w:r>
        <w:rPr>
          <w:rFonts w:ascii="Gill Sans MT" w:hAnsi="Gill Sans MT"/>
          <w:sz w:val="22"/>
          <w:szCs w:val="22"/>
          <w:lang w:val="hr-HR"/>
        </w:rPr>
        <w:t>R</w:t>
      </w:r>
      <w:r w:rsidR="00995E6B" w:rsidRPr="00995E6B">
        <w:rPr>
          <w:rFonts w:ascii="Gill Sans MT" w:hAnsi="Gill Sans MT"/>
          <w:sz w:val="22"/>
          <w:szCs w:val="22"/>
          <w:lang w:val="hr-HR"/>
        </w:rPr>
        <w:t>ukovodioci pravosudnih institucija mogu odrediti koje (te da li sve) dijelove</w:t>
      </w:r>
      <w:r>
        <w:rPr>
          <w:rFonts w:ascii="Gill Sans MT" w:hAnsi="Gill Sans MT"/>
          <w:sz w:val="22"/>
          <w:szCs w:val="22"/>
          <w:lang w:val="hr-HR"/>
        </w:rPr>
        <w:t>/module</w:t>
      </w:r>
      <w:r w:rsidR="00995E6B" w:rsidRPr="00995E6B">
        <w:rPr>
          <w:rFonts w:ascii="Gill Sans MT" w:hAnsi="Gill Sans MT"/>
          <w:sz w:val="22"/>
          <w:szCs w:val="22"/>
          <w:lang w:val="hr-HR"/>
        </w:rPr>
        <w:t xml:space="preserve"> obuke trebaju pohađati uposlenici prema radnom mjestu i vrsti posla koju obavljaju</w:t>
      </w:r>
      <w:r>
        <w:rPr>
          <w:rFonts w:ascii="Gill Sans MT" w:hAnsi="Gill Sans MT"/>
          <w:sz w:val="22"/>
          <w:szCs w:val="22"/>
          <w:lang w:val="hr-HR"/>
        </w:rPr>
        <w:t xml:space="preserve">. Pri tome, rukovodioci mogu razmotriti nivo rizika koju određena pozicija nosi, imajući u vidu rizike identificirane planovima integriteta, odnosno da li uposlenici </w:t>
      </w:r>
      <w:r w:rsidR="00995E6B" w:rsidRPr="00995E6B">
        <w:rPr>
          <w:rFonts w:ascii="Gill Sans MT" w:hAnsi="Gill Sans MT"/>
          <w:sz w:val="22"/>
          <w:szCs w:val="22"/>
          <w:lang w:val="hr-HR"/>
        </w:rPr>
        <w:t>donose određene odluke, da li dolaze u kontakt sa strankama, da li imaju pristup informacijama</w:t>
      </w:r>
      <w:r>
        <w:rPr>
          <w:rFonts w:ascii="Gill Sans MT" w:hAnsi="Gill Sans MT"/>
          <w:sz w:val="22"/>
          <w:szCs w:val="22"/>
          <w:lang w:val="hr-HR"/>
        </w:rPr>
        <w:t xml:space="preserve"> i informacionim sistemima, između ostalog.</w:t>
      </w:r>
    </w:p>
    <w:p w14:paraId="255B68B0" w14:textId="77777777" w:rsidR="00995E6B" w:rsidRDefault="00995E6B" w:rsidP="00F362CF">
      <w:pPr>
        <w:pStyle w:val="Heading2"/>
        <w:rPr>
          <w:rFonts w:ascii="Gill Sans MT" w:hAnsi="Gill Sans MT"/>
          <w:lang w:val="hr-HR"/>
        </w:rPr>
      </w:pPr>
    </w:p>
    <w:p w14:paraId="4E595566" w14:textId="244745E3" w:rsidR="00B130CB" w:rsidRPr="00F362CF" w:rsidRDefault="00C24A72" w:rsidP="00F362CF">
      <w:pPr>
        <w:pStyle w:val="Heading2"/>
        <w:rPr>
          <w:rFonts w:ascii="Gill Sans MT" w:hAnsi="Gill Sans MT"/>
          <w:lang w:val="hr-HR"/>
        </w:rPr>
      </w:pPr>
      <w:bookmarkStart w:id="14" w:name="_Toc71544194"/>
      <w:bookmarkEnd w:id="13"/>
      <w:r>
        <w:rPr>
          <w:rFonts w:ascii="Gill Sans MT" w:hAnsi="Gill Sans MT"/>
          <w:lang w:val="hr-HR"/>
        </w:rPr>
        <w:t>Ključne pretpostavke za razvoj i implementaciju obuke za uposlenike pravosudnih institucija</w:t>
      </w:r>
      <w:bookmarkEnd w:id="14"/>
    </w:p>
    <w:p w14:paraId="05E87957" w14:textId="76DD7A78" w:rsidR="00C24A72" w:rsidRPr="00A32B26" w:rsidRDefault="00C24A72" w:rsidP="00A32B26">
      <w:pPr>
        <w:numPr>
          <w:ilvl w:val="0"/>
          <w:numId w:val="41"/>
        </w:numPr>
        <w:ind w:left="714" w:hanging="357"/>
        <w:rPr>
          <w:rFonts w:ascii="Gill Sans MT" w:hAnsi="Gill Sans MT"/>
          <w:color w:val="000000" w:themeColor="text1"/>
          <w:sz w:val="22"/>
          <w:szCs w:val="22"/>
          <w:lang w:val="hr-HR"/>
        </w:rPr>
      </w:pPr>
      <w:proofErr w:type="spellStart"/>
      <w:r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>S</w:t>
      </w:r>
      <w:r w:rsidR="00A32B26">
        <w:rPr>
          <w:rFonts w:ascii="Gill Sans MT" w:hAnsi="Gill Sans MT"/>
          <w:color w:val="000000" w:themeColor="text1"/>
          <w:sz w:val="22"/>
          <w:szCs w:val="22"/>
          <w:lang w:val="hr-HR"/>
        </w:rPr>
        <w:t>a</w:t>
      </w:r>
      <w:r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>glasnost</w:t>
      </w:r>
      <w:proofErr w:type="spellEnd"/>
      <w:r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 xml:space="preserve"> nadležnih institucija za razvoj i provođenje obuke te odluka o tome koja institucija/e će biti domaćin i administrator obuke</w:t>
      </w:r>
      <w:r w:rsidR="00A32B26"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>, kao i koliko često bi se obuka trebala pohađati</w:t>
      </w:r>
    </w:p>
    <w:p w14:paraId="5446E60F" w14:textId="5AEE039A" w:rsidR="00A32B26" w:rsidRPr="00A32B26" w:rsidRDefault="00A32B26" w:rsidP="00A32B26">
      <w:pPr>
        <w:pStyle w:val="ListParagraph"/>
        <w:numPr>
          <w:ilvl w:val="0"/>
          <w:numId w:val="41"/>
        </w:numPr>
        <w:spacing w:after="0"/>
        <w:ind w:left="714" w:hanging="357"/>
        <w:rPr>
          <w:rFonts w:ascii="Gill Sans MT" w:hAnsi="Gill Sans MT"/>
          <w:color w:val="000000" w:themeColor="text1"/>
          <w:sz w:val="22"/>
          <w:lang w:val="hr-HR"/>
        </w:rPr>
      </w:pPr>
      <w:r w:rsidRPr="00A32B26">
        <w:rPr>
          <w:rFonts w:ascii="Gill Sans MT" w:hAnsi="Gill Sans MT"/>
          <w:color w:val="000000" w:themeColor="text1"/>
          <w:sz w:val="22"/>
          <w:lang w:val="hr-HR"/>
        </w:rPr>
        <w:t>Odluka o</w:t>
      </w:r>
      <w:r>
        <w:rPr>
          <w:rFonts w:ascii="Gill Sans MT" w:hAnsi="Gill Sans MT"/>
          <w:color w:val="000000" w:themeColor="text1"/>
          <w:sz w:val="22"/>
          <w:lang w:val="hr-HR"/>
        </w:rPr>
        <w:t xml:space="preserve"> načinu</w:t>
      </w:r>
      <w:r w:rsidRPr="00A32B26">
        <w:rPr>
          <w:rFonts w:ascii="Gill Sans MT" w:hAnsi="Gill Sans MT"/>
          <w:color w:val="000000" w:themeColor="text1"/>
          <w:sz w:val="22"/>
          <w:lang w:val="hr-HR"/>
        </w:rPr>
        <w:t xml:space="preserve"> evidentiranju pohađanja obuke i vrednovanju u smislu realizacije dijela godišnje obuke uposlenika</w:t>
      </w:r>
    </w:p>
    <w:p w14:paraId="595AD148" w14:textId="4BBE0808" w:rsidR="00A32B26" w:rsidRPr="00A32B26" w:rsidRDefault="00A32B26" w:rsidP="00A32B26">
      <w:pPr>
        <w:pStyle w:val="ListParagraph"/>
        <w:numPr>
          <w:ilvl w:val="0"/>
          <w:numId w:val="41"/>
        </w:numPr>
        <w:spacing w:after="0"/>
        <w:ind w:left="714" w:hanging="357"/>
        <w:rPr>
          <w:rFonts w:ascii="Gill Sans MT" w:hAnsi="Gill Sans MT"/>
          <w:color w:val="000000" w:themeColor="text1"/>
          <w:sz w:val="22"/>
          <w:lang w:val="hr-HR"/>
        </w:rPr>
      </w:pPr>
      <w:r w:rsidRPr="00A32B26">
        <w:rPr>
          <w:rFonts w:ascii="Gill Sans MT" w:hAnsi="Gill Sans MT"/>
          <w:color w:val="000000" w:themeColor="text1"/>
          <w:sz w:val="22"/>
          <w:lang w:val="hr-HR"/>
        </w:rPr>
        <w:t>Konsultacije sa rukovodiocima pravosudnih institucija i uposlenicima o sadržaju obuke i ciljnim grupama</w:t>
      </w:r>
    </w:p>
    <w:p w14:paraId="042A5E53" w14:textId="1C4B0AC2" w:rsidR="00C24A72" w:rsidRPr="00A32B26" w:rsidRDefault="00C24A72" w:rsidP="00A32B26">
      <w:pPr>
        <w:numPr>
          <w:ilvl w:val="0"/>
          <w:numId w:val="41"/>
        </w:numPr>
        <w:ind w:left="714" w:hanging="357"/>
        <w:rPr>
          <w:rFonts w:ascii="Gill Sans MT" w:hAnsi="Gill Sans MT"/>
          <w:color w:val="000000" w:themeColor="text1"/>
          <w:sz w:val="22"/>
          <w:szCs w:val="22"/>
          <w:lang w:val="hr-HR"/>
        </w:rPr>
      </w:pPr>
      <w:r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>Prikupljanje i analize relevantnih izvora i primjera iz prakse</w:t>
      </w:r>
    </w:p>
    <w:p w14:paraId="1346C046" w14:textId="7398F793" w:rsidR="00C24A72" w:rsidRPr="00A32B26" w:rsidRDefault="00C24A72" w:rsidP="00A32B26">
      <w:pPr>
        <w:numPr>
          <w:ilvl w:val="0"/>
          <w:numId w:val="41"/>
        </w:numPr>
        <w:ind w:left="714" w:hanging="357"/>
        <w:rPr>
          <w:rFonts w:ascii="Gill Sans MT" w:hAnsi="Gill Sans MT"/>
          <w:color w:val="000000" w:themeColor="text1"/>
          <w:sz w:val="22"/>
          <w:szCs w:val="22"/>
          <w:lang w:val="hr-HR"/>
        </w:rPr>
      </w:pPr>
      <w:r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>Korištenje već postojećih sadržaja Online obuke o etici, integritetu i sprečavanju sukoba interesa u pravosuđu za nosioce pravosudne funkcije u mjeri u kojoj je to izvodljivo i odgovarajuće</w:t>
      </w:r>
    </w:p>
    <w:p w14:paraId="62C466E6" w14:textId="6CCC5ABA" w:rsidR="00B130CB" w:rsidRPr="00B130CB" w:rsidRDefault="00B130CB" w:rsidP="00B130CB">
      <w:pPr>
        <w:numPr>
          <w:ilvl w:val="0"/>
          <w:numId w:val="41"/>
        </w:numPr>
        <w:ind w:left="714" w:hanging="357"/>
        <w:rPr>
          <w:rFonts w:ascii="Gill Sans MT" w:hAnsi="Gill Sans MT"/>
          <w:color w:val="000000" w:themeColor="text1"/>
          <w:sz w:val="22"/>
          <w:szCs w:val="22"/>
          <w:lang w:val="hr-HR"/>
        </w:rPr>
      </w:pPr>
      <w:r w:rsidRPr="00B130CB">
        <w:rPr>
          <w:rFonts w:ascii="Gill Sans MT" w:hAnsi="Gill Sans MT"/>
          <w:color w:val="000000" w:themeColor="text1"/>
          <w:sz w:val="22"/>
          <w:szCs w:val="22"/>
          <w:lang w:val="hr-HR"/>
        </w:rPr>
        <w:t>Testiranje u partnerskim institucijama</w:t>
      </w:r>
      <w:r w:rsidR="00A32B26" w:rsidRPr="00A32B26">
        <w:rPr>
          <w:rFonts w:ascii="Gill Sans MT" w:hAnsi="Gill Sans MT"/>
          <w:color w:val="000000" w:themeColor="text1"/>
          <w:sz w:val="22"/>
          <w:szCs w:val="22"/>
          <w:lang w:val="hr-HR"/>
        </w:rPr>
        <w:t xml:space="preserve"> i finaliziranje obuke.</w:t>
      </w:r>
    </w:p>
    <w:p w14:paraId="3945C594" w14:textId="77777777" w:rsidR="00B130CB" w:rsidRPr="00B130CB" w:rsidRDefault="00B130CB" w:rsidP="00B130CB">
      <w:pPr>
        <w:rPr>
          <w:lang w:val="hr-HR"/>
        </w:rPr>
      </w:pPr>
    </w:p>
    <w:p w14:paraId="3CF62E14" w14:textId="731DDC27" w:rsidR="0068376A" w:rsidRPr="002F2717" w:rsidRDefault="0068376A" w:rsidP="002F2717">
      <w:pPr>
        <w:rPr>
          <w:rFonts w:ascii="Gill Sans MT" w:hAnsi="Gill Sans MT" w:cstheme="majorHAnsi"/>
          <w:sz w:val="22"/>
          <w:szCs w:val="22"/>
          <w:lang w:val="hr-HR"/>
        </w:rPr>
      </w:pPr>
    </w:p>
    <w:sectPr w:rsidR="0068376A" w:rsidRPr="002F2717" w:rsidSect="002F2717"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B098D" w14:textId="77777777" w:rsidR="00B64A22" w:rsidRDefault="00B64A22" w:rsidP="0068376A">
      <w:r>
        <w:separator/>
      </w:r>
    </w:p>
  </w:endnote>
  <w:endnote w:type="continuationSeparator" w:id="0">
    <w:p w14:paraId="0AA47FA7" w14:textId="77777777" w:rsidR="00B64A22" w:rsidRDefault="00B64A22" w:rsidP="0068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leway">
    <w:altName w:val="Trebuchet MS"/>
    <w:panose1 w:val="020B0604020202020204"/>
    <w:charset w:val="EE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0556518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DE786C" w14:textId="77777777" w:rsidR="00F23E94" w:rsidRDefault="00F23E94" w:rsidP="0044356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DBEC5A4" w14:textId="77777777" w:rsidR="00F23E94" w:rsidRDefault="00F23E94" w:rsidP="004435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4821397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D5C64E" w14:textId="77777777" w:rsidR="00F23E94" w:rsidRDefault="00F23E94" w:rsidP="0044356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72585D1" w14:textId="77777777" w:rsidR="00F23E94" w:rsidRDefault="00F23E94" w:rsidP="0044356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D1E0E" w14:textId="77777777" w:rsidR="00190905" w:rsidRDefault="00190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A8C141" w14:textId="77777777" w:rsidR="00B64A22" w:rsidRDefault="00B64A22" w:rsidP="0068376A">
      <w:r>
        <w:separator/>
      </w:r>
    </w:p>
  </w:footnote>
  <w:footnote w:type="continuationSeparator" w:id="0">
    <w:p w14:paraId="657AB8A3" w14:textId="77777777" w:rsidR="00B64A22" w:rsidRDefault="00B64A22" w:rsidP="0068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688A04" w14:textId="00E67E5B" w:rsidR="00190905" w:rsidRDefault="001909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C4181" w14:textId="258A2A19" w:rsidR="00190905" w:rsidRDefault="001909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82290" w14:textId="41F57717" w:rsidR="00190905" w:rsidRDefault="001909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C13D2"/>
    <w:multiLevelType w:val="multilevel"/>
    <w:tmpl w:val="213C6B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8B82F08"/>
    <w:multiLevelType w:val="hybridMultilevel"/>
    <w:tmpl w:val="09601F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C7809"/>
    <w:multiLevelType w:val="hybridMultilevel"/>
    <w:tmpl w:val="F81860CE"/>
    <w:lvl w:ilvl="0" w:tplc="DB8E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9420E"/>
    <w:multiLevelType w:val="hybridMultilevel"/>
    <w:tmpl w:val="945631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FC4140"/>
    <w:multiLevelType w:val="multilevel"/>
    <w:tmpl w:val="213C6B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C2C0A9B"/>
    <w:multiLevelType w:val="hybridMultilevel"/>
    <w:tmpl w:val="36D012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B5E09"/>
    <w:multiLevelType w:val="hybridMultilevel"/>
    <w:tmpl w:val="6D280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C7C7F"/>
    <w:multiLevelType w:val="hybridMultilevel"/>
    <w:tmpl w:val="F190D2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033C8"/>
    <w:multiLevelType w:val="hybridMultilevel"/>
    <w:tmpl w:val="73D88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7E1"/>
    <w:multiLevelType w:val="hybridMultilevel"/>
    <w:tmpl w:val="79F88E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238FC"/>
    <w:multiLevelType w:val="hybridMultilevel"/>
    <w:tmpl w:val="8F8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A46E04"/>
    <w:multiLevelType w:val="hybridMultilevel"/>
    <w:tmpl w:val="2E1A0E8C"/>
    <w:lvl w:ilvl="0" w:tplc="AED49A34">
      <w:start w:val="156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348EF"/>
    <w:multiLevelType w:val="hybridMultilevel"/>
    <w:tmpl w:val="5846FA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34ED7"/>
    <w:multiLevelType w:val="hybridMultilevel"/>
    <w:tmpl w:val="8F703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B2EC4"/>
    <w:multiLevelType w:val="hybridMultilevel"/>
    <w:tmpl w:val="038C8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6206F"/>
    <w:multiLevelType w:val="hybridMultilevel"/>
    <w:tmpl w:val="C306354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D5DE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323130A"/>
    <w:multiLevelType w:val="hybridMultilevel"/>
    <w:tmpl w:val="1BFAC8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DC11CA"/>
    <w:multiLevelType w:val="hybridMultilevel"/>
    <w:tmpl w:val="4FDAE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460D2"/>
    <w:multiLevelType w:val="hybridMultilevel"/>
    <w:tmpl w:val="4BD81B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45881"/>
    <w:multiLevelType w:val="hybridMultilevel"/>
    <w:tmpl w:val="263AE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54ABC2">
      <w:start w:val="9"/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B034D0"/>
    <w:multiLevelType w:val="hybridMultilevel"/>
    <w:tmpl w:val="8758D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F211C14"/>
    <w:multiLevelType w:val="hybridMultilevel"/>
    <w:tmpl w:val="D12627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64731"/>
    <w:multiLevelType w:val="hybridMultilevel"/>
    <w:tmpl w:val="09601F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33592"/>
    <w:multiLevelType w:val="hybridMultilevel"/>
    <w:tmpl w:val="BF6E6F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8B0A0F"/>
    <w:multiLevelType w:val="hybridMultilevel"/>
    <w:tmpl w:val="69E87518"/>
    <w:lvl w:ilvl="0" w:tplc="C1CE74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D96D32"/>
    <w:multiLevelType w:val="hybridMultilevel"/>
    <w:tmpl w:val="E5BC0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8B28EB"/>
    <w:multiLevelType w:val="hybridMultilevel"/>
    <w:tmpl w:val="5846FA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C544B4"/>
    <w:multiLevelType w:val="hybridMultilevel"/>
    <w:tmpl w:val="038C8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63A5A"/>
    <w:multiLevelType w:val="hybridMultilevel"/>
    <w:tmpl w:val="A76A1762"/>
    <w:lvl w:ilvl="0" w:tplc="3354ABC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A002C"/>
    <w:multiLevelType w:val="hybridMultilevel"/>
    <w:tmpl w:val="7618194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966276"/>
    <w:multiLevelType w:val="hybridMultilevel"/>
    <w:tmpl w:val="5AA26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D53C9B"/>
    <w:multiLevelType w:val="hybridMultilevel"/>
    <w:tmpl w:val="757ED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722B35"/>
    <w:multiLevelType w:val="hybridMultilevel"/>
    <w:tmpl w:val="746487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C521E3"/>
    <w:multiLevelType w:val="hybridMultilevel"/>
    <w:tmpl w:val="927069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E667A6"/>
    <w:multiLevelType w:val="hybridMultilevel"/>
    <w:tmpl w:val="162E39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174AFD"/>
    <w:multiLevelType w:val="hybridMultilevel"/>
    <w:tmpl w:val="AE2C73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2C5886"/>
    <w:multiLevelType w:val="hybridMultilevel"/>
    <w:tmpl w:val="B3926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C67626"/>
    <w:multiLevelType w:val="hybridMultilevel"/>
    <w:tmpl w:val="2428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294940"/>
    <w:multiLevelType w:val="hybridMultilevel"/>
    <w:tmpl w:val="DA3EFF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F3573"/>
    <w:multiLevelType w:val="hybridMultilevel"/>
    <w:tmpl w:val="86723ED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A73717"/>
    <w:multiLevelType w:val="hybridMultilevel"/>
    <w:tmpl w:val="5C662F50"/>
    <w:lvl w:ilvl="0" w:tplc="3354ABC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CC1EA3"/>
    <w:multiLevelType w:val="hybridMultilevel"/>
    <w:tmpl w:val="0F44F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EC688F"/>
    <w:multiLevelType w:val="hybridMultilevel"/>
    <w:tmpl w:val="27426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FD208B"/>
    <w:multiLevelType w:val="multilevel"/>
    <w:tmpl w:val="213C6B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D5A591C"/>
    <w:multiLevelType w:val="hybridMultilevel"/>
    <w:tmpl w:val="B7C0EDC2"/>
    <w:lvl w:ilvl="0" w:tplc="3354ABC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E97344"/>
    <w:multiLevelType w:val="hybridMultilevel"/>
    <w:tmpl w:val="9B884B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752A22"/>
    <w:multiLevelType w:val="hybridMultilevel"/>
    <w:tmpl w:val="4214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13"/>
  </w:num>
  <w:num w:numId="4">
    <w:abstractNumId w:val="6"/>
  </w:num>
  <w:num w:numId="5">
    <w:abstractNumId w:val="18"/>
  </w:num>
  <w:num w:numId="6">
    <w:abstractNumId w:val="24"/>
  </w:num>
  <w:num w:numId="7">
    <w:abstractNumId w:val="35"/>
  </w:num>
  <w:num w:numId="8">
    <w:abstractNumId w:val="9"/>
  </w:num>
  <w:num w:numId="9">
    <w:abstractNumId w:val="46"/>
  </w:num>
  <w:num w:numId="10">
    <w:abstractNumId w:val="5"/>
  </w:num>
  <w:num w:numId="11">
    <w:abstractNumId w:val="17"/>
  </w:num>
  <w:num w:numId="12">
    <w:abstractNumId w:val="37"/>
  </w:num>
  <w:num w:numId="13">
    <w:abstractNumId w:val="33"/>
  </w:num>
  <w:num w:numId="14">
    <w:abstractNumId w:val="19"/>
  </w:num>
  <w:num w:numId="15">
    <w:abstractNumId w:val="34"/>
  </w:num>
  <w:num w:numId="16">
    <w:abstractNumId w:val="22"/>
  </w:num>
  <w:num w:numId="17">
    <w:abstractNumId w:val="28"/>
  </w:num>
  <w:num w:numId="18">
    <w:abstractNumId w:val="14"/>
  </w:num>
  <w:num w:numId="19">
    <w:abstractNumId w:val="30"/>
  </w:num>
  <w:num w:numId="20">
    <w:abstractNumId w:val="15"/>
  </w:num>
  <w:num w:numId="21">
    <w:abstractNumId w:val="12"/>
  </w:num>
  <w:num w:numId="22">
    <w:abstractNumId w:val="7"/>
  </w:num>
  <w:num w:numId="23">
    <w:abstractNumId w:val="36"/>
  </w:num>
  <w:num w:numId="24">
    <w:abstractNumId w:val="21"/>
  </w:num>
  <w:num w:numId="25">
    <w:abstractNumId w:val="3"/>
  </w:num>
  <w:num w:numId="26">
    <w:abstractNumId w:val="26"/>
  </w:num>
  <w:num w:numId="27">
    <w:abstractNumId w:val="39"/>
  </w:num>
  <w:num w:numId="28">
    <w:abstractNumId w:val="1"/>
  </w:num>
  <w:num w:numId="29">
    <w:abstractNumId w:val="25"/>
  </w:num>
  <w:num w:numId="30">
    <w:abstractNumId w:val="23"/>
  </w:num>
  <w:num w:numId="31">
    <w:abstractNumId w:val="16"/>
  </w:num>
  <w:num w:numId="32">
    <w:abstractNumId w:val="0"/>
  </w:num>
  <w:num w:numId="33">
    <w:abstractNumId w:val="4"/>
  </w:num>
  <w:num w:numId="34">
    <w:abstractNumId w:val="10"/>
  </w:num>
  <w:num w:numId="35">
    <w:abstractNumId w:val="45"/>
  </w:num>
  <w:num w:numId="36">
    <w:abstractNumId w:val="41"/>
  </w:num>
  <w:num w:numId="37">
    <w:abstractNumId w:val="44"/>
  </w:num>
  <w:num w:numId="38">
    <w:abstractNumId w:val="2"/>
  </w:num>
  <w:num w:numId="39">
    <w:abstractNumId w:val="32"/>
  </w:num>
  <w:num w:numId="40">
    <w:abstractNumId w:val="38"/>
  </w:num>
  <w:num w:numId="41">
    <w:abstractNumId w:val="43"/>
  </w:num>
  <w:num w:numId="42">
    <w:abstractNumId w:val="47"/>
  </w:num>
  <w:num w:numId="43">
    <w:abstractNumId w:val="31"/>
  </w:num>
  <w:num w:numId="44">
    <w:abstractNumId w:val="42"/>
  </w:num>
  <w:num w:numId="45">
    <w:abstractNumId w:val="29"/>
  </w:num>
  <w:num w:numId="46">
    <w:abstractNumId w:val="20"/>
  </w:num>
  <w:num w:numId="47">
    <w:abstractNumId w:val="40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6A"/>
    <w:rsid w:val="00004502"/>
    <w:rsid w:val="000540B5"/>
    <w:rsid w:val="000742D8"/>
    <w:rsid w:val="00076F57"/>
    <w:rsid w:val="00091CF5"/>
    <w:rsid w:val="00093752"/>
    <w:rsid w:val="00093A5C"/>
    <w:rsid w:val="000A1B77"/>
    <w:rsid w:val="000C1924"/>
    <w:rsid w:val="00104A56"/>
    <w:rsid w:val="00107315"/>
    <w:rsid w:val="00115D48"/>
    <w:rsid w:val="00131C90"/>
    <w:rsid w:val="00142EB7"/>
    <w:rsid w:val="00145E61"/>
    <w:rsid w:val="00156517"/>
    <w:rsid w:val="00160582"/>
    <w:rsid w:val="00166D85"/>
    <w:rsid w:val="00167860"/>
    <w:rsid w:val="00170DC5"/>
    <w:rsid w:val="0017641C"/>
    <w:rsid w:val="00190905"/>
    <w:rsid w:val="0019170C"/>
    <w:rsid w:val="00195895"/>
    <w:rsid w:val="001D0AD8"/>
    <w:rsid w:val="001F6F34"/>
    <w:rsid w:val="001F76E2"/>
    <w:rsid w:val="002031FD"/>
    <w:rsid w:val="00203B72"/>
    <w:rsid w:val="002108B5"/>
    <w:rsid w:val="00221DF2"/>
    <w:rsid w:val="00223CF8"/>
    <w:rsid w:val="00242B5D"/>
    <w:rsid w:val="0024336F"/>
    <w:rsid w:val="002657D3"/>
    <w:rsid w:val="00267668"/>
    <w:rsid w:val="00271BE5"/>
    <w:rsid w:val="0028393D"/>
    <w:rsid w:val="002C2F7C"/>
    <w:rsid w:val="002E390C"/>
    <w:rsid w:val="002E65C1"/>
    <w:rsid w:val="002F2717"/>
    <w:rsid w:val="002F4556"/>
    <w:rsid w:val="003031B4"/>
    <w:rsid w:val="003254D9"/>
    <w:rsid w:val="00325DD6"/>
    <w:rsid w:val="0032631A"/>
    <w:rsid w:val="00347D79"/>
    <w:rsid w:val="003556D7"/>
    <w:rsid w:val="00357257"/>
    <w:rsid w:val="003700BC"/>
    <w:rsid w:val="00371CDE"/>
    <w:rsid w:val="003A5BF9"/>
    <w:rsid w:val="003B58C9"/>
    <w:rsid w:val="003C663C"/>
    <w:rsid w:val="003E09DA"/>
    <w:rsid w:val="003E18BC"/>
    <w:rsid w:val="003E3EA5"/>
    <w:rsid w:val="0040601F"/>
    <w:rsid w:val="00406C8E"/>
    <w:rsid w:val="00407BDD"/>
    <w:rsid w:val="00413576"/>
    <w:rsid w:val="00434021"/>
    <w:rsid w:val="00442B21"/>
    <w:rsid w:val="00443568"/>
    <w:rsid w:val="004531E7"/>
    <w:rsid w:val="00473759"/>
    <w:rsid w:val="00474EB8"/>
    <w:rsid w:val="004775E8"/>
    <w:rsid w:val="0048588A"/>
    <w:rsid w:val="00494639"/>
    <w:rsid w:val="004B2419"/>
    <w:rsid w:val="004C1E41"/>
    <w:rsid w:val="004C3CB6"/>
    <w:rsid w:val="004E20A9"/>
    <w:rsid w:val="0050758C"/>
    <w:rsid w:val="005138BD"/>
    <w:rsid w:val="005226A9"/>
    <w:rsid w:val="00526040"/>
    <w:rsid w:val="00535C41"/>
    <w:rsid w:val="00536CE2"/>
    <w:rsid w:val="00543A20"/>
    <w:rsid w:val="00582567"/>
    <w:rsid w:val="00592666"/>
    <w:rsid w:val="005945BE"/>
    <w:rsid w:val="005B206B"/>
    <w:rsid w:val="005B7C74"/>
    <w:rsid w:val="005C580E"/>
    <w:rsid w:val="005C61A5"/>
    <w:rsid w:val="005D6022"/>
    <w:rsid w:val="005F3F54"/>
    <w:rsid w:val="00607131"/>
    <w:rsid w:val="006108F6"/>
    <w:rsid w:val="00612104"/>
    <w:rsid w:val="006149EE"/>
    <w:rsid w:val="00617629"/>
    <w:rsid w:val="00631E6D"/>
    <w:rsid w:val="0065039E"/>
    <w:rsid w:val="00654959"/>
    <w:rsid w:val="006637BD"/>
    <w:rsid w:val="00670805"/>
    <w:rsid w:val="0068376A"/>
    <w:rsid w:val="0068424F"/>
    <w:rsid w:val="006A7B41"/>
    <w:rsid w:val="006C10FD"/>
    <w:rsid w:val="006D5B1F"/>
    <w:rsid w:val="006E2AAB"/>
    <w:rsid w:val="006F2A3F"/>
    <w:rsid w:val="006F3568"/>
    <w:rsid w:val="006F4F67"/>
    <w:rsid w:val="00704796"/>
    <w:rsid w:val="007163C7"/>
    <w:rsid w:val="0073763A"/>
    <w:rsid w:val="00756384"/>
    <w:rsid w:val="00762F92"/>
    <w:rsid w:val="00765E31"/>
    <w:rsid w:val="00775A7B"/>
    <w:rsid w:val="00783D68"/>
    <w:rsid w:val="00791CF9"/>
    <w:rsid w:val="007A66A4"/>
    <w:rsid w:val="007B0D2F"/>
    <w:rsid w:val="007B1D8D"/>
    <w:rsid w:val="007C5D1E"/>
    <w:rsid w:val="007E4A9B"/>
    <w:rsid w:val="00803781"/>
    <w:rsid w:val="00804543"/>
    <w:rsid w:val="008078F5"/>
    <w:rsid w:val="008372A4"/>
    <w:rsid w:val="00846DBC"/>
    <w:rsid w:val="0085045F"/>
    <w:rsid w:val="008633C6"/>
    <w:rsid w:val="00864FE8"/>
    <w:rsid w:val="008710E6"/>
    <w:rsid w:val="00874988"/>
    <w:rsid w:val="00876CD4"/>
    <w:rsid w:val="00892755"/>
    <w:rsid w:val="00893FA5"/>
    <w:rsid w:val="008C5CBB"/>
    <w:rsid w:val="008D2C8D"/>
    <w:rsid w:val="00900EDD"/>
    <w:rsid w:val="009070B7"/>
    <w:rsid w:val="00923126"/>
    <w:rsid w:val="00925ABC"/>
    <w:rsid w:val="00943181"/>
    <w:rsid w:val="009454D3"/>
    <w:rsid w:val="00964412"/>
    <w:rsid w:val="009653E1"/>
    <w:rsid w:val="00966A28"/>
    <w:rsid w:val="009838AD"/>
    <w:rsid w:val="00993FC0"/>
    <w:rsid w:val="00995E6B"/>
    <w:rsid w:val="009975E1"/>
    <w:rsid w:val="009C47AD"/>
    <w:rsid w:val="009E4201"/>
    <w:rsid w:val="009E5532"/>
    <w:rsid w:val="009F0862"/>
    <w:rsid w:val="009F169E"/>
    <w:rsid w:val="009F5897"/>
    <w:rsid w:val="00A0136F"/>
    <w:rsid w:val="00A07A49"/>
    <w:rsid w:val="00A32B26"/>
    <w:rsid w:val="00A36C28"/>
    <w:rsid w:val="00A378BA"/>
    <w:rsid w:val="00A74908"/>
    <w:rsid w:val="00A75765"/>
    <w:rsid w:val="00AC552D"/>
    <w:rsid w:val="00AF14A7"/>
    <w:rsid w:val="00AF53E2"/>
    <w:rsid w:val="00AF6A71"/>
    <w:rsid w:val="00B130CB"/>
    <w:rsid w:val="00B23D93"/>
    <w:rsid w:val="00B37469"/>
    <w:rsid w:val="00B56B1C"/>
    <w:rsid w:val="00B57939"/>
    <w:rsid w:val="00B64A22"/>
    <w:rsid w:val="00B746DB"/>
    <w:rsid w:val="00B80BCC"/>
    <w:rsid w:val="00B8597E"/>
    <w:rsid w:val="00B86D11"/>
    <w:rsid w:val="00B9398D"/>
    <w:rsid w:val="00B95EEF"/>
    <w:rsid w:val="00BA450E"/>
    <w:rsid w:val="00BA769E"/>
    <w:rsid w:val="00BC2D4A"/>
    <w:rsid w:val="00BC3924"/>
    <w:rsid w:val="00BE7230"/>
    <w:rsid w:val="00C108F2"/>
    <w:rsid w:val="00C225AF"/>
    <w:rsid w:val="00C24A72"/>
    <w:rsid w:val="00C44B1B"/>
    <w:rsid w:val="00C74535"/>
    <w:rsid w:val="00C75808"/>
    <w:rsid w:val="00C84475"/>
    <w:rsid w:val="00C92667"/>
    <w:rsid w:val="00C94A88"/>
    <w:rsid w:val="00CB66C8"/>
    <w:rsid w:val="00CC4BC9"/>
    <w:rsid w:val="00CD1963"/>
    <w:rsid w:val="00CD4E96"/>
    <w:rsid w:val="00D01E4D"/>
    <w:rsid w:val="00D063AE"/>
    <w:rsid w:val="00D3697B"/>
    <w:rsid w:val="00D52A99"/>
    <w:rsid w:val="00D56948"/>
    <w:rsid w:val="00D77338"/>
    <w:rsid w:val="00D8648D"/>
    <w:rsid w:val="00D96FB3"/>
    <w:rsid w:val="00DB6F51"/>
    <w:rsid w:val="00DC1240"/>
    <w:rsid w:val="00DE5E26"/>
    <w:rsid w:val="00DF4B5A"/>
    <w:rsid w:val="00DF5DAC"/>
    <w:rsid w:val="00E07B83"/>
    <w:rsid w:val="00E1195A"/>
    <w:rsid w:val="00E20238"/>
    <w:rsid w:val="00E22F5F"/>
    <w:rsid w:val="00E3054B"/>
    <w:rsid w:val="00E33281"/>
    <w:rsid w:val="00E50B88"/>
    <w:rsid w:val="00E52C63"/>
    <w:rsid w:val="00E61E7B"/>
    <w:rsid w:val="00E808C0"/>
    <w:rsid w:val="00E83206"/>
    <w:rsid w:val="00EB6EE4"/>
    <w:rsid w:val="00ED12A6"/>
    <w:rsid w:val="00EE251D"/>
    <w:rsid w:val="00F10FDE"/>
    <w:rsid w:val="00F23E94"/>
    <w:rsid w:val="00F362CF"/>
    <w:rsid w:val="00F43098"/>
    <w:rsid w:val="00F6462D"/>
    <w:rsid w:val="00F6529D"/>
    <w:rsid w:val="00F74B04"/>
    <w:rsid w:val="00F80DD4"/>
    <w:rsid w:val="00F90F7C"/>
    <w:rsid w:val="00F93D1A"/>
    <w:rsid w:val="00FB5D58"/>
    <w:rsid w:val="00FD51FF"/>
    <w:rsid w:val="00FE5595"/>
    <w:rsid w:val="00FF50F7"/>
    <w:rsid w:val="00FF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2D7CD2C"/>
  <w15:chartTrackingRefBased/>
  <w15:docId w15:val="{80A6767C-E44F-E542-94D1-E4C8100E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376A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376A"/>
    <w:pPr>
      <w:keepNext/>
      <w:keepLines/>
      <w:spacing w:before="120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2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20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6837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8376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376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8376A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8376A"/>
    <w:pPr>
      <w:tabs>
        <w:tab w:val="center" w:pos="4513"/>
        <w:tab w:val="right" w:pos="9026"/>
      </w:tabs>
    </w:pPr>
    <w:rPr>
      <w:sz w:val="21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8376A"/>
    <w:rPr>
      <w:sz w:val="21"/>
      <w:szCs w:val="22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68376A"/>
  </w:style>
  <w:style w:type="table" w:styleId="TableGrid">
    <w:name w:val="Table Grid"/>
    <w:basedOn w:val="TableNormal"/>
    <w:uiPriority w:val="39"/>
    <w:rsid w:val="0068376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376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76A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8376A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8376A"/>
    <w:rPr>
      <w:rFonts w:eastAsiaTheme="majorEastAsia" w:cstheme="majorBidi"/>
      <w:b/>
      <w:bCs/>
      <w:color w:val="4472C4" w:themeColor="accent1"/>
      <w:sz w:val="28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68376A"/>
    <w:pPr>
      <w:spacing w:after="180"/>
      <w:ind w:left="720" w:hanging="288"/>
      <w:contextualSpacing/>
    </w:pPr>
    <w:rPr>
      <w:color w:val="44546A" w:themeColor="text2"/>
      <w:sz w:val="21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68376A"/>
    <w:pPr>
      <w:spacing w:after="120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8376A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  <w:lang w:val="en-US"/>
    </w:rPr>
  </w:style>
  <w:style w:type="table" w:styleId="PlainTable3">
    <w:name w:val="Plain Table 3"/>
    <w:basedOn w:val="TableNormal"/>
    <w:uiPriority w:val="43"/>
    <w:rsid w:val="0068376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7B1D8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B1D8D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5B206B"/>
    <w:pPr>
      <w:spacing w:before="480" w:line="276" w:lineRule="auto"/>
      <w:outlineLvl w:val="9"/>
    </w:pPr>
    <w:rPr>
      <w:b/>
      <w:color w:val="2F5496" w:themeColor="accent1" w:themeShade="BF"/>
      <w:spacing w:val="0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5B206B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5B206B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5B206B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B206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B206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B206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B206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B206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B206B"/>
    <w:pPr>
      <w:ind w:left="1920"/>
    </w:pPr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20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20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CommentReference">
    <w:name w:val="annotation reference"/>
    <w:basedOn w:val="DefaultParagraphFont"/>
    <w:uiPriority w:val="99"/>
    <w:semiHidden/>
    <w:unhideWhenUsed/>
    <w:rsid w:val="004775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75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75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5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5E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60582"/>
  </w:style>
  <w:style w:type="character" w:styleId="UnresolvedMention">
    <w:name w:val="Unresolved Mention"/>
    <w:basedOn w:val="DefaultParagraphFont"/>
    <w:uiPriority w:val="99"/>
    <w:semiHidden/>
    <w:unhideWhenUsed/>
    <w:rsid w:val="003A5B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5BF9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536CE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B130CB"/>
  </w:style>
  <w:style w:type="paragraph" w:styleId="Header">
    <w:name w:val="header"/>
    <w:basedOn w:val="Normal"/>
    <w:link w:val="HeaderChar"/>
    <w:uiPriority w:val="99"/>
    <w:unhideWhenUsed/>
    <w:rsid w:val="002F2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7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2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0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46208-B08D-484B-BD59-40EAE321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12</Pages>
  <Words>4099</Words>
  <Characters>23369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43</cp:revision>
  <dcterms:created xsi:type="dcterms:W3CDTF">2021-05-09T05:49:00Z</dcterms:created>
  <dcterms:modified xsi:type="dcterms:W3CDTF">2021-06-02T08:25:00Z</dcterms:modified>
</cp:coreProperties>
</file>