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>BOSNA I HERCEGOVINA</w:t>
      </w:r>
    </w:p>
    <w:p w:rsidR="00995CC6" w:rsidRDefault="00995CC6" w:rsidP="00995CC6">
      <w:pPr>
        <w:pStyle w:val="TimesNewRoman"/>
        <w:ind w:left="-709"/>
        <w:rPr>
          <w:lang w:val="hr-BA"/>
        </w:rPr>
      </w:pPr>
      <w:r>
        <w:rPr>
          <w:lang w:val="hr-BA"/>
        </w:rPr>
        <w:t>FEDERACIJA BOSNE I HERCEGOVINE</w:t>
      </w:r>
    </w:p>
    <w:p w:rsidR="00995CC6" w:rsidRDefault="00995CC6" w:rsidP="00995CC6">
      <w:pPr>
        <w:pStyle w:val="TimesNewRoman"/>
        <w:ind w:left="-709"/>
        <w:rPr>
          <w:lang w:val="hr-BA"/>
        </w:rPr>
      </w:pPr>
      <w:r>
        <w:rPr>
          <w:lang w:val="hr-BA"/>
        </w:rPr>
        <w:t>KANTON SREDIŠNJA BOSNA/SREDNJOBOSANSKI KANTON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OPĆINSKI SUD U TRAVNIKU 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Broj: 51 0 </w:t>
      </w:r>
      <w:proofErr w:type="spellStart"/>
      <w:r>
        <w:rPr>
          <w:rFonts w:ascii="Times New Roman" w:hAnsi="Times New Roman" w:cs="Times New Roman"/>
          <w:lang w:val="hr-BA"/>
        </w:rPr>
        <w:t>Ip</w:t>
      </w:r>
      <w:proofErr w:type="spellEnd"/>
      <w:r>
        <w:rPr>
          <w:rFonts w:ascii="Times New Roman" w:hAnsi="Times New Roman" w:cs="Times New Roman"/>
          <w:lang w:val="hr-BA"/>
        </w:rPr>
        <w:t xml:space="preserve"> 093860 21 </w:t>
      </w:r>
      <w:proofErr w:type="spellStart"/>
      <w:r>
        <w:rPr>
          <w:rFonts w:ascii="Times New Roman" w:hAnsi="Times New Roman" w:cs="Times New Roman"/>
          <w:lang w:val="hr-BA"/>
        </w:rPr>
        <w:t>Ip</w:t>
      </w:r>
      <w:proofErr w:type="spellEnd"/>
      <w:r>
        <w:rPr>
          <w:rFonts w:ascii="Times New Roman" w:hAnsi="Times New Roman" w:cs="Times New Roman"/>
          <w:lang w:val="hr-BA"/>
        </w:rPr>
        <w:t xml:space="preserve"> 2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>Travnik, 18.03.2022. godine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 w:eastAsia="hr-HR"/>
        </w:rPr>
      </w:pPr>
      <w:r>
        <w:rPr>
          <w:rFonts w:ascii="Times New Roman" w:hAnsi="Times New Roman" w:cs="Times New Roman"/>
          <w:lang w:val="hr-BA" w:eastAsia="hr-HR"/>
        </w:rPr>
        <w:t xml:space="preserve">Općinski sud u Travniku, stručni suradnik Boris Cvitanović, u pravnoj stvari tražitelja ovrhe </w:t>
      </w:r>
      <w:proofErr w:type="spellStart"/>
      <w:r>
        <w:rPr>
          <w:rFonts w:ascii="Times New Roman" w:hAnsi="Times New Roman" w:cs="Times New Roman"/>
          <w:lang w:val="hr-BA" w:eastAsia="hr-HR"/>
        </w:rPr>
        <w:t>UniCredit</w:t>
      </w:r>
      <w:proofErr w:type="spellEnd"/>
      <w:r>
        <w:rPr>
          <w:rFonts w:ascii="Times New Roman" w:hAnsi="Times New Roman" w:cs="Times New Roman"/>
          <w:lang w:val="hr-BA" w:eastAsia="hr-HR"/>
        </w:rPr>
        <w:t xml:space="preserve"> banka d.d., zastupana po odvjetničkom društvu „Arslanagić </w:t>
      </w:r>
      <w:proofErr w:type="spellStart"/>
      <w:r>
        <w:rPr>
          <w:rFonts w:ascii="Times New Roman" w:hAnsi="Times New Roman" w:cs="Times New Roman"/>
          <w:lang w:val="hr-BA" w:eastAsia="hr-HR"/>
        </w:rPr>
        <w:t>Elmir</w:t>
      </w:r>
      <w:proofErr w:type="spellEnd"/>
      <w:r>
        <w:rPr>
          <w:rFonts w:ascii="Times New Roman" w:hAnsi="Times New Roman" w:cs="Times New Roman"/>
          <w:lang w:val="hr-BA" w:eastAsia="hr-HR"/>
        </w:rPr>
        <w:t xml:space="preserve"> CO“ d.o.o. Sarajevo, protiv </w:t>
      </w:r>
      <w:proofErr w:type="spellStart"/>
      <w:r>
        <w:rPr>
          <w:rFonts w:ascii="Times New Roman" w:hAnsi="Times New Roman" w:cs="Times New Roman"/>
          <w:lang w:val="hr-BA" w:eastAsia="hr-HR"/>
        </w:rPr>
        <w:t>o</w:t>
      </w:r>
      <w:r>
        <w:rPr>
          <w:rFonts w:ascii="Times New Roman" w:hAnsi="Times New Roman" w:cs="Times New Roman"/>
          <w:lang w:val="hr-BA"/>
        </w:rPr>
        <w:t>vršenika</w:t>
      </w:r>
      <w:proofErr w:type="spellEnd"/>
      <w:r>
        <w:rPr>
          <w:rFonts w:ascii="Times New Roman" w:hAnsi="Times New Roman" w:cs="Times New Roman"/>
          <w:lang w:val="hr-BA"/>
        </w:rPr>
        <w:t xml:space="preserve"> Slavka </w:t>
      </w:r>
      <w:proofErr w:type="spellStart"/>
      <w:r>
        <w:rPr>
          <w:rFonts w:ascii="Times New Roman" w:hAnsi="Times New Roman" w:cs="Times New Roman"/>
          <w:lang w:val="hr-BA"/>
        </w:rPr>
        <w:t>Vrebca</w:t>
      </w:r>
      <w:proofErr w:type="spellEnd"/>
      <w:r>
        <w:rPr>
          <w:rFonts w:ascii="Times New Roman" w:hAnsi="Times New Roman" w:cs="Times New Roman"/>
          <w:lang w:val="hr-BA"/>
        </w:rPr>
        <w:t xml:space="preserve"> iz Viteza, ul. Šantići </w:t>
      </w:r>
      <w:proofErr w:type="spellStart"/>
      <w:r>
        <w:rPr>
          <w:rFonts w:ascii="Times New Roman" w:hAnsi="Times New Roman" w:cs="Times New Roman"/>
          <w:lang w:val="hr-BA"/>
        </w:rPr>
        <w:t>bb</w:t>
      </w:r>
      <w:proofErr w:type="spellEnd"/>
      <w:r>
        <w:rPr>
          <w:rFonts w:ascii="Times New Roman" w:hAnsi="Times New Roman" w:cs="Times New Roman"/>
          <w:lang w:val="hr-BA" w:eastAsia="hr-HR"/>
        </w:rPr>
        <w:t>, radi naplate novčane tražbine u iznosu od 490.713,18 KM, izvan ročišta, dana 18.03.2022. godine donio je sljedeći:</w:t>
      </w:r>
    </w:p>
    <w:p w:rsidR="00995CC6" w:rsidRDefault="00995CC6" w:rsidP="00995CC6">
      <w:pPr>
        <w:tabs>
          <w:tab w:val="left" w:pos="180"/>
        </w:tabs>
        <w:ind w:left="-709"/>
        <w:rPr>
          <w:rFonts w:ascii="Times New Roman" w:hAnsi="Times New Roman" w:cs="Times New Roman"/>
          <w:b/>
          <w:lang w:val="hr-BA"/>
        </w:rPr>
      </w:pPr>
    </w:p>
    <w:p w:rsidR="00995CC6" w:rsidRDefault="00995CC6" w:rsidP="00995CC6">
      <w:pPr>
        <w:ind w:left="-709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center"/>
        <w:rPr>
          <w:rFonts w:ascii="Times New Roman" w:hAnsi="Times New Roman" w:cs="Times New Roman"/>
          <w:b/>
          <w:lang w:val="hr-BA"/>
        </w:rPr>
      </w:pPr>
      <w:r>
        <w:rPr>
          <w:rFonts w:ascii="Times New Roman" w:hAnsi="Times New Roman" w:cs="Times New Roman"/>
          <w:b/>
          <w:lang w:val="hr-BA"/>
        </w:rPr>
        <w:t>Z A K LJ U ČAK</w:t>
      </w:r>
      <w:r>
        <w:rPr>
          <w:rFonts w:ascii="Times New Roman" w:hAnsi="Times New Roman" w:cs="Times New Roman"/>
          <w:b/>
          <w:lang w:val="hr-BA"/>
        </w:rPr>
        <w:br/>
        <w:t>o  prodaji nekretnina</w:t>
      </w:r>
    </w:p>
    <w:p w:rsidR="00995CC6" w:rsidRDefault="00995CC6" w:rsidP="00995CC6">
      <w:pPr>
        <w:ind w:left="-709"/>
        <w:rPr>
          <w:rFonts w:ascii="Times New Roman" w:hAnsi="Times New Roman" w:cs="Times New Roman"/>
          <w:b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t>1</w:t>
      </w:r>
      <w:r>
        <w:rPr>
          <w:rFonts w:ascii="Times New Roman" w:hAnsi="Times New Roman" w:cs="Times New Roman"/>
          <w:lang w:val="hr-BA"/>
        </w:rPr>
        <w:t xml:space="preserve">. Vrijednost predmetnih nekretnina koje se prodaju, utvrđena je u ukupnom iznosu od </w:t>
      </w:r>
      <w:r>
        <w:rPr>
          <w:rFonts w:ascii="Times New Roman" w:hAnsi="Times New Roman" w:cs="Times New Roman"/>
          <w:u w:val="single"/>
          <w:lang w:val="hr-BA"/>
        </w:rPr>
        <w:t>703.548,90 KM</w:t>
      </w:r>
      <w:r>
        <w:rPr>
          <w:rFonts w:ascii="Times New Roman" w:hAnsi="Times New Roman" w:cs="Times New Roman"/>
          <w:lang w:val="hr-BA"/>
        </w:rPr>
        <w:t xml:space="preserve">. </w:t>
      </w:r>
    </w:p>
    <w:p w:rsidR="00995CC6" w:rsidRDefault="00995CC6" w:rsidP="00995CC6">
      <w:pPr>
        <w:ind w:left="-709"/>
        <w:jc w:val="center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t>2.</w:t>
      </w:r>
      <w:r>
        <w:rPr>
          <w:rFonts w:ascii="Times New Roman" w:hAnsi="Times New Roman" w:cs="Times New Roman"/>
          <w:lang w:val="hr-BA"/>
        </w:rPr>
        <w:t xml:space="preserve"> Određuje se prvo ročište za javnu prodaju nekretnina </w:t>
      </w:r>
      <w:proofErr w:type="spellStart"/>
      <w:r>
        <w:rPr>
          <w:rFonts w:ascii="Times New Roman" w:hAnsi="Times New Roman" w:cs="Times New Roman"/>
          <w:lang w:val="hr-BA"/>
        </w:rPr>
        <w:t>ovršenika</w:t>
      </w:r>
      <w:proofErr w:type="spellEnd"/>
      <w:r>
        <w:rPr>
          <w:rFonts w:ascii="Times New Roman" w:hAnsi="Times New Roman" w:cs="Times New Roman"/>
          <w:lang w:val="hr-BA"/>
        </w:rPr>
        <w:t xml:space="preserve"> označenih kao: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b/>
          <w:lang w:val="hr-BA"/>
        </w:rPr>
      </w:pPr>
    </w:p>
    <w:p w:rsidR="00995CC6" w:rsidRDefault="00995CC6" w:rsidP="00995CC6">
      <w:pPr>
        <w:numPr>
          <w:ilvl w:val="0"/>
          <w:numId w:val="1"/>
        </w:numPr>
        <w:tabs>
          <w:tab w:val="left" w:pos="-284"/>
        </w:tabs>
        <w:ind w:left="-709" w:firstLine="0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kč.br. 89/10, upisana u zk.ul.br. 1 „E“, k.o. Šantići, što u naravi predstavlja stambeno - poslovni </w:t>
      </w:r>
      <w:proofErr w:type="spellStart"/>
      <w:r>
        <w:rPr>
          <w:rFonts w:ascii="Times New Roman" w:hAnsi="Times New Roman" w:cs="Times New Roman"/>
          <w:lang w:val="hr-BA"/>
        </w:rPr>
        <w:t>objekat</w:t>
      </w:r>
      <w:proofErr w:type="spellEnd"/>
      <w:r>
        <w:rPr>
          <w:rFonts w:ascii="Times New Roman" w:hAnsi="Times New Roman" w:cs="Times New Roman"/>
          <w:lang w:val="hr-BA"/>
        </w:rPr>
        <w:t xml:space="preserve"> u Vitezu, u vlasništvu </w:t>
      </w:r>
      <w:proofErr w:type="spellStart"/>
      <w:r>
        <w:rPr>
          <w:rFonts w:ascii="Times New Roman" w:hAnsi="Times New Roman" w:cs="Times New Roman"/>
          <w:lang w:val="hr-BA"/>
        </w:rPr>
        <w:t>ovršenika</w:t>
      </w:r>
      <w:proofErr w:type="spellEnd"/>
      <w:r>
        <w:rPr>
          <w:rFonts w:ascii="Times New Roman" w:hAnsi="Times New Roman" w:cs="Times New Roman"/>
          <w:lang w:val="hr-BA"/>
        </w:rPr>
        <w:t xml:space="preserve"> sa dijelom 1/1 </w:t>
      </w:r>
    </w:p>
    <w:p w:rsidR="00995CC6" w:rsidRDefault="00995CC6" w:rsidP="00995CC6">
      <w:pPr>
        <w:numPr>
          <w:ilvl w:val="0"/>
          <w:numId w:val="1"/>
        </w:numPr>
        <w:tabs>
          <w:tab w:val="left" w:pos="-284"/>
        </w:tabs>
        <w:ind w:left="-709" w:firstLine="0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kč.br. 89/11, upisana u zk.ul.br. 2 „E“, k.o. Šantići, što u naravi predstavlja stambeno -  poslovnu zgradu u Vitezu, u vlasništvu </w:t>
      </w:r>
      <w:proofErr w:type="spellStart"/>
      <w:r>
        <w:rPr>
          <w:rFonts w:ascii="Times New Roman" w:hAnsi="Times New Roman" w:cs="Times New Roman"/>
          <w:lang w:val="hr-BA"/>
        </w:rPr>
        <w:t>ovršenika</w:t>
      </w:r>
      <w:proofErr w:type="spellEnd"/>
      <w:r>
        <w:rPr>
          <w:rFonts w:ascii="Times New Roman" w:hAnsi="Times New Roman" w:cs="Times New Roman"/>
          <w:lang w:val="hr-BA"/>
        </w:rPr>
        <w:t xml:space="preserve"> sa dijelom 1/1 </w:t>
      </w:r>
    </w:p>
    <w:p w:rsidR="00995CC6" w:rsidRDefault="00995CC6" w:rsidP="00995CC6">
      <w:pPr>
        <w:numPr>
          <w:ilvl w:val="0"/>
          <w:numId w:val="1"/>
        </w:numPr>
        <w:tabs>
          <w:tab w:val="left" w:pos="-284"/>
        </w:tabs>
        <w:ind w:left="-709" w:firstLine="0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kč.br. 90/1 i 89/12, upisane u </w:t>
      </w:r>
      <w:proofErr w:type="spellStart"/>
      <w:r>
        <w:rPr>
          <w:rFonts w:ascii="Times New Roman" w:hAnsi="Times New Roman" w:cs="Times New Roman"/>
          <w:lang w:val="hr-BA"/>
        </w:rPr>
        <w:t>zk</w:t>
      </w:r>
      <w:proofErr w:type="spellEnd"/>
      <w:r>
        <w:rPr>
          <w:rFonts w:ascii="Times New Roman" w:hAnsi="Times New Roman" w:cs="Times New Roman"/>
          <w:lang w:val="hr-BA"/>
        </w:rPr>
        <w:t xml:space="preserve">. ul. br. 11  k.o. Šantići, što u naravi predstavlja ekonomsko dvorište i oranica „Lijeha“ u Vitezu, u vlasništvu </w:t>
      </w:r>
      <w:proofErr w:type="spellStart"/>
      <w:r>
        <w:rPr>
          <w:rFonts w:ascii="Times New Roman" w:hAnsi="Times New Roman" w:cs="Times New Roman"/>
          <w:lang w:val="hr-BA"/>
        </w:rPr>
        <w:t>ovršenika</w:t>
      </w:r>
      <w:proofErr w:type="spellEnd"/>
      <w:r>
        <w:rPr>
          <w:rFonts w:ascii="Times New Roman" w:hAnsi="Times New Roman" w:cs="Times New Roman"/>
          <w:lang w:val="hr-BA"/>
        </w:rPr>
        <w:t xml:space="preserve"> sa dijelom 1/1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b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Ročište za prodaju nekretnina održat će se dana </w:t>
      </w:r>
      <w:r>
        <w:rPr>
          <w:rFonts w:ascii="Times New Roman" w:hAnsi="Times New Roman" w:cs="Times New Roman"/>
          <w:b/>
          <w:u w:val="single"/>
          <w:lang w:val="hr-BA"/>
        </w:rPr>
        <w:t>05.05.2022. godine (četvrtak) u 10,00 sati,</w:t>
      </w:r>
      <w:r>
        <w:rPr>
          <w:rFonts w:ascii="Times New Roman" w:hAnsi="Times New Roman" w:cs="Times New Roman"/>
          <w:lang w:val="hr-BA"/>
        </w:rPr>
        <w:t xml:space="preserve"> u zgradi Općinskog suda Travnika, ul. Vezirska br. 2 sudnica broj 48. Prodaja će se izvršiti usmenim javnim nadmetanjem.  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u w:val="single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t>3</w:t>
      </w:r>
      <w:r>
        <w:rPr>
          <w:rFonts w:ascii="Times New Roman" w:hAnsi="Times New Roman" w:cs="Times New Roman"/>
          <w:lang w:val="hr-BA"/>
        </w:rPr>
        <w:t xml:space="preserve">. Nekretnine iz točke 2. vlasništvo su </w:t>
      </w:r>
      <w:proofErr w:type="spellStart"/>
      <w:r>
        <w:rPr>
          <w:rFonts w:ascii="Times New Roman" w:hAnsi="Times New Roman" w:cs="Times New Roman"/>
          <w:lang w:val="hr-BA"/>
        </w:rPr>
        <w:t>ovršenika</w:t>
      </w:r>
      <w:proofErr w:type="spellEnd"/>
      <w:r>
        <w:rPr>
          <w:rFonts w:ascii="Times New Roman" w:hAnsi="Times New Roman" w:cs="Times New Roman"/>
          <w:lang w:val="hr-BA"/>
        </w:rPr>
        <w:t xml:space="preserve">  s dijelom 1/1 i nalaze se u posjedu </w:t>
      </w:r>
      <w:proofErr w:type="spellStart"/>
      <w:r>
        <w:rPr>
          <w:rFonts w:ascii="Times New Roman" w:hAnsi="Times New Roman" w:cs="Times New Roman"/>
          <w:lang w:val="hr-BA"/>
        </w:rPr>
        <w:t>ovršenika</w:t>
      </w:r>
      <w:proofErr w:type="spellEnd"/>
      <w:r>
        <w:rPr>
          <w:rFonts w:ascii="Times New Roman" w:hAnsi="Times New Roman" w:cs="Times New Roman"/>
          <w:lang w:val="hr-BA"/>
        </w:rPr>
        <w:t>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t>4.</w:t>
      </w:r>
      <w:r>
        <w:rPr>
          <w:rFonts w:ascii="Times New Roman" w:hAnsi="Times New Roman" w:cs="Times New Roman"/>
          <w:lang w:val="hr-BA"/>
        </w:rPr>
        <w:t xml:space="preserve"> Na prvom ročištu za prodaju usmenim javnim nadmetanjem, nekretnina se ne može prodati ispod 1/2 utvrđene vrijednosti iz točke 1.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t>5.</w:t>
      </w:r>
      <w:r>
        <w:rPr>
          <w:rFonts w:ascii="Times New Roman" w:hAnsi="Times New Roman" w:cs="Times New Roman"/>
          <w:lang w:val="hr-BA"/>
        </w:rPr>
        <w:t xml:space="preserve"> Na javnoj prodaji mogu sudjelovati sva pravna i fizička lica, osim lica navedenih u čl. 88. Zakona o izvršnom postupku, a dužna su prije ročišta za prodaju na  ime osiguranja uplatiti iznos od  jedne desetine određene vrijednosti nepokretnosti, s tim što osiguranje ne može iznositi više od 10.000,00 KM i prije početka ročišta sudu predati uplatnicu iz koje je vidljivo da su osiguranje platile na depozitni račun Općinskog suda Travnik, otvoren kod </w:t>
      </w:r>
      <w:proofErr w:type="spellStart"/>
      <w:r>
        <w:rPr>
          <w:rFonts w:ascii="Times New Roman" w:hAnsi="Times New Roman" w:cs="Times New Roman"/>
          <w:lang w:val="hr-BA"/>
        </w:rPr>
        <w:t>UniCredit</w:t>
      </w:r>
      <w:proofErr w:type="spellEnd"/>
      <w:r>
        <w:rPr>
          <w:rFonts w:ascii="Times New Roman" w:hAnsi="Times New Roman" w:cs="Times New Roman"/>
          <w:lang w:val="hr-BA"/>
        </w:rPr>
        <w:t xml:space="preserve"> Bank d.d. poslovnica Travnik, račun </w:t>
      </w:r>
      <w:r>
        <w:rPr>
          <w:rFonts w:ascii="Times New Roman" w:hAnsi="Times New Roman" w:cs="Times New Roman"/>
          <w:b/>
          <w:lang w:val="hr-BA"/>
        </w:rPr>
        <w:t>br. 3389002208351383.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bCs/>
          <w:lang w:val="hr-BA"/>
        </w:rPr>
      </w:pPr>
      <w:r>
        <w:rPr>
          <w:rFonts w:ascii="Times New Roman" w:hAnsi="Times New Roman" w:cs="Times New Roman"/>
          <w:bCs/>
          <w:lang w:val="hr-BA"/>
        </w:rPr>
        <w:t>Od polaganja osiguranja oslobođen je tražitelj ovrhe.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bCs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>Ročište za javno nadmetanje održat će se i kad prisustvuje samo jedan ponuđač.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lastRenderedPageBreak/>
        <w:t>6.</w:t>
      </w:r>
      <w:r>
        <w:rPr>
          <w:rFonts w:ascii="Times New Roman" w:hAnsi="Times New Roman" w:cs="Times New Roman"/>
          <w:lang w:val="hr-BA"/>
        </w:rPr>
        <w:t xml:space="preserve"> Ponuđač s najvišom ponudom na ročištu plaća ukupnu prodajnu cijenu umanjenu za položeno osiguranje polaganjem cijene Sudu u roku od 30 dana. Ukoliko ponuđač s najvišom ponudom ne deponira prodajnu cijenu u ovom roku, Sud će zaključkom proglasiti prodaju tom ponuđaču nevaljanom i novim zaključkom odrediti da je nepokretnost prodana drugom po redu ponuđaču, koji treba da u roku od 30 dana od dana prijema ovog zaključka Sudu deponira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t xml:space="preserve">7. </w:t>
      </w:r>
      <w:r>
        <w:rPr>
          <w:rFonts w:ascii="Times New Roman" w:hAnsi="Times New Roman" w:cs="Times New Roman"/>
          <w:lang w:val="hr-BA"/>
        </w:rPr>
        <w:t>Sukladno odredbi članka 75. st. 1. i 2. Zakona o izvršnom postupku („Sl. novine FBiH“ br. 32/03 i 33/06), kupac preuzima služnosti i stvarne terete na predmetnoj nekretnini (ako ih ima).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t>8.</w:t>
      </w:r>
      <w:r>
        <w:rPr>
          <w:rFonts w:ascii="Times New Roman" w:hAnsi="Times New Roman" w:cs="Times New Roman"/>
          <w:lang w:val="hr-BA"/>
        </w:rPr>
        <w:t xml:space="preserve"> Troškove poreza i takse u vezi s prodajom nekretnine plaća kupac.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b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lang w:val="hr-BA"/>
        </w:rPr>
        <w:t>9.</w:t>
      </w:r>
      <w:r>
        <w:rPr>
          <w:rFonts w:ascii="Times New Roman" w:hAnsi="Times New Roman" w:cs="Times New Roman"/>
          <w:lang w:val="hr-BA"/>
        </w:rPr>
        <w:t xml:space="preserve"> Ovaj zaključak objavit će se na oglasnoj ploči Suda, a stranka može o svom trošku, zaključak objaviti i u sredstvima javnog informiranja.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right"/>
        <w:rPr>
          <w:rFonts w:ascii="Times New Roman" w:hAnsi="Times New Roman" w:cs="Times New Roman"/>
          <w:b/>
          <w:lang w:val="hr-BA"/>
        </w:rPr>
      </w:pPr>
      <w:r>
        <w:rPr>
          <w:rFonts w:ascii="Times New Roman" w:hAnsi="Times New Roman" w:cs="Times New Roman"/>
          <w:b/>
          <w:lang w:val="hr-BA"/>
        </w:rPr>
        <w:t xml:space="preserve">                                                                                         STRUČNI SURADNIK</w:t>
      </w:r>
    </w:p>
    <w:p w:rsidR="00995CC6" w:rsidRDefault="00995CC6" w:rsidP="00995CC6">
      <w:pPr>
        <w:ind w:left="-709"/>
        <w:jc w:val="right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                                                                                        Boris Cvitanović</w:t>
      </w:r>
    </w:p>
    <w:p w:rsidR="00995CC6" w:rsidRDefault="00995CC6" w:rsidP="00995CC6">
      <w:pPr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tabs>
          <w:tab w:val="left" w:pos="6870"/>
          <w:tab w:val="right" w:pos="8306"/>
        </w:tabs>
        <w:spacing w:line="360" w:lineRule="auto"/>
        <w:ind w:left="-709"/>
        <w:jc w:val="both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tabs>
          <w:tab w:val="left" w:pos="6870"/>
          <w:tab w:val="right" w:pos="8306"/>
        </w:tabs>
        <w:spacing w:line="360" w:lineRule="auto"/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ab/>
      </w:r>
    </w:p>
    <w:p w:rsidR="00995CC6" w:rsidRDefault="00995CC6" w:rsidP="00995CC6">
      <w:pPr>
        <w:tabs>
          <w:tab w:val="left" w:pos="6870"/>
          <w:tab w:val="right" w:pos="8306"/>
        </w:tabs>
        <w:spacing w:line="360" w:lineRule="auto"/>
        <w:ind w:left="-709"/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                                                                                                         </w:t>
      </w:r>
    </w:p>
    <w:p w:rsidR="00995CC6" w:rsidRDefault="00995CC6" w:rsidP="00995CC6">
      <w:pPr>
        <w:ind w:left="-709"/>
        <w:rPr>
          <w:rFonts w:ascii="Times New Roman" w:hAnsi="Times New Roman" w:cs="Times New Roman"/>
          <w:b/>
          <w:bCs/>
          <w:lang w:val="hr-BA"/>
        </w:rPr>
      </w:pPr>
      <w:r>
        <w:rPr>
          <w:rFonts w:ascii="Times New Roman" w:hAnsi="Times New Roman" w:cs="Times New Roman"/>
          <w:b/>
          <w:bCs/>
          <w:lang w:val="hr-BA"/>
        </w:rPr>
        <w:t xml:space="preserve">Uputa o pravnom lijeku: </w:t>
      </w:r>
    </w:p>
    <w:p w:rsidR="00995CC6" w:rsidRDefault="00995CC6" w:rsidP="00995CC6">
      <w:pPr>
        <w:ind w:left="-709"/>
        <w:rPr>
          <w:rFonts w:ascii="Times New Roman" w:hAnsi="Times New Roman" w:cs="Times New Roman"/>
          <w:b/>
          <w:bCs/>
          <w:lang w:val="hr-BA"/>
        </w:rPr>
      </w:pPr>
      <w:r>
        <w:rPr>
          <w:rFonts w:ascii="Times New Roman" w:hAnsi="Times New Roman" w:cs="Times New Roman"/>
          <w:bCs/>
          <w:lang w:val="hr-BA"/>
        </w:rPr>
        <w:t>Protiv ovoga zaključka nije dopušten pravni lijek.</w:t>
      </w:r>
    </w:p>
    <w:p w:rsidR="00995CC6" w:rsidRDefault="00995CC6" w:rsidP="00995CC6">
      <w:pPr>
        <w:ind w:left="-709"/>
        <w:rPr>
          <w:rFonts w:ascii="Times New Roman" w:hAnsi="Times New Roman" w:cs="Times New Roman"/>
          <w:b/>
          <w:lang w:val="hr-BA"/>
        </w:rPr>
      </w:pPr>
    </w:p>
    <w:p w:rsidR="00995CC6" w:rsidRDefault="00995CC6" w:rsidP="00995CC6">
      <w:pPr>
        <w:ind w:left="-709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right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right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 </w:t>
      </w:r>
    </w:p>
    <w:p w:rsidR="00995CC6" w:rsidRDefault="00995CC6" w:rsidP="00995CC6">
      <w:pPr>
        <w:ind w:left="-709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right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 </w:t>
      </w:r>
    </w:p>
    <w:p w:rsidR="00995CC6" w:rsidRDefault="00995CC6" w:rsidP="00995CC6">
      <w:pPr>
        <w:ind w:left="-709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rPr>
          <w:rFonts w:ascii="Times New Roman" w:hAnsi="Times New Roman" w:cs="Times New Roman"/>
          <w:lang w:val="hr-BA"/>
        </w:rPr>
      </w:pPr>
    </w:p>
    <w:p w:rsidR="00995CC6" w:rsidRDefault="00995CC6" w:rsidP="00995CC6">
      <w:pPr>
        <w:ind w:left="-709"/>
        <w:jc w:val="right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 xml:space="preserve"> </w:t>
      </w:r>
    </w:p>
    <w:p w:rsidR="00995CC6" w:rsidRDefault="00995CC6" w:rsidP="00995CC6">
      <w:pPr>
        <w:ind w:left="-709"/>
        <w:rPr>
          <w:lang w:val="hr-BA"/>
        </w:rPr>
      </w:pPr>
    </w:p>
    <w:p w:rsidR="00995CC6" w:rsidRPr="00B96A16" w:rsidRDefault="00995CC6" w:rsidP="00995CC6"/>
    <w:p w:rsidR="00A81D3C" w:rsidRPr="00995CC6" w:rsidRDefault="00A81D3C" w:rsidP="00995CC6">
      <w:bookmarkStart w:id="0" w:name="_GoBack"/>
      <w:bookmarkEnd w:id="0"/>
    </w:p>
    <w:sectPr w:rsidR="00A81D3C" w:rsidRPr="00995CC6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B5134"/>
    <w:multiLevelType w:val="hybridMultilevel"/>
    <w:tmpl w:val="C3F87984"/>
    <w:lvl w:ilvl="0" w:tplc="07689BC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CC6"/>
    <w:rsid w:val="00995CC6"/>
    <w:rsid w:val="00A8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A73CC-1664-43CE-B7E6-82766EFDA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CC6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sNewRoman">
    <w:name w:val="Times New Roman"/>
    <w:basedOn w:val="Normal"/>
    <w:rsid w:val="00995CC6"/>
    <w:pPr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589</Words>
  <Characters>3361</Characters>
  <Application>Microsoft Office Word</Application>
  <DocSecurity>0</DocSecurity>
  <Lines>28</Lines>
  <Paragraphs>7</Paragraphs>
  <ScaleCrop>false</ScaleCrop>
  <Company>Pravosudje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Cvitanovic</dc:creator>
  <cp:keywords/>
  <dc:description/>
  <cp:lastModifiedBy>Boris Cvitanovic</cp:lastModifiedBy>
  <cp:revision>1</cp:revision>
  <dcterms:created xsi:type="dcterms:W3CDTF">2022-03-18T13:16:00Z</dcterms:created>
  <dcterms:modified xsi:type="dcterms:W3CDTF">2022-03-18T13:18:00Z</dcterms:modified>
</cp:coreProperties>
</file>