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954" w:rsidRPr="00484C6B" w:rsidRDefault="00717954" w:rsidP="00717954">
      <w:r w:rsidRPr="00484C6B">
        <w:t xml:space="preserve">BOSNA I HERCEGOVINA </w:t>
      </w:r>
    </w:p>
    <w:p w:rsidR="00717954" w:rsidRPr="00484C6B" w:rsidRDefault="00717954" w:rsidP="00717954">
      <w:r w:rsidRPr="00484C6B">
        <w:t>FEDERACIJA BOSNE I HERCEGOVINE</w:t>
      </w:r>
    </w:p>
    <w:p w:rsidR="00717954" w:rsidRPr="00484C6B" w:rsidRDefault="00717954" w:rsidP="00717954">
      <w:r w:rsidRPr="00484C6B">
        <w:t xml:space="preserve">HERCEGOVAČKO NERETVANSKA ŽUPANIJA/KANTON </w:t>
      </w:r>
    </w:p>
    <w:p w:rsidR="00717954" w:rsidRPr="00484C6B" w:rsidRDefault="00717954" w:rsidP="00717954">
      <w:r w:rsidRPr="00484C6B">
        <w:t xml:space="preserve">OPĆINSKI SUD U MOSTARU                                                                                                      </w:t>
      </w:r>
    </w:p>
    <w:p w:rsidR="000A4449" w:rsidRPr="00484C6B" w:rsidRDefault="00717954" w:rsidP="000A4449">
      <w:r w:rsidRPr="00484C6B">
        <w:t xml:space="preserve">Broj: </w:t>
      </w:r>
      <w:r w:rsidR="00F72A9B" w:rsidRPr="00351D04">
        <w:t>58 0 St 255645 21 St</w:t>
      </w:r>
      <w:r w:rsidR="00F72A9B">
        <w:t xml:space="preserve"> </w:t>
      </w:r>
    </w:p>
    <w:p w:rsidR="00717954" w:rsidRPr="00484C6B" w:rsidRDefault="00717954" w:rsidP="000A4449">
      <w:r w:rsidRPr="00484C6B">
        <w:t xml:space="preserve">Mostar, </w:t>
      </w:r>
      <w:r w:rsidR="00F72A9B">
        <w:t>21</w:t>
      </w:r>
      <w:r w:rsidRPr="00484C6B">
        <w:t>.0</w:t>
      </w:r>
      <w:r w:rsidR="00F72A9B">
        <w:t>4</w:t>
      </w:r>
      <w:r w:rsidRPr="00484C6B">
        <w:t>.202</w:t>
      </w:r>
      <w:r w:rsidR="000A4449" w:rsidRPr="00484C6B">
        <w:t>2</w:t>
      </w:r>
      <w:r w:rsidRPr="00484C6B">
        <w:t>. godine</w:t>
      </w:r>
    </w:p>
    <w:p w:rsidR="00717954" w:rsidRPr="00484C6B" w:rsidRDefault="00717954" w:rsidP="00717954">
      <w:pPr>
        <w:jc w:val="both"/>
      </w:pPr>
    </w:p>
    <w:p w:rsidR="00717954" w:rsidRPr="00484C6B" w:rsidRDefault="00717954" w:rsidP="00717954">
      <w:pPr>
        <w:jc w:val="both"/>
      </w:pPr>
      <w:r w:rsidRPr="00484C6B">
        <w:tab/>
        <w:t xml:space="preserve">Općinski sud u Mostaru, stečajni sudac Divna Bošnjak, povodom prijedloga predlagatelja za pokretanje stečajnog postupka nad stečajnim </w:t>
      </w:r>
      <w:r w:rsidR="00F72A9B">
        <w:rPr>
          <w:lang w:val="hr-BA"/>
        </w:rPr>
        <w:t>KIDS ZONE – DJEČIJA ZONA</w:t>
      </w:r>
      <w:r w:rsidR="00F72A9B" w:rsidRPr="00351D04">
        <w:rPr>
          <w:lang w:val="hr-BA"/>
        </w:rPr>
        <w:t xml:space="preserve"> d.o.o. Mostar, sa sjedištem u Mostaru na adresi </w:t>
      </w:r>
      <w:r w:rsidR="00F72A9B">
        <w:rPr>
          <w:lang w:val="hr-BA"/>
        </w:rPr>
        <w:t>Ante Starčevića</w:t>
      </w:r>
      <w:r w:rsidR="00F72A9B" w:rsidRPr="00351D04">
        <w:rPr>
          <w:lang w:val="hr-BA"/>
        </w:rPr>
        <w:t xml:space="preserve"> bb, zastupan po zakonskom zastupniku</w:t>
      </w:r>
      <w:r w:rsidRPr="00484C6B">
        <w:t xml:space="preserve">, kojim se predlaže otvaranje stečajnog postupka nad stečajnim dužnikom </w:t>
      </w:r>
      <w:r w:rsidR="00F72A9B">
        <w:rPr>
          <w:lang w:val="hr-BA"/>
        </w:rPr>
        <w:t>KIDS ZONE – DJEČIJA ZONA</w:t>
      </w:r>
      <w:r w:rsidR="00F72A9B" w:rsidRPr="00351D04">
        <w:rPr>
          <w:lang w:val="hr-BA"/>
        </w:rPr>
        <w:t xml:space="preserve"> d.o.o. Mostar</w:t>
      </w:r>
      <w:r w:rsidRPr="00484C6B">
        <w:rPr>
          <w:lang w:val="hr-BA"/>
        </w:rPr>
        <w:t>,</w:t>
      </w:r>
      <w:r w:rsidRPr="00484C6B">
        <w:t xml:space="preserve"> nakon održanog ročišta u prisustvu zakonskog zastupnika </w:t>
      </w:r>
      <w:r w:rsidR="00F72A9B">
        <w:rPr>
          <w:lang w:val="hr-BA"/>
        </w:rPr>
        <w:t>Senaide Pobrić</w:t>
      </w:r>
      <w:r w:rsidRPr="00484C6B">
        <w:rPr>
          <w:lang w:val="hr-BA"/>
        </w:rPr>
        <w:t xml:space="preserve">, </w:t>
      </w:r>
      <w:r w:rsidRPr="00484C6B">
        <w:t xml:space="preserve">dana </w:t>
      </w:r>
      <w:r w:rsidR="00F72A9B">
        <w:t>20.04</w:t>
      </w:r>
      <w:r w:rsidR="000A4449" w:rsidRPr="00484C6B">
        <w:t>.2022</w:t>
      </w:r>
      <w:r w:rsidRPr="00484C6B">
        <w:t xml:space="preserve">. godine, van ročišta dana </w:t>
      </w:r>
      <w:r w:rsidR="00F72A9B">
        <w:t>21.04</w:t>
      </w:r>
      <w:r w:rsidR="000A4449" w:rsidRPr="00484C6B">
        <w:t>.2022</w:t>
      </w:r>
      <w:r w:rsidRPr="00484C6B">
        <w:t>. godine donio je slijedeće:</w:t>
      </w:r>
    </w:p>
    <w:p w:rsidR="00717954" w:rsidRPr="00484C6B" w:rsidRDefault="00717954" w:rsidP="00717954">
      <w:pPr>
        <w:jc w:val="both"/>
      </w:pPr>
    </w:p>
    <w:p w:rsidR="00717954" w:rsidRPr="00484C6B" w:rsidRDefault="00717954" w:rsidP="00717954">
      <w:pPr>
        <w:widowControl w:val="0"/>
        <w:tabs>
          <w:tab w:val="left" w:pos="11160"/>
        </w:tabs>
        <w:autoSpaceDE w:val="0"/>
        <w:autoSpaceDN w:val="0"/>
        <w:adjustRightInd w:val="0"/>
        <w:spacing w:line="307" w:lineRule="exact"/>
        <w:jc w:val="center"/>
        <w:rPr>
          <w:b/>
        </w:rPr>
      </w:pPr>
      <w:r w:rsidRPr="00484C6B">
        <w:rPr>
          <w:b/>
        </w:rPr>
        <w:t>R J E Š E NJ E</w:t>
      </w:r>
    </w:p>
    <w:p w:rsidR="00717954" w:rsidRPr="00484C6B" w:rsidRDefault="00717954" w:rsidP="00717954">
      <w:pPr>
        <w:widowControl w:val="0"/>
        <w:tabs>
          <w:tab w:val="left" w:pos="11160"/>
        </w:tabs>
        <w:autoSpaceDE w:val="0"/>
        <w:autoSpaceDN w:val="0"/>
        <w:adjustRightInd w:val="0"/>
        <w:spacing w:line="307" w:lineRule="exact"/>
        <w:jc w:val="center"/>
        <w:rPr>
          <w:b/>
        </w:rPr>
      </w:pPr>
    </w:p>
    <w:p w:rsidR="00717954" w:rsidRPr="00484C6B" w:rsidRDefault="00717954" w:rsidP="00717954">
      <w:pPr>
        <w:jc w:val="both"/>
        <w:rPr>
          <w:lang w:val="hr-BA"/>
        </w:rPr>
      </w:pPr>
      <w:r w:rsidRPr="00233CFD">
        <w:rPr>
          <w:b/>
        </w:rPr>
        <w:t>1.</w:t>
      </w:r>
      <w:r w:rsidRPr="00484C6B">
        <w:t xml:space="preserve"> Pokreće se Prethodni stečajni postupak radi utvrđivanja uvjeta za otvaranje stečajnog postupka nad stečajnim dužnikom </w:t>
      </w:r>
      <w:r w:rsidR="00F72A9B">
        <w:rPr>
          <w:lang w:val="hr-BA"/>
        </w:rPr>
        <w:t>KIDS ZONE – DJEČIJA ZONA</w:t>
      </w:r>
      <w:r w:rsidR="00F72A9B" w:rsidRPr="00351D04">
        <w:rPr>
          <w:lang w:val="hr-BA"/>
        </w:rPr>
        <w:t xml:space="preserve"> d.o.o. Mostar, sa sjedištem u Mostaru na adresi </w:t>
      </w:r>
      <w:r w:rsidR="00F72A9B">
        <w:rPr>
          <w:lang w:val="hr-BA"/>
        </w:rPr>
        <w:t>Ante Starčevića</w:t>
      </w:r>
      <w:r w:rsidR="00F72A9B" w:rsidRPr="00351D04">
        <w:rPr>
          <w:lang w:val="hr-BA"/>
        </w:rPr>
        <w:t xml:space="preserve"> bb</w:t>
      </w:r>
      <w:r w:rsidR="00F72A9B">
        <w:rPr>
          <w:lang w:val="hr-BA"/>
        </w:rPr>
        <w:t>.</w:t>
      </w:r>
    </w:p>
    <w:p w:rsidR="00717954" w:rsidRPr="00484C6B" w:rsidRDefault="00717954" w:rsidP="00717954">
      <w:pPr>
        <w:jc w:val="both"/>
        <w:rPr>
          <w:i/>
        </w:rPr>
      </w:pPr>
      <w:r w:rsidRPr="00484C6B">
        <w:rPr>
          <w:b/>
          <w:i/>
          <w:lang w:val="hr-BA"/>
        </w:rPr>
        <w:t xml:space="preserve"> </w:t>
      </w:r>
      <w:r w:rsidRPr="00484C6B">
        <w:rPr>
          <w:b/>
          <w:i/>
        </w:rPr>
        <w:t>2. Za</w:t>
      </w:r>
      <w:r w:rsidRPr="00484C6B">
        <w:t xml:space="preserve"> </w:t>
      </w:r>
      <w:r w:rsidRPr="00484C6B">
        <w:rPr>
          <w:b/>
          <w:i/>
        </w:rPr>
        <w:t xml:space="preserve">Privremenog stečajnog upravitelja imenuje se </w:t>
      </w:r>
      <w:r w:rsidR="00F72A9B">
        <w:rPr>
          <w:b/>
          <w:i/>
        </w:rPr>
        <w:t>Anton Vidačak</w:t>
      </w:r>
      <w:r w:rsidRPr="00484C6B">
        <w:rPr>
          <w:b/>
          <w:i/>
        </w:rPr>
        <w:t xml:space="preserve">, dipl. </w:t>
      </w:r>
      <w:r w:rsidR="000A4449" w:rsidRPr="00484C6B">
        <w:rPr>
          <w:b/>
          <w:i/>
        </w:rPr>
        <w:t>ecc</w:t>
      </w:r>
      <w:r w:rsidRPr="00484C6B">
        <w:rPr>
          <w:b/>
          <w:i/>
        </w:rPr>
        <w:t xml:space="preserve"> iz Mostara, ul. </w:t>
      </w:r>
      <w:r w:rsidR="00F72A9B">
        <w:rPr>
          <w:b/>
          <w:i/>
        </w:rPr>
        <w:t>Stjepana Radića 31a.</w:t>
      </w:r>
    </w:p>
    <w:p w:rsidR="005D6BD3" w:rsidRPr="00484C6B" w:rsidRDefault="00717954" w:rsidP="005D6BD3">
      <w:pPr>
        <w:jc w:val="both"/>
      </w:pPr>
      <w:r w:rsidRPr="00484C6B">
        <w:t>Privremeni stečajni upravitelj i</w:t>
      </w:r>
      <w:r w:rsidR="005D6BD3" w:rsidRPr="00484C6B">
        <w:t>ma sva prava i obaveze iz čl. 63</w:t>
      </w:r>
      <w:r w:rsidRPr="00484C6B">
        <w:t xml:space="preserve">. Zakona o </w:t>
      </w:r>
      <w:r w:rsidR="005D6BD3" w:rsidRPr="00484C6B">
        <w:t>stečaju FBiH</w:t>
      </w:r>
      <w:r w:rsidRPr="00484C6B">
        <w:t xml:space="preserve"> i naročito je dužan:</w:t>
      </w:r>
    </w:p>
    <w:p w:rsidR="005D6BD3" w:rsidRPr="00484C6B" w:rsidRDefault="005D6BD3" w:rsidP="005D6BD3">
      <w:pPr>
        <w:rPr>
          <w:lang w:val="hr-BA"/>
        </w:rPr>
      </w:pPr>
      <w:r w:rsidRPr="00484C6B">
        <w:rPr>
          <w:lang w:val="hr-BA"/>
        </w:rPr>
        <w:t>- da osigura imovinu stečajnog dužnika i brine se o njoj,</w:t>
      </w:r>
    </w:p>
    <w:p w:rsidR="005D6BD3" w:rsidRPr="00484C6B" w:rsidRDefault="005D6BD3" w:rsidP="005D6BD3">
      <w:pPr>
        <w:rPr>
          <w:lang w:val="hr-BA"/>
        </w:rPr>
      </w:pPr>
      <w:r w:rsidRPr="00484C6B">
        <w:rPr>
          <w:lang w:val="hr-BA"/>
        </w:rPr>
        <w:t>- da ispita da li će imovina stečajnog dužnika pokriti troškove postupka i da li postoji razlog za otvaranje stečajnog postupka, te podnese izvještaj o svojim nalazima sudu u roku od 30 dana od svog imenovanja,</w:t>
      </w:r>
    </w:p>
    <w:p w:rsidR="005D6BD3" w:rsidRPr="00484C6B" w:rsidRDefault="005D6BD3" w:rsidP="005D6BD3">
      <w:pPr>
        <w:rPr>
          <w:lang w:val="hr-BA"/>
        </w:rPr>
      </w:pPr>
      <w:r w:rsidRPr="00484C6B">
        <w:rPr>
          <w:lang w:val="hr-BA"/>
        </w:rPr>
        <w:t>- vrši procjenu da li se poslovanje stečajnog dužnika u cjelini ili u pojedinim dijelovima može nastaviti, te ukoliko bi nastavkom poslovanja nastala šteta za dužnika ili za potencijalnu stečajnu masu, privremeni stečajni upravitelj mora podnijeti prijedlog stečajnom sucu za privremenu obustavu poslovanja.</w:t>
      </w:r>
    </w:p>
    <w:p w:rsidR="005D6BD3" w:rsidRPr="00484C6B" w:rsidRDefault="005D6BD3" w:rsidP="005D6BD3">
      <w:pPr>
        <w:rPr>
          <w:lang w:val="hr-BA"/>
        </w:rPr>
      </w:pPr>
      <w:r w:rsidRPr="00484C6B">
        <w:rPr>
          <w:lang w:val="hr-BA"/>
        </w:rPr>
        <w:t>- da namiri potraživanja koja zasnuje on ili stečajni dužnik uz njegovu suglasnost, osim ako je drugačije ugovoreno ili uređeno ovim zakonom.</w:t>
      </w:r>
    </w:p>
    <w:p w:rsidR="005D6BD3" w:rsidRPr="00484C6B" w:rsidRDefault="005D6BD3" w:rsidP="005D6BD3">
      <w:pPr>
        <w:rPr>
          <w:lang w:val="hr-BA"/>
        </w:rPr>
      </w:pPr>
      <w:r w:rsidRPr="00484C6B">
        <w:rPr>
          <w:lang w:val="hr-BA"/>
        </w:rPr>
        <w:t>- da dostavi izvještaj stečajnom sucu:</w:t>
      </w:r>
    </w:p>
    <w:p w:rsidR="005D6BD3" w:rsidRPr="00484C6B" w:rsidRDefault="005D6BD3" w:rsidP="005D6BD3">
      <w:pPr>
        <w:rPr>
          <w:lang w:val="hr-BA"/>
        </w:rPr>
      </w:pPr>
      <w:r w:rsidRPr="00484C6B">
        <w:rPr>
          <w:lang w:val="hr-BA"/>
        </w:rPr>
        <w:t>a) kada je podnositelj prijedloga za otvaranje stečajnog postupka stečajni dužnik, da li je stečajni dužnik, odnosno organ ovlašten za zastupanje stečajnog dužnika podnio prijedlog za otvaranje stečajnog postupka u roku od 60 dana od dana nastupanja platežne nesposobnosti ili</w:t>
      </w:r>
    </w:p>
    <w:p w:rsidR="005D6BD3" w:rsidRPr="00484C6B" w:rsidRDefault="005D6BD3" w:rsidP="005D6BD3">
      <w:pPr>
        <w:rPr>
          <w:lang w:val="hr-BA"/>
        </w:rPr>
      </w:pPr>
      <w:r w:rsidRPr="00484C6B">
        <w:rPr>
          <w:lang w:val="hr-BA"/>
        </w:rPr>
        <w:t>b) kada je podnositelj prijedloga za otvaranje stečajnog postupka vjerovnik, da li je vjerovnik podnio prijedlog za pokretanje stečajnog postupka nakon isteka roka od 60 dana od dana nastupanja platežne nesposobnosti kada je to bio dužan da podnese stečajni dužnik, odnosno organ ovlašten za zastupanje stečajnog dužnika.</w:t>
      </w:r>
    </w:p>
    <w:p w:rsidR="00717954" w:rsidRPr="00484C6B" w:rsidRDefault="00717954" w:rsidP="005D6BD3">
      <w:pPr>
        <w:jc w:val="both"/>
      </w:pPr>
      <w:r w:rsidRPr="00484C6B">
        <w:rPr>
          <w:b/>
        </w:rPr>
        <w:t>3.</w:t>
      </w:r>
      <w:r w:rsidRPr="00484C6B">
        <w:t xml:space="preserve"> Privremeni stečajni upravitelj je dužan podnijeti svoj izvještaj ovom sudu u roku od 30 dana od dana donošenja ovog rješenja, u kojem će izvijestiti o poduzetim radnjama i iznijeti svoje stručno mišljenje o zatečenom stanju.</w:t>
      </w:r>
    </w:p>
    <w:p w:rsidR="00717954" w:rsidRPr="00484C6B" w:rsidRDefault="00717954" w:rsidP="00717954">
      <w:pPr>
        <w:jc w:val="both"/>
      </w:pPr>
      <w:r w:rsidRPr="00484C6B">
        <w:rPr>
          <w:b/>
        </w:rPr>
        <w:t>4.</w:t>
      </w:r>
      <w:r w:rsidRPr="00484C6B">
        <w:t xml:space="preserve"> Privremeno se obustavljaju sve pojedinačne prisilne ovrhe pokrenute protiv gore navedenog društva. Izlučna i razlučna prava vjerovnici ne mogu ostvarivati u prethodnom postupku. </w:t>
      </w:r>
    </w:p>
    <w:p w:rsidR="00717954" w:rsidRPr="00484C6B" w:rsidRDefault="00717954" w:rsidP="00717954">
      <w:pPr>
        <w:jc w:val="both"/>
        <w:rPr>
          <w:b/>
          <w:i/>
        </w:rPr>
      </w:pPr>
      <w:r w:rsidRPr="00484C6B">
        <w:rPr>
          <w:b/>
        </w:rPr>
        <w:t>5.</w:t>
      </w:r>
      <w:r w:rsidRPr="00484C6B">
        <w:t xml:space="preserve"> Društvo </w:t>
      </w:r>
      <w:r w:rsidR="00F72A9B">
        <w:rPr>
          <w:lang w:val="hr-BA"/>
        </w:rPr>
        <w:t>KIDS ZONE – DJEČIJA ZONA</w:t>
      </w:r>
      <w:r w:rsidR="00F72A9B" w:rsidRPr="00351D04">
        <w:rPr>
          <w:lang w:val="hr-BA"/>
        </w:rPr>
        <w:t xml:space="preserve"> d.o.o. Mostar</w:t>
      </w:r>
      <w:r w:rsidRPr="00484C6B">
        <w:rPr>
          <w:lang w:val="hr-BA"/>
        </w:rPr>
        <w:t xml:space="preserve">, </w:t>
      </w:r>
      <w:r w:rsidRPr="00484C6B">
        <w:t xml:space="preserve">kao stečajni dužnik ne smije vršiti nikakva raspolaganja imovinom bez suglasnosti stečajnog suda.     </w:t>
      </w:r>
    </w:p>
    <w:p w:rsidR="00717954" w:rsidRPr="00484C6B" w:rsidRDefault="00717954" w:rsidP="00717954">
      <w:pPr>
        <w:jc w:val="both"/>
      </w:pPr>
      <w:r w:rsidRPr="00484C6B">
        <w:rPr>
          <w:b/>
        </w:rPr>
        <w:lastRenderedPageBreak/>
        <w:t>6.</w:t>
      </w:r>
      <w:r w:rsidRPr="00484C6B">
        <w:t xml:space="preserve"> Pozivaju se svi vjerovnici da privremenom stečajnom upravitelju bez odlaganja saopće koje će mjere osiguranja zahtijevati na predmetima imovine stečajnog dužnika. </w:t>
      </w:r>
    </w:p>
    <w:p w:rsidR="00717954" w:rsidRPr="00484C6B" w:rsidRDefault="00717954" w:rsidP="00717954">
      <w:pPr>
        <w:jc w:val="both"/>
      </w:pPr>
      <w:r w:rsidRPr="00484C6B">
        <w:rPr>
          <w:b/>
        </w:rPr>
        <w:t>7.</w:t>
      </w:r>
      <w:r w:rsidRPr="00484C6B">
        <w:t xml:space="preserve"> Ovo rješenje ima se objaviti na </w:t>
      </w:r>
      <w:r w:rsidR="00484C6B" w:rsidRPr="00484C6B">
        <w:t>Oglasnoj ploči suda, u Sl. novinama F BiH, web stranici Suda-elektronskoj tabli i na internet stranici FIA-e.</w:t>
      </w:r>
    </w:p>
    <w:p w:rsidR="00717954" w:rsidRPr="00484C6B" w:rsidRDefault="00717954" w:rsidP="00717954">
      <w:pPr>
        <w:jc w:val="both"/>
      </w:pPr>
      <w:r w:rsidRPr="00484C6B">
        <w:rPr>
          <w:b/>
        </w:rPr>
        <w:t>8.</w:t>
      </w:r>
      <w:r w:rsidRPr="00484C6B">
        <w:t xml:space="preserve"> Ovo rješenje se ima dostaviti Registru Općinskog suda u Mostaru, radi upisa zabilježbe pokretanja prethodnog stečajnog postupka, nad pravnom osobom </w:t>
      </w:r>
      <w:r w:rsidR="00F72A9B">
        <w:rPr>
          <w:lang w:val="hr-BA"/>
        </w:rPr>
        <w:t>KIDS ZONE – DJEČIJA ZONA</w:t>
      </w:r>
      <w:r w:rsidR="00F72A9B" w:rsidRPr="00351D04">
        <w:rPr>
          <w:lang w:val="hr-BA"/>
        </w:rPr>
        <w:t xml:space="preserve"> d.o.o. Mostar</w:t>
      </w:r>
      <w:r w:rsidRPr="00484C6B">
        <w:rPr>
          <w:lang w:val="hr-BA"/>
        </w:rPr>
        <w:t xml:space="preserve">, </w:t>
      </w:r>
      <w:r w:rsidRPr="00484C6B">
        <w:t>koja se vodi</w:t>
      </w:r>
      <w:r w:rsidR="00F72A9B">
        <w:t xml:space="preserve"> kod ovog suda </w:t>
      </w:r>
      <w:r w:rsidRPr="00484C6B">
        <w:t xml:space="preserve">pod MBS: </w:t>
      </w:r>
      <w:r w:rsidR="00F72A9B">
        <w:t>58-01-0027-19.</w:t>
      </w:r>
    </w:p>
    <w:p w:rsidR="00717954" w:rsidRPr="00484C6B" w:rsidRDefault="00717954" w:rsidP="00717954">
      <w:pPr>
        <w:jc w:val="both"/>
      </w:pPr>
    </w:p>
    <w:p w:rsidR="00717954" w:rsidRPr="00484C6B" w:rsidRDefault="00717954" w:rsidP="00717954">
      <w:pPr>
        <w:widowControl w:val="0"/>
        <w:tabs>
          <w:tab w:val="left" w:pos="11160"/>
        </w:tabs>
        <w:autoSpaceDE w:val="0"/>
        <w:autoSpaceDN w:val="0"/>
        <w:adjustRightInd w:val="0"/>
        <w:spacing w:line="307" w:lineRule="exact"/>
        <w:ind w:left="360"/>
        <w:jc w:val="center"/>
        <w:rPr>
          <w:b/>
        </w:rPr>
      </w:pPr>
      <w:r w:rsidRPr="00484C6B">
        <w:rPr>
          <w:b/>
        </w:rPr>
        <w:t>O b r a z l o ž e n j e:</w:t>
      </w:r>
    </w:p>
    <w:p w:rsidR="00717954" w:rsidRPr="00484C6B" w:rsidRDefault="00717954" w:rsidP="00717954">
      <w:pPr>
        <w:widowControl w:val="0"/>
        <w:tabs>
          <w:tab w:val="left" w:pos="11160"/>
        </w:tabs>
        <w:autoSpaceDE w:val="0"/>
        <w:autoSpaceDN w:val="0"/>
        <w:adjustRightInd w:val="0"/>
        <w:spacing w:line="307" w:lineRule="exact"/>
        <w:ind w:left="360"/>
        <w:jc w:val="center"/>
      </w:pPr>
    </w:p>
    <w:p w:rsidR="00F72A9B" w:rsidRDefault="00717954" w:rsidP="00F72A9B">
      <w:pPr>
        <w:jc w:val="both"/>
        <w:rPr>
          <w:lang w:val="hr-BA"/>
        </w:rPr>
      </w:pPr>
      <w:r w:rsidRPr="00484C6B">
        <w:tab/>
        <w:t xml:space="preserve">Predlagatelj je ovom sudu dana </w:t>
      </w:r>
      <w:r w:rsidR="00F72A9B">
        <w:t>24</w:t>
      </w:r>
      <w:r w:rsidRPr="00484C6B">
        <w:t>.</w:t>
      </w:r>
      <w:r w:rsidR="00F72A9B">
        <w:t>12</w:t>
      </w:r>
      <w:r w:rsidRPr="00484C6B">
        <w:t>.202</w:t>
      </w:r>
      <w:r w:rsidR="005D6BD3" w:rsidRPr="00484C6B">
        <w:t>1</w:t>
      </w:r>
      <w:r w:rsidRPr="00484C6B">
        <w:t xml:space="preserve">. godine podnio Prijedlog za otvaranje stečajnog postupka nad imovinom dužnika </w:t>
      </w:r>
      <w:r w:rsidR="00F72A9B">
        <w:rPr>
          <w:lang w:val="hr-BA"/>
        </w:rPr>
        <w:t>KIDS ZONE – DJEČIJA ZONA</w:t>
      </w:r>
      <w:r w:rsidR="00F72A9B" w:rsidRPr="00351D04">
        <w:rPr>
          <w:lang w:val="hr-BA"/>
        </w:rPr>
        <w:t xml:space="preserve"> d.o.o. Mostar, sa sjedištem u Mostaru na adresi </w:t>
      </w:r>
      <w:r w:rsidR="00F72A9B">
        <w:rPr>
          <w:lang w:val="hr-BA"/>
        </w:rPr>
        <w:t>Ante Starčevića</w:t>
      </w:r>
      <w:r w:rsidR="00F72A9B" w:rsidRPr="00351D04">
        <w:rPr>
          <w:lang w:val="hr-BA"/>
        </w:rPr>
        <w:t xml:space="preserve"> bb</w:t>
      </w:r>
      <w:r w:rsidR="00F72A9B">
        <w:rPr>
          <w:lang w:val="hr-BA"/>
        </w:rPr>
        <w:t>.</w:t>
      </w:r>
    </w:p>
    <w:p w:rsidR="00F72A9B" w:rsidRPr="00FD3D63" w:rsidRDefault="00717954" w:rsidP="00F72A9B">
      <w:pPr>
        <w:ind w:firstLine="360"/>
        <w:jc w:val="both"/>
      </w:pPr>
      <w:r w:rsidRPr="00484C6B">
        <w:t xml:space="preserve">Uz Prijedlog je priložio </w:t>
      </w:r>
      <w:r w:rsidR="000A4449" w:rsidRPr="00484C6B">
        <w:t xml:space="preserve">sljedeću </w:t>
      </w:r>
      <w:r w:rsidRPr="00484C6B">
        <w:t xml:space="preserve">dokumentaciju: </w:t>
      </w:r>
      <w:r w:rsidR="00F72A9B">
        <w:t>Rješenje o registraciji Općinskoj suda u Mostaru br. Tt-O-124/19 od 06.03.2019. godine,</w:t>
      </w:r>
      <w:r w:rsidR="00F72A9B">
        <w:t xml:space="preserve"> Bilancu</w:t>
      </w:r>
      <w:r w:rsidR="00F72A9B" w:rsidRPr="00FD3D63">
        <w:t xml:space="preserve"> uspjeha za razdoblje od 01.01.202</w:t>
      </w:r>
      <w:r w:rsidR="00F72A9B">
        <w:t>0</w:t>
      </w:r>
      <w:r w:rsidR="00F72A9B" w:rsidRPr="00FD3D63">
        <w:t xml:space="preserve">. do </w:t>
      </w:r>
      <w:r w:rsidR="00F72A9B">
        <w:t>31</w:t>
      </w:r>
      <w:r w:rsidR="00F72A9B" w:rsidRPr="00FD3D63">
        <w:t>.</w:t>
      </w:r>
      <w:r w:rsidR="00F72A9B">
        <w:t>12</w:t>
      </w:r>
      <w:r w:rsidR="00F72A9B" w:rsidRPr="00FD3D63">
        <w:t>.202</w:t>
      </w:r>
      <w:r w:rsidR="00F72A9B">
        <w:t>0</w:t>
      </w:r>
      <w:r w:rsidR="00F72A9B" w:rsidRPr="00FD3D63">
        <w:t xml:space="preserve">. godine, </w:t>
      </w:r>
      <w:r w:rsidR="00F72A9B">
        <w:t>Bilancu</w:t>
      </w:r>
      <w:r w:rsidR="00F72A9B" w:rsidRPr="00FD3D63">
        <w:t xml:space="preserve"> stanja na dan </w:t>
      </w:r>
      <w:r w:rsidR="00F72A9B">
        <w:t>31.12</w:t>
      </w:r>
      <w:r w:rsidR="00F72A9B" w:rsidRPr="00FD3D63">
        <w:t>.202</w:t>
      </w:r>
      <w:r w:rsidR="00F72A9B">
        <w:t>0</w:t>
      </w:r>
      <w:r w:rsidR="00F72A9B" w:rsidRPr="00FD3D63">
        <w:t>. godine,</w:t>
      </w:r>
      <w:r w:rsidR="00F72A9B">
        <w:t xml:space="preserve"> Potvrdu</w:t>
      </w:r>
      <w:r w:rsidR="00F72A9B" w:rsidRPr="00FD3D63">
        <w:t xml:space="preserve"> </w:t>
      </w:r>
      <w:r w:rsidR="00F72A9B">
        <w:t>Intesa SanPaolo Banke</w:t>
      </w:r>
      <w:r w:rsidR="00F72A9B" w:rsidRPr="00FD3D63">
        <w:t xml:space="preserve"> od </w:t>
      </w:r>
      <w:r w:rsidR="00F72A9B">
        <w:t>24</w:t>
      </w:r>
      <w:r w:rsidR="00F72A9B" w:rsidRPr="00FD3D63">
        <w:t>.12.2021. godine,</w:t>
      </w:r>
      <w:r w:rsidR="00F72A9B">
        <w:t xml:space="preserve"> </w:t>
      </w:r>
      <w:r w:rsidR="00F72A9B" w:rsidRPr="00FD3D63">
        <w:t>Uvjerenje Porezne uprave F BiH, Županijski/Kantonalni porezni ured Mostar, Porezna ispostava Mostar broj 13-7/1-12-5-</w:t>
      </w:r>
      <w:r w:rsidR="00F72A9B">
        <w:t>11979</w:t>
      </w:r>
      <w:r w:rsidR="00F72A9B" w:rsidRPr="00FD3D63">
        <w:t>-</w:t>
      </w:r>
      <w:r w:rsidR="00F72A9B">
        <w:t>1</w:t>
      </w:r>
      <w:r w:rsidR="00F72A9B" w:rsidRPr="00FD3D63">
        <w:t>/21-</w:t>
      </w:r>
      <w:r w:rsidR="00F72A9B">
        <w:t>M</w:t>
      </w:r>
      <w:r w:rsidR="00F72A9B" w:rsidRPr="00FD3D63">
        <w:t xml:space="preserve">.S. od </w:t>
      </w:r>
      <w:r w:rsidR="00F72A9B">
        <w:t>06</w:t>
      </w:r>
      <w:r w:rsidR="00F72A9B" w:rsidRPr="00FD3D63">
        <w:t>.</w:t>
      </w:r>
      <w:r w:rsidR="00F72A9B">
        <w:t>12</w:t>
      </w:r>
      <w:r w:rsidR="00F72A9B" w:rsidRPr="00FD3D63">
        <w:t>.2021. godine,</w:t>
      </w:r>
      <w:r w:rsidR="00F72A9B">
        <w:t xml:space="preserve"> </w:t>
      </w:r>
      <w:r w:rsidR="00F72A9B" w:rsidRPr="00FD3D63">
        <w:t>Uvjerenje MUP-a HNŽ/K br.02-03/1-5-03-8-</w:t>
      </w:r>
      <w:r w:rsidR="00F72A9B">
        <w:t>534/22</w:t>
      </w:r>
      <w:r w:rsidR="00F72A9B" w:rsidRPr="00FD3D63">
        <w:t xml:space="preserve"> od </w:t>
      </w:r>
      <w:r w:rsidR="00F72A9B">
        <w:t>16</w:t>
      </w:r>
      <w:r w:rsidR="00F72A9B" w:rsidRPr="00FD3D63">
        <w:t>.0</w:t>
      </w:r>
      <w:r w:rsidR="00F72A9B">
        <w:t>2.2022</w:t>
      </w:r>
      <w:r w:rsidR="00F72A9B" w:rsidRPr="00FD3D63">
        <w:t>. godine</w:t>
      </w:r>
      <w:r w:rsidR="00F72A9B">
        <w:t>,</w:t>
      </w:r>
      <w:r w:rsidR="00F72A9B">
        <w:t xml:space="preserve"> </w:t>
      </w:r>
      <w:r w:rsidR="00F72A9B">
        <w:t>Rekapitu</w:t>
      </w:r>
      <w:r w:rsidR="00F72A9B">
        <w:t>laciju</w:t>
      </w:r>
      <w:r w:rsidR="00F72A9B">
        <w:t xml:space="preserve"> obračuna amortizacije stalnih sredstava,</w:t>
      </w:r>
      <w:r w:rsidR="00F72A9B">
        <w:t xml:space="preserve"> Izjavu</w:t>
      </w:r>
      <w:r w:rsidR="00F72A9B">
        <w:t xml:space="preserve"> o obvezama prema dobavljačima </w:t>
      </w:r>
      <w:r w:rsidR="00F72A9B">
        <w:t xml:space="preserve"> i potraživanjima od kupaca i Izjavu</w:t>
      </w:r>
      <w:r w:rsidR="00F72A9B">
        <w:t xml:space="preserve"> o stanju duga osnovom PDV-a.</w:t>
      </w:r>
    </w:p>
    <w:p w:rsidR="00DB0B03" w:rsidRDefault="00717954" w:rsidP="00DB0B03">
      <w:pPr>
        <w:ind w:firstLine="360"/>
        <w:jc w:val="both"/>
        <w:rPr>
          <w:color w:val="000000"/>
        </w:rPr>
      </w:pPr>
      <w:r w:rsidRPr="00484C6B">
        <w:t xml:space="preserve">Sud je povodom Prijedloga za pokretanje stečajnog postupka zakazao ročište radi saslušanja zakonskog zastupnika stečajnog dužnika </w:t>
      </w:r>
      <w:r w:rsidR="00F72A9B">
        <w:rPr>
          <w:lang w:val="hr-BA"/>
        </w:rPr>
        <w:t>Senaide Pobrić</w:t>
      </w:r>
      <w:r w:rsidR="00F72A9B" w:rsidRPr="00484C6B">
        <w:t xml:space="preserve"> </w:t>
      </w:r>
      <w:r w:rsidRPr="00484C6B">
        <w:t xml:space="preserve">koje je održano dana </w:t>
      </w:r>
      <w:r w:rsidR="00F72A9B">
        <w:t>20</w:t>
      </w:r>
      <w:r w:rsidRPr="00484C6B">
        <w:t>.0</w:t>
      </w:r>
      <w:r w:rsidR="00F72A9B">
        <w:t>4</w:t>
      </w:r>
      <w:r w:rsidRPr="00484C6B">
        <w:t>.202</w:t>
      </w:r>
      <w:r w:rsidR="000A4449" w:rsidRPr="00484C6B">
        <w:t>2</w:t>
      </w:r>
      <w:r w:rsidRPr="00484C6B">
        <w:t xml:space="preserve">. godine. Na ročištu dana </w:t>
      </w:r>
      <w:r w:rsidR="00F72A9B">
        <w:t>20</w:t>
      </w:r>
      <w:r w:rsidRPr="00484C6B">
        <w:t>.0</w:t>
      </w:r>
      <w:r w:rsidR="00F72A9B">
        <w:t>4</w:t>
      </w:r>
      <w:r w:rsidRPr="00484C6B">
        <w:t>.202</w:t>
      </w:r>
      <w:r w:rsidR="000A4449" w:rsidRPr="00484C6B">
        <w:t>2</w:t>
      </w:r>
      <w:r w:rsidRPr="00484C6B">
        <w:t xml:space="preserve">. godine zakonski zastupnik stečajnog dužnika je ostao kod svog Prijedloga, navodeći da je </w:t>
      </w:r>
      <w:r w:rsidR="00DB0B03" w:rsidRPr="00FD3D63">
        <w:t>Tvrtka</w:t>
      </w:r>
      <w:r w:rsidR="00DB0B03">
        <w:rPr>
          <w:color w:val="000000"/>
        </w:rPr>
        <w:t xml:space="preserve"> </w:t>
      </w:r>
      <w:r w:rsidR="00DB0B03" w:rsidRPr="00FD3D63">
        <w:rPr>
          <w:color w:val="000000"/>
        </w:rPr>
        <w:t xml:space="preserve">utemeljena </w:t>
      </w:r>
      <w:r w:rsidR="00DB0B03">
        <w:rPr>
          <w:color w:val="000000"/>
        </w:rPr>
        <w:t xml:space="preserve">početkom 2019. </w:t>
      </w:r>
      <w:r w:rsidR="00DB0B03" w:rsidRPr="00FD3D63">
        <w:rPr>
          <w:color w:val="000000"/>
        </w:rPr>
        <w:t xml:space="preserve">godine </w:t>
      </w:r>
      <w:r w:rsidR="00DB0B03">
        <w:rPr>
          <w:color w:val="000000"/>
        </w:rPr>
        <w:t>Mostaru.</w:t>
      </w:r>
      <w:r w:rsidR="00DB0B03">
        <w:rPr>
          <w:color w:val="000000"/>
        </w:rPr>
        <w:t xml:space="preserve"> </w:t>
      </w:r>
      <w:r w:rsidR="00DB0B03">
        <w:rPr>
          <w:color w:val="000000"/>
        </w:rPr>
        <w:t xml:space="preserve">Bavila </w:t>
      </w:r>
      <w:r w:rsidR="00DB0B03">
        <w:rPr>
          <w:color w:val="000000"/>
        </w:rPr>
        <w:t>se trgovinom na malo, prodajom dječje</w:t>
      </w:r>
      <w:r w:rsidR="00DB0B03">
        <w:rPr>
          <w:color w:val="000000"/>
        </w:rPr>
        <w:t xml:space="preserve"> garderobe. </w:t>
      </w:r>
      <w:r w:rsidR="00DB0B03">
        <w:rPr>
          <w:color w:val="000000"/>
        </w:rPr>
        <w:t xml:space="preserve">Poslovali su u iznajmljenim prostorijama u </w:t>
      </w:r>
      <w:r w:rsidR="00DB0B03">
        <w:rPr>
          <w:color w:val="000000"/>
        </w:rPr>
        <w:t xml:space="preserve">ul. </w:t>
      </w:r>
      <w:r w:rsidR="00DB0B03">
        <w:rPr>
          <w:color w:val="000000"/>
        </w:rPr>
        <w:t xml:space="preserve">Ante Starčevića </w:t>
      </w:r>
      <w:r w:rsidR="00DB0B03">
        <w:rPr>
          <w:color w:val="000000"/>
        </w:rPr>
        <w:t xml:space="preserve">, </w:t>
      </w:r>
      <w:r w:rsidR="00DB0B03">
        <w:rPr>
          <w:color w:val="000000"/>
        </w:rPr>
        <w:t xml:space="preserve">2 mjeseca, te </w:t>
      </w:r>
      <w:r w:rsidR="00DB0B03">
        <w:rPr>
          <w:color w:val="000000"/>
        </w:rPr>
        <w:t>su se radi slabe posjećenosti</w:t>
      </w:r>
      <w:r w:rsidR="00DB0B03">
        <w:rPr>
          <w:color w:val="000000"/>
        </w:rPr>
        <w:t xml:space="preserve"> u 5. mjesecu  preselili na adresu Bišće polje bb, u tržni centar </w:t>
      </w:r>
      <w:r w:rsidR="00DB0B03">
        <w:rPr>
          <w:color w:val="000000"/>
        </w:rPr>
        <w:t>„</w:t>
      </w:r>
      <w:r w:rsidR="00DB0B03">
        <w:rPr>
          <w:color w:val="000000"/>
        </w:rPr>
        <w:t>Bingo</w:t>
      </w:r>
      <w:r w:rsidR="00DB0B03">
        <w:rPr>
          <w:color w:val="000000"/>
        </w:rPr>
        <w:t>“</w:t>
      </w:r>
      <w:r w:rsidR="00DB0B03">
        <w:rPr>
          <w:color w:val="000000"/>
        </w:rPr>
        <w:t xml:space="preserve">, u iznajmljene prostorije, osnovom </w:t>
      </w:r>
      <w:r w:rsidR="00DB0B03">
        <w:rPr>
          <w:color w:val="000000"/>
        </w:rPr>
        <w:t xml:space="preserve">Ugovora </w:t>
      </w:r>
      <w:r w:rsidR="00DB0B03">
        <w:rPr>
          <w:color w:val="000000"/>
        </w:rPr>
        <w:t xml:space="preserve">o zakupu </w:t>
      </w:r>
      <w:r w:rsidR="00DB0B03">
        <w:rPr>
          <w:color w:val="000000"/>
        </w:rPr>
        <w:t>gdje su</w:t>
      </w:r>
      <w:r w:rsidR="00DB0B03">
        <w:rPr>
          <w:color w:val="000000"/>
        </w:rPr>
        <w:t xml:space="preserve"> bili oko 3. mjeseca. </w:t>
      </w:r>
    </w:p>
    <w:p w:rsidR="00DB0B03" w:rsidRDefault="00DB0B03" w:rsidP="00DB0B03">
      <w:pPr>
        <w:ind w:firstLine="360"/>
        <w:jc w:val="both"/>
        <w:rPr>
          <w:color w:val="000000"/>
        </w:rPr>
      </w:pPr>
      <w:r>
        <w:rPr>
          <w:color w:val="000000"/>
        </w:rPr>
        <w:t xml:space="preserve">Poslovne prostorije  u Bingu </w:t>
      </w:r>
      <w:r>
        <w:rPr>
          <w:color w:val="000000"/>
        </w:rPr>
        <w:t>su</w:t>
      </w:r>
      <w:r>
        <w:rPr>
          <w:color w:val="000000"/>
        </w:rPr>
        <w:t xml:space="preserve"> napu</w:t>
      </w:r>
      <w:r>
        <w:rPr>
          <w:color w:val="000000"/>
        </w:rPr>
        <w:t>stili u 8. mjesecu 2019. godine, kada i prestaju sa radom.</w:t>
      </w:r>
    </w:p>
    <w:p w:rsidR="00DB0B03" w:rsidRDefault="00DB0B03" w:rsidP="00DB0B03">
      <w:pPr>
        <w:ind w:firstLine="360"/>
        <w:jc w:val="both"/>
        <w:rPr>
          <w:color w:val="000000"/>
        </w:rPr>
      </w:pPr>
      <w:r>
        <w:rPr>
          <w:color w:val="000000"/>
        </w:rPr>
        <w:t xml:space="preserve">Od uposlenika </w:t>
      </w:r>
      <w:r w:rsidR="009C5BD2">
        <w:rPr>
          <w:color w:val="000000"/>
        </w:rPr>
        <w:t>je bio prijavljen</w:t>
      </w:r>
      <w:r>
        <w:rPr>
          <w:color w:val="000000"/>
        </w:rPr>
        <w:t xml:space="preserve"> samo direktor</w:t>
      </w:r>
      <w:r w:rsidR="009C5BD2">
        <w:rPr>
          <w:color w:val="000000"/>
        </w:rPr>
        <w:t xml:space="preserve">, uredno odjavljen </w:t>
      </w:r>
      <w:r>
        <w:rPr>
          <w:color w:val="000000"/>
        </w:rPr>
        <w:t xml:space="preserve">kod MIO/PIO </w:t>
      </w:r>
      <w:r w:rsidR="009C5BD2">
        <w:rPr>
          <w:color w:val="000000"/>
        </w:rPr>
        <w:t>sa uredno plaćenim</w:t>
      </w:r>
      <w:r>
        <w:rPr>
          <w:color w:val="000000"/>
        </w:rPr>
        <w:t xml:space="preserve"> doprinosi</w:t>
      </w:r>
      <w:r w:rsidR="009C5BD2">
        <w:rPr>
          <w:color w:val="000000"/>
        </w:rPr>
        <w:t>ma,</w:t>
      </w:r>
      <w:r>
        <w:rPr>
          <w:color w:val="000000"/>
        </w:rPr>
        <w:t xml:space="preserve">  zaključno sa 8. mjesecom 2019. godine.</w:t>
      </w:r>
    </w:p>
    <w:p w:rsidR="00DB0B03" w:rsidRDefault="00DB0B03" w:rsidP="00DB0B03">
      <w:pPr>
        <w:ind w:firstLine="360"/>
        <w:jc w:val="both"/>
        <w:rPr>
          <w:color w:val="000000"/>
        </w:rPr>
      </w:pPr>
      <w:r>
        <w:rPr>
          <w:color w:val="000000"/>
        </w:rPr>
        <w:t xml:space="preserve">U početku je poslovanje tvrtke </w:t>
      </w:r>
      <w:r>
        <w:rPr>
          <w:color w:val="000000"/>
        </w:rPr>
        <w:t xml:space="preserve">bilo dobro, </w:t>
      </w:r>
      <w:r>
        <w:rPr>
          <w:color w:val="000000"/>
        </w:rPr>
        <w:t xml:space="preserve">no radi konkurencije, slabe posjećenosti i prodaje, te </w:t>
      </w:r>
      <w:r>
        <w:rPr>
          <w:color w:val="000000"/>
        </w:rPr>
        <w:t>dolaskom pandemije</w:t>
      </w:r>
      <w:r>
        <w:rPr>
          <w:color w:val="000000"/>
        </w:rPr>
        <w:t xml:space="preserve"> dolazi </w:t>
      </w:r>
      <w:r>
        <w:rPr>
          <w:color w:val="000000"/>
        </w:rPr>
        <w:t>do problema u poslovanju</w:t>
      </w:r>
      <w:r>
        <w:rPr>
          <w:color w:val="000000"/>
        </w:rPr>
        <w:t xml:space="preserve"> radi čega nisu</w:t>
      </w:r>
      <w:r>
        <w:rPr>
          <w:color w:val="000000"/>
        </w:rPr>
        <w:t xml:space="preserve"> mogli izmirivati svoje obveze. Sa radom </w:t>
      </w:r>
      <w:r>
        <w:rPr>
          <w:color w:val="000000"/>
        </w:rPr>
        <w:t>prestaju u 8. mjesecu 2019</w:t>
      </w:r>
      <w:r>
        <w:rPr>
          <w:color w:val="000000"/>
        </w:rPr>
        <w:t>. godine.</w:t>
      </w:r>
    </w:p>
    <w:p w:rsidR="00DB0B03" w:rsidRDefault="00DB0B03" w:rsidP="00DB0B03">
      <w:pPr>
        <w:ind w:firstLine="360"/>
        <w:jc w:val="both"/>
        <w:rPr>
          <w:color w:val="000000"/>
        </w:rPr>
      </w:pPr>
      <w:r>
        <w:rPr>
          <w:color w:val="000000"/>
        </w:rPr>
        <w:t xml:space="preserve">Poslovne knjige </w:t>
      </w:r>
      <w:r w:rsidR="009C5BD2">
        <w:rPr>
          <w:color w:val="000000"/>
        </w:rPr>
        <w:t>im</w:t>
      </w:r>
      <w:r>
        <w:rPr>
          <w:color w:val="000000"/>
        </w:rPr>
        <w:t xml:space="preserve"> je vodio samostalni certificirani računovođa Džemal Tipura. Zadnji završni račun urađen je za 2020. godine od strane FIA-e, Poslovnica Mostar.</w:t>
      </w:r>
    </w:p>
    <w:p w:rsidR="00DB0B03" w:rsidRDefault="00DB0B03" w:rsidP="00DB0B03">
      <w:pPr>
        <w:ind w:firstLine="360"/>
        <w:jc w:val="both"/>
        <w:rPr>
          <w:color w:val="000000"/>
        </w:rPr>
      </w:pPr>
      <w:r>
        <w:rPr>
          <w:color w:val="000000"/>
        </w:rPr>
        <w:t>Račun kod Intesa SanPaolo banke je blokiran u 11. mjesecu 2021. godine od strane Poreske uprave.</w:t>
      </w:r>
    </w:p>
    <w:p w:rsidR="00DB0B03" w:rsidRDefault="00DB0B03" w:rsidP="00DB0B03">
      <w:pPr>
        <w:ind w:firstLine="360"/>
        <w:jc w:val="both"/>
        <w:rPr>
          <w:color w:val="000000"/>
        </w:rPr>
      </w:pPr>
      <w:r>
        <w:rPr>
          <w:color w:val="000000"/>
        </w:rPr>
        <w:t xml:space="preserve">Po </w:t>
      </w:r>
      <w:r w:rsidR="009C5BD2">
        <w:rPr>
          <w:color w:val="000000"/>
        </w:rPr>
        <w:t xml:space="preserve">njenom </w:t>
      </w:r>
      <w:r>
        <w:rPr>
          <w:color w:val="000000"/>
        </w:rPr>
        <w:t xml:space="preserve">saznanju </w:t>
      </w:r>
      <w:r w:rsidR="009C5BD2">
        <w:rPr>
          <w:color w:val="000000"/>
        </w:rPr>
        <w:t>neizmirene obveze iznose</w:t>
      </w:r>
      <w:r>
        <w:rPr>
          <w:color w:val="000000"/>
        </w:rPr>
        <w:t xml:space="preserve"> oko 4.000,00 KM osnovom neizmirenih komunalnih taksi, kazni i troškova pokretanja prinudne naplate od strane Porezne uprave.</w:t>
      </w:r>
    </w:p>
    <w:p w:rsidR="00DB0B03" w:rsidRDefault="00DB0B03" w:rsidP="00DB0B03">
      <w:pPr>
        <w:ind w:firstLine="360"/>
        <w:jc w:val="both"/>
        <w:rPr>
          <w:color w:val="000000"/>
        </w:rPr>
      </w:pPr>
      <w:r>
        <w:rPr>
          <w:color w:val="000000"/>
        </w:rPr>
        <w:t>Poslovne knjige se nalaz</w:t>
      </w:r>
      <w:r w:rsidR="009C5BD2">
        <w:rPr>
          <w:color w:val="000000"/>
        </w:rPr>
        <w:t>e kod računovođe Džemala Tipure, a f</w:t>
      </w:r>
      <w:r>
        <w:rPr>
          <w:color w:val="000000"/>
        </w:rPr>
        <w:t xml:space="preserve">iskalna kasa je defiskalizirana i nalazi se kod </w:t>
      </w:r>
      <w:r w:rsidR="009C5BD2">
        <w:rPr>
          <w:color w:val="000000"/>
        </w:rPr>
        <w:t>predlagatelja</w:t>
      </w:r>
      <w:r>
        <w:rPr>
          <w:color w:val="000000"/>
        </w:rPr>
        <w:t>.</w:t>
      </w:r>
    </w:p>
    <w:p w:rsidR="00DB0B03" w:rsidRDefault="009C5BD2" w:rsidP="00DB0B03">
      <w:pPr>
        <w:ind w:firstLine="360"/>
        <w:jc w:val="both"/>
        <w:rPr>
          <w:color w:val="000000"/>
        </w:rPr>
      </w:pPr>
      <w:r>
        <w:rPr>
          <w:color w:val="000000"/>
        </w:rPr>
        <w:t xml:space="preserve">Izjavljuje da </w:t>
      </w:r>
      <w:r w:rsidR="00DB0B03">
        <w:rPr>
          <w:color w:val="000000"/>
        </w:rPr>
        <w:t>Društvo nema nikakve imovine, niti ima potraživanja od kupaca.</w:t>
      </w:r>
    </w:p>
    <w:p w:rsidR="00717954" w:rsidRPr="00484C6B" w:rsidRDefault="009C5BD2" w:rsidP="00DB0B03">
      <w:pPr>
        <w:ind w:firstLine="360"/>
        <w:jc w:val="both"/>
      </w:pPr>
      <w:r>
        <w:t>Predlaže da se udovolji njenom</w:t>
      </w:r>
      <w:r w:rsidR="00717954" w:rsidRPr="00484C6B">
        <w:t xml:space="preserve"> zahtjevu jer društvo nema interesa za daljnji nastavak poslovanja, niti postoje ikakve mogućnosti niti uvjeti, da bi društvo nastavilo sa obavljanjem djelatnosti jer ima dosadašnjih neizmirenih obaveza koje se nisu u mogućnosti ni ubuduće izmiriti iz razloga što nema nikakvih sredstava ni imovine.</w:t>
      </w:r>
    </w:p>
    <w:p w:rsidR="00717954" w:rsidRPr="00484C6B" w:rsidRDefault="00717954" w:rsidP="00717954">
      <w:pPr>
        <w:jc w:val="both"/>
      </w:pPr>
      <w:r w:rsidRPr="00484C6B">
        <w:lastRenderedPageBreak/>
        <w:tab/>
        <w:t xml:space="preserve">Sud je izvršio uvid u isprave priložene uz Prijedlog, te na temelju navoda iz Prijedloga i navoda saslušanog zakonskog zastupnika stečajnog dužnika </w:t>
      </w:r>
      <w:r w:rsidR="009C5BD2">
        <w:t>Senaide Pobrić</w:t>
      </w:r>
      <w:r w:rsidRPr="00484C6B">
        <w:t xml:space="preserve"> dana </w:t>
      </w:r>
      <w:r w:rsidR="009C5BD2">
        <w:t>20</w:t>
      </w:r>
      <w:r w:rsidRPr="00484C6B">
        <w:t>.0</w:t>
      </w:r>
      <w:r w:rsidR="009C5BD2">
        <w:t>4</w:t>
      </w:r>
      <w:bookmarkStart w:id="0" w:name="_GoBack"/>
      <w:bookmarkEnd w:id="0"/>
      <w:r w:rsidRPr="00484C6B">
        <w:t>.202</w:t>
      </w:r>
      <w:r w:rsidR="005D6BD3" w:rsidRPr="00484C6B">
        <w:t>2</w:t>
      </w:r>
      <w:r w:rsidRPr="00484C6B">
        <w:t xml:space="preserve">. godine, je stekao uvjerenje da je stečajni dužnik učinio vjerojatnim postojanje stečajnog razloga, a kako na osnovu navedenog sud nije u mogućnosti da sam procjeni postojanje svih neophodnih uvjeta koje Zakon predviđa za otvaranje stečajnog postupka, valjalo je donijeti rješenje o imenovanju privremenog stečajnog upravitelja radi utvrđivanja uvjeta za otvaranje stečajnog postupka nad dužnikom. </w:t>
      </w:r>
    </w:p>
    <w:p w:rsidR="00717954" w:rsidRPr="00484C6B" w:rsidRDefault="00717954" w:rsidP="00717954">
      <w:pPr>
        <w:jc w:val="both"/>
      </w:pPr>
      <w:r w:rsidRPr="00484C6B">
        <w:tab/>
        <w:t xml:space="preserve">Shodno navedenom, a na temelju čl. </w:t>
      </w:r>
      <w:r w:rsidR="00484C6B">
        <w:t>58.-63. Zakona o stečaju FBiH („Službene novine FBiH“, br. 53/21)</w:t>
      </w:r>
      <w:r w:rsidRPr="00484C6B">
        <w:t xml:space="preserve"> Zakona o </w:t>
      </w:r>
      <w:r w:rsidR="00484C6B">
        <w:t>stečaju FBiH,</w:t>
      </w:r>
      <w:r w:rsidRPr="00484C6B">
        <w:t xml:space="preserve"> odlučeno je kao u izreci ovog rješenja. </w:t>
      </w:r>
    </w:p>
    <w:p w:rsidR="00717954" w:rsidRPr="00484C6B" w:rsidRDefault="00717954" w:rsidP="00717954">
      <w:pPr>
        <w:jc w:val="both"/>
      </w:pPr>
    </w:p>
    <w:p w:rsidR="00717954" w:rsidRPr="00484C6B" w:rsidRDefault="00717954" w:rsidP="00717954">
      <w:pPr>
        <w:jc w:val="both"/>
      </w:pPr>
    </w:p>
    <w:p w:rsidR="00717954" w:rsidRPr="00484C6B" w:rsidRDefault="00717954" w:rsidP="00717954">
      <w:pPr>
        <w:jc w:val="both"/>
      </w:pPr>
    </w:p>
    <w:p w:rsidR="00717954" w:rsidRPr="00484C6B" w:rsidRDefault="00717954" w:rsidP="00717954">
      <w:pPr>
        <w:jc w:val="both"/>
        <w:rPr>
          <w:b/>
        </w:rPr>
      </w:pPr>
      <w:r w:rsidRPr="00484C6B">
        <w:rPr>
          <w:b/>
        </w:rPr>
        <w:t>Pouka o pravnom lijeku:                                                                                      Stečajni sudac</w:t>
      </w:r>
    </w:p>
    <w:p w:rsidR="00717954" w:rsidRPr="00484C6B" w:rsidRDefault="00717954" w:rsidP="00717954">
      <w:pPr>
        <w:jc w:val="both"/>
      </w:pPr>
      <w:r w:rsidRPr="00484C6B">
        <w:t xml:space="preserve">Protiv ovog rješenja može se izjaviti žalba                                                                    </w:t>
      </w:r>
    </w:p>
    <w:p w:rsidR="00717954" w:rsidRPr="00484C6B" w:rsidRDefault="00717954" w:rsidP="00717954">
      <w:pPr>
        <w:jc w:val="both"/>
      </w:pPr>
      <w:r w:rsidRPr="00484C6B">
        <w:t>Županijskom/Kantonalnom sudu Mostar, u                                                             Divna Bošnjak</w:t>
      </w:r>
    </w:p>
    <w:p w:rsidR="00717954" w:rsidRPr="00484C6B" w:rsidRDefault="00717954" w:rsidP="00717954">
      <w:pPr>
        <w:jc w:val="both"/>
      </w:pPr>
      <w:r w:rsidRPr="00484C6B">
        <w:t xml:space="preserve">roku od 8 dana od dana prijema rješenja, a </w:t>
      </w:r>
    </w:p>
    <w:p w:rsidR="00717954" w:rsidRPr="00484C6B" w:rsidRDefault="00717954" w:rsidP="00717954">
      <w:pPr>
        <w:jc w:val="both"/>
      </w:pPr>
      <w:r w:rsidRPr="00484C6B">
        <w:t xml:space="preserve">putem ovog suda. </w:t>
      </w:r>
    </w:p>
    <w:p w:rsidR="000F26CB" w:rsidRPr="00484C6B" w:rsidRDefault="000F26CB" w:rsidP="00717954"/>
    <w:sectPr w:rsidR="000F26CB" w:rsidRPr="00484C6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1CE" w:rsidRDefault="008131CE" w:rsidP="00F32D65">
      <w:r>
        <w:separator/>
      </w:r>
    </w:p>
  </w:endnote>
  <w:endnote w:type="continuationSeparator" w:id="0">
    <w:p w:rsidR="008131CE" w:rsidRDefault="008131CE" w:rsidP="00F3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475708"/>
      <w:docPartObj>
        <w:docPartGallery w:val="Page Numbers (Bottom of Page)"/>
        <w:docPartUnique/>
      </w:docPartObj>
    </w:sdtPr>
    <w:sdtEndPr>
      <w:rPr>
        <w:noProof/>
      </w:rPr>
    </w:sdtEndPr>
    <w:sdtContent>
      <w:p w:rsidR="00F32D65" w:rsidRDefault="00F32D65">
        <w:pPr>
          <w:pStyle w:val="Footer"/>
          <w:jc w:val="right"/>
        </w:pPr>
        <w:r>
          <w:fldChar w:fldCharType="begin"/>
        </w:r>
        <w:r>
          <w:instrText xml:space="preserve"> PAGE   \* MERGEFORMAT </w:instrText>
        </w:r>
        <w:r>
          <w:fldChar w:fldCharType="separate"/>
        </w:r>
        <w:r w:rsidR="009C5BD2">
          <w:rPr>
            <w:noProof/>
          </w:rPr>
          <w:t>3</w:t>
        </w:r>
        <w:r>
          <w:rPr>
            <w:noProof/>
          </w:rPr>
          <w:fldChar w:fldCharType="end"/>
        </w:r>
      </w:p>
    </w:sdtContent>
  </w:sdt>
  <w:p w:rsidR="00F32D65" w:rsidRDefault="00F32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1CE" w:rsidRDefault="008131CE" w:rsidP="00F32D65">
      <w:r>
        <w:separator/>
      </w:r>
    </w:p>
  </w:footnote>
  <w:footnote w:type="continuationSeparator" w:id="0">
    <w:p w:rsidR="008131CE" w:rsidRDefault="008131CE" w:rsidP="00F32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C6B2B"/>
    <w:multiLevelType w:val="hybridMultilevel"/>
    <w:tmpl w:val="C1102B9A"/>
    <w:lvl w:ilvl="0" w:tplc="9C5AD556">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C9"/>
    <w:rsid w:val="00011B00"/>
    <w:rsid w:val="000A4449"/>
    <w:rsid w:val="000E79BA"/>
    <w:rsid w:val="000F26CB"/>
    <w:rsid w:val="00233CFD"/>
    <w:rsid w:val="00484C6B"/>
    <w:rsid w:val="004A4EC9"/>
    <w:rsid w:val="00544808"/>
    <w:rsid w:val="005D6BD3"/>
    <w:rsid w:val="00642AAF"/>
    <w:rsid w:val="00686669"/>
    <w:rsid w:val="006B665D"/>
    <w:rsid w:val="00717954"/>
    <w:rsid w:val="007304CC"/>
    <w:rsid w:val="008131CE"/>
    <w:rsid w:val="008256FC"/>
    <w:rsid w:val="008808E8"/>
    <w:rsid w:val="00926B7C"/>
    <w:rsid w:val="009C5BD2"/>
    <w:rsid w:val="009D7320"/>
    <w:rsid w:val="00BD2739"/>
    <w:rsid w:val="00C90570"/>
    <w:rsid w:val="00D577D4"/>
    <w:rsid w:val="00DB0B03"/>
    <w:rsid w:val="00EF70DD"/>
    <w:rsid w:val="00EF7E25"/>
    <w:rsid w:val="00F144DE"/>
    <w:rsid w:val="00F32D65"/>
    <w:rsid w:val="00F72A9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15FE"/>
  <w15:chartTrackingRefBased/>
  <w15:docId w15:val="{37BC5360-9D12-484E-8DD4-00B7915E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4CC"/>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7D4"/>
    <w:pPr>
      <w:ind w:left="720"/>
      <w:contextualSpacing/>
    </w:pPr>
  </w:style>
  <w:style w:type="paragraph" w:styleId="Header">
    <w:name w:val="header"/>
    <w:basedOn w:val="Normal"/>
    <w:link w:val="HeaderChar"/>
    <w:uiPriority w:val="99"/>
    <w:unhideWhenUsed/>
    <w:rsid w:val="00F32D65"/>
    <w:pPr>
      <w:tabs>
        <w:tab w:val="center" w:pos="4513"/>
        <w:tab w:val="right" w:pos="9026"/>
      </w:tabs>
    </w:pPr>
  </w:style>
  <w:style w:type="character" w:customStyle="1" w:styleId="HeaderChar">
    <w:name w:val="Header Char"/>
    <w:basedOn w:val="DefaultParagraphFont"/>
    <w:link w:val="Header"/>
    <w:uiPriority w:val="99"/>
    <w:rsid w:val="00F32D65"/>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F32D65"/>
    <w:pPr>
      <w:tabs>
        <w:tab w:val="center" w:pos="4513"/>
        <w:tab w:val="right" w:pos="9026"/>
      </w:tabs>
    </w:pPr>
  </w:style>
  <w:style w:type="character" w:customStyle="1" w:styleId="FooterChar">
    <w:name w:val="Footer Char"/>
    <w:basedOn w:val="DefaultParagraphFont"/>
    <w:link w:val="Footer"/>
    <w:uiPriority w:val="99"/>
    <w:rsid w:val="00F32D65"/>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926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B7C"/>
    <w:rPr>
      <w:rFonts w:ascii="Segoe UI" w:eastAsia="Times New Roman" w:hAnsi="Segoe UI" w:cs="Segoe UI"/>
      <w:sz w:val="18"/>
      <w:szCs w:val="18"/>
      <w:lang w:val="hr-HR" w:eastAsia="hr-HR"/>
    </w:rPr>
  </w:style>
  <w:style w:type="paragraph" w:customStyle="1" w:styleId="Normal1">
    <w:name w:val="Normal1"/>
    <w:basedOn w:val="Normal"/>
    <w:rsid w:val="005D6BD3"/>
    <w:pPr>
      <w:spacing w:before="100" w:beforeAutospacing="1" w:after="100" w:afterAutospacing="1"/>
    </w:pPr>
    <w:rPr>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053121">
      <w:bodyDiv w:val="1"/>
      <w:marLeft w:val="0"/>
      <w:marRight w:val="0"/>
      <w:marTop w:val="0"/>
      <w:marBottom w:val="0"/>
      <w:divBdr>
        <w:top w:val="none" w:sz="0" w:space="0" w:color="auto"/>
        <w:left w:val="none" w:sz="0" w:space="0" w:color="auto"/>
        <w:bottom w:val="none" w:sz="0" w:space="0" w:color="auto"/>
        <w:right w:val="none" w:sz="0" w:space="0" w:color="auto"/>
      </w:divBdr>
    </w:div>
    <w:div w:id="4731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Pravosudje</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Papac</dc:creator>
  <cp:keywords/>
  <dc:description/>
  <cp:lastModifiedBy>Lela Papac</cp:lastModifiedBy>
  <cp:revision>2</cp:revision>
  <cp:lastPrinted>2022-04-21T07:07:00Z</cp:lastPrinted>
  <dcterms:created xsi:type="dcterms:W3CDTF">2022-04-21T07:07:00Z</dcterms:created>
  <dcterms:modified xsi:type="dcterms:W3CDTF">2022-04-21T07:07:00Z</dcterms:modified>
</cp:coreProperties>
</file>